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97C" w:rsidRDefault="0034097C" w:rsidP="0034097C">
      <w:pPr>
        <w:jc w:val="center"/>
        <w:rPr>
          <w:rFonts w:ascii="Times New Roman" w:hAnsi="Times New Roman"/>
          <w:b/>
        </w:rPr>
      </w:pPr>
    </w:p>
    <w:p w:rsidR="0034097C" w:rsidRPr="005F3FDB" w:rsidRDefault="0034097C" w:rsidP="0034097C">
      <w:pPr>
        <w:jc w:val="center"/>
        <w:rPr>
          <w:rFonts w:ascii="Times New Roman" w:hAnsi="Times New Roman"/>
          <w:b/>
        </w:rPr>
      </w:pPr>
      <w:r w:rsidRPr="005F3FDB">
        <w:rPr>
          <w:rFonts w:ascii="Times New Roman" w:hAnsi="Times New Roman"/>
          <w:b/>
        </w:rPr>
        <w:t xml:space="preserve">ПОСТАНОВЛЕНИЕ </w:t>
      </w:r>
    </w:p>
    <w:p w:rsidR="0034097C" w:rsidRPr="005F3FDB" w:rsidRDefault="0034097C" w:rsidP="0034097C">
      <w:pPr>
        <w:jc w:val="center"/>
        <w:rPr>
          <w:rFonts w:ascii="Times New Roman" w:hAnsi="Times New Roman"/>
          <w:b/>
        </w:rPr>
      </w:pPr>
      <w:r w:rsidRPr="005F3FDB">
        <w:rPr>
          <w:rFonts w:ascii="Times New Roman" w:hAnsi="Times New Roman"/>
          <w:b/>
        </w:rPr>
        <w:t xml:space="preserve">Администрации Атяшевского городского поселения </w:t>
      </w:r>
    </w:p>
    <w:p w:rsidR="0034097C" w:rsidRPr="005F3FDB" w:rsidRDefault="0034097C" w:rsidP="0034097C">
      <w:pPr>
        <w:jc w:val="center"/>
        <w:rPr>
          <w:rFonts w:ascii="Times New Roman" w:hAnsi="Times New Roman"/>
          <w:b/>
        </w:rPr>
      </w:pPr>
      <w:r w:rsidRPr="005F3FDB">
        <w:rPr>
          <w:rFonts w:ascii="Times New Roman" w:hAnsi="Times New Roman"/>
          <w:b/>
        </w:rPr>
        <w:t xml:space="preserve">Атяшевского муниципального района </w:t>
      </w:r>
    </w:p>
    <w:p w:rsidR="0034097C" w:rsidRDefault="0034097C" w:rsidP="0034097C">
      <w:pPr>
        <w:jc w:val="center"/>
        <w:rPr>
          <w:rFonts w:ascii="Times New Roman" w:hAnsi="Times New Roman"/>
          <w:b/>
        </w:rPr>
      </w:pPr>
      <w:r w:rsidRPr="005F3FDB">
        <w:rPr>
          <w:rFonts w:ascii="Times New Roman" w:hAnsi="Times New Roman"/>
          <w:b/>
        </w:rPr>
        <w:t xml:space="preserve">Республики Мордовия </w:t>
      </w:r>
    </w:p>
    <w:p w:rsidR="0034097C" w:rsidRDefault="0034097C" w:rsidP="0034097C">
      <w:pPr>
        <w:jc w:val="center"/>
        <w:rPr>
          <w:rFonts w:ascii="Times New Roman" w:hAnsi="Times New Roman"/>
          <w:b/>
        </w:rPr>
      </w:pPr>
    </w:p>
    <w:p w:rsidR="0034097C" w:rsidRPr="005F3FDB" w:rsidRDefault="0034097C" w:rsidP="0034097C">
      <w:pPr>
        <w:jc w:val="center"/>
        <w:rPr>
          <w:rFonts w:ascii="Times New Roman" w:hAnsi="Times New Roman"/>
          <w:b/>
        </w:rPr>
      </w:pPr>
    </w:p>
    <w:p w:rsidR="0034097C" w:rsidRPr="005F3FDB" w:rsidRDefault="0034097C" w:rsidP="0034097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Pr="005F3FD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</w:t>
      </w:r>
      <w:r w:rsidRPr="005F3FDB">
        <w:rPr>
          <w:rFonts w:ascii="Times New Roman" w:hAnsi="Times New Roman"/>
        </w:rPr>
        <w:t xml:space="preserve">  от 15 мая  2015 года                                                                   </w:t>
      </w:r>
      <w:r>
        <w:rPr>
          <w:rFonts w:ascii="Times New Roman" w:hAnsi="Times New Roman"/>
        </w:rPr>
        <w:t xml:space="preserve">               </w:t>
      </w:r>
      <w:r w:rsidRPr="005F3FDB">
        <w:rPr>
          <w:rFonts w:ascii="Times New Roman" w:hAnsi="Times New Roman"/>
        </w:rPr>
        <w:t xml:space="preserve">       № 89</w:t>
      </w:r>
    </w:p>
    <w:p w:rsidR="0034097C" w:rsidRPr="005F3FDB" w:rsidRDefault="0034097C" w:rsidP="0034097C">
      <w:pPr>
        <w:rPr>
          <w:rFonts w:ascii="Times New Roman" w:hAnsi="Times New Roman"/>
        </w:rPr>
      </w:pPr>
    </w:p>
    <w:p w:rsidR="0034097C" w:rsidRDefault="0034097C" w:rsidP="0034097C">
      <w:pPr>
        <w:jc w:val="center"/>
        <w:rPr>
          <w:rFonts w:ascii="Times New Roman" w:hAnsi="Times New Roman"/>
        </w:rPr>
      </w:pPr>
    </w:p>
    <w:p w:rsidR="0034097C" w:rsidRDefault="0034097C" w:rsidP="0034097C">
      <w:pPr>
        <w:jc w:val="center"/>
        <w:rPr>
          <w:rFonts w:ascii="Times New Roman" w:hAnsi="Times New Roman"/>
        </w:rPr>
      </w:pPr>
      <w:r w:rsidRPr="005F3FDB">
        <w:rPr>
          <w:rFonts w:ascii="Times New Roman" w:hAnsi="Times New Roman"/>
        </w:rPr>
        <w:t>р.п</w:t>
      </w:r>
      <w:proofErr w:type="gramStart"/>
      <w:r w:rsidRPr="005F3FDB">
        <w:rPr>
          <w:rFonts w:ascii="Times New Roman" w:hAnsi="Times New Roman"/>
        </w:rPr>
        <w:t>.А</w:t>
      </w:r>
      <w:proofErr w:type="gramEnd"/>
      <w:r w:rsidRPr="005F3FDB">
        <w:rPr>
          <w:rFonts w:ascii="Times New Roman" w:hAnsi="Times New Roman"/>
        </w:rPr>
        <w:t>тяшево</w:t>
      </w:r>
    </w:p>
    <w:p w:rsidR="0034097C" w:rsidRPr="005F3FDB" w:rsidRDefault="0034097C" w:rsidP="0034097C">
      <w:pPr>
        <w:jc w:val="center"/>
        <w:rPr>
          <w:rFonts w:ascii="Times New Roman" w:hAnsi="Times New Roman"/>
        </w:rPr>
      </w:pPr>
    </w:p>
    <w:p w:rsidR="0034097C" w:rsidRPr="005F3FDB" w:rsidRDefault="0034097C" w:rsidP="0034097C">
      <w:pPr>
        <w:pStyle w:val="1"/>
        <w:rPr>
          <w:rFonts w:ascii="Times New Roman" w:hAnsi="Times New Roman" w:cs="Times New Roman"/>
          <w:color w:val="auto"/>
        </w:rPr>
      </w:pPr>
      <w:r w:rsidRPr="005F3FDB">
        <w:rPr>
          <w:rFonts w:ascii="Times New Roman" w:hAnsi="Times New Roman" w:cs="Times New Roman"/>
          <w:color w:val="auto"/>
        </w:rPr>
        <w:t>Об утверждении Положения о порядке подведения итогов продажи муниципального имущества Атяшевского городского поселения  без объявления цены и  заключения договора купли-продажи имущества, оплаты имущества и передачи его покупателю</w:t>
      </w:r>
    </w:p>
    <w:p w:rsidR="0034097C" w:rsidRDefault="0034097C" w:rsidP="0034097C">
      <w:pPr>
        <w:pStyle w:val="1"/>
        <w:rPr>
          <w:rFonts w:ascii="Times New Roman" w:hAnsi="Times New Roman" w:cs="Times New Roman"/>
          <w:color w:val="auto"/>
        </w:rPr>
      </w:pPr>
    </w:p>
    <w:p w:rsidR="0034097C" w:rsidRPr="005F3FDB" w:rsidRDefault="0034097C" w:rsidP="0034097C"/>
    <w:p w:rsidR="0034097C" w:rsidRPr="005F3FDB" w:rsidRDefault="0034097C" w:rsidP="0034097C">
      <w:pPr>
        <w:widowControl/>
        <w:autoSpaceDE/>
        <w:adjustRightInd/>
        <w:ind w:firstLine="708"/>
        <w:jc w:val="both"/>
        <w:rPr>
          <w:rFonts w:ascii="Times New Roman" w:hAnsi="Times New Roman" w:cs="Times New Roman"/>
        </w:rPr>
      </w:pPr>
      <w:r w:rsidRPr="005F3FDB">
        <w:rPr>
          <w:rFonts w:ascii="Times New Roman" w:hAnsi="Times New Roman" w:cs="Times New Roman"/>
        </w:rPr>
        <w:t xml:space="preserve">В соответствии с частью 5 статьи 24 Федерального </w:t>
      </w:r>
      <w:hyperlink r:id="rId4" w:history="1">
        <w:r w:rsidRPr="005F3FDB">
          <w:rPr>
            <w:rStyle w:val="a3"/>
            <w:rFonts w:ascii="Times New Roman" w:hAnsi="Times New Roman" w:cs="Times New Roman"/>
            <w:color w:val="auto"/>
            <w:u w:val="none"/>
          </w:rPr>
          <w:t>закона</w:t>
        </w:r>
      </w:hyperlink>
      <w:r w:rsidRPr="005F3FDB">
        <w:rPr>
          <w:rFonts w:ascii="Times New Roman" w:hAnsi="Times New Roman" w:cs="Times New Roman"/>
        </w:rPr>
        <w:t xml:space="preserve"> от 21 декабря 2001 года № 178-ФЗ "О приватизации государственного и муниципального имущества",  и в целях урегулирования отношений, возникающих при приватизации муниципального имущества Атяшевского городского поселения посредством продажи имущества без объявления цены </w:t>
      </w:r>
    </w:p>
    <w:p w:rsidR="0034097C" w:rsidRDefault="0034097C" w:rsidP="0034097C">
      <w:pPr>
        <w:widowControl/>
        <w:autoSpaceDE/>
        <w:adjustRightInd/>
        <w:rPr>
          <w:rFonts w:ascii="Times New Roman" w:hAnsi="Times New Roman" w:cs="Times New Roman"/>
        </w:rPr>
      </w:pPr>
    </w:p>
    <w:p w:rsidR="0034097C" w:rsidRPr="005F3FDB" w:rsidRDefault="0034097C" w:rsidP="0034097C">
      <w:pPr>
        <w:widowControl/>
        <w:autoSpaceDE/>
        <w:adjustRightInd/>
        <w:rPr>
          <w:rFonts w:ascii="Times New Roman" w:hAnsi="Times New Roman" w:cs="Times New Roman"/>
        </w:rPr>
      </w:pPr>
    </w:p>
    <w:p w:rsidR="0034097C" w:rsidRPr="005F3FDB" w:rsidRDefault="0034097C" w:rsidP="0034097C">
      <w:pPr>
        <w:widowControl/>
        <w:autoSpaceDE/>
        <w:adjustRightInd/>
        <w:jc w:val="center"/>
        <w:rPr>
          <w:rFonts w:ascii="Times New Roman" w:hAnsi="Times New Roman" w:cs="Times New Roman"/>
          <w:b/>
        </w:rPr>
      </w:pPr>
      <w:proofErr w:type="gramStart"/>
      <w:r w:rsidRPr="005F3FDB">
        <w:rPr>
          <w:rFonts w:ascii="Times New Roman" w:hAnsi="Times New Roman" w:cs="Times New Roman"/>
          <w:b/>
        </w:rPr>
        <w:t>П</w:t>
      </w:r>
      <w:proofErr w:type="gramEnd"/>
      <w:r w:rsidRPr="005F3FDB">
        <w:rPr>
          <w:rFonts w:ascii="Times New Roman" w:hAnsi="Times New Roman" w:cs="Times New Roman"/>
          <w:b/>
        </w:rPr>
        <w:t xml:space="preserve"> О С Т А Н О В Л Я Е Т:</w:t>
      </w:r>
    </w:p>
    <w:p w:rsidR="0034097C" w:rsidRDefault="0034097C" w:rsidP="0034097C">
      <w:pPr>
        <w:widowControl/>
        <w:autoSpaceDE/>
        <w:adjustRightInd/>
        <w:jc w:val="center"/>
        <w:rPr>
          <w:rFonts w:ascii="Times New Roman" w:hAnsi="Times New Roman" w:cs="Times New Roman"/>
          <w:b/>
        </w:rPr>
      </w:pPr>
    </w:p>
    <w:p w:rsidR="0034097C" w:rsidRPr="005F3FDB" w:rsidRDefault="0034097C" w:rsidP="0034097C">
      <w:pPr>
        <w:widowControl/>
        <w:autoSpaceDE/>
        <w:adjustRightInd/>
        <w:jc w:val="center"/>
        <w:rPr>
          <w:rFonts w:ascii="Times New Roman" w:hAnsi="Times New Roman" w:cs="Times New Roman"/>
          <w:b/>
        </w:rPr>
      </w:pPr>
    </w:p>
    <w:p w:rsidR="0034097C" w:rsidRPr="005F3FDB" w:rsidRDefault="0034097C" w:rsidP="0034097C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</w:rPr>
      </w:pPr>
      <w:r w:rsidRPr="005F3FDB">
        <w:rPr>
          <w:rFonts w:ascii="Times New Roman" w:hAnsi="Times New Roman" w:cs="Times New Roman"/>
          <w:b w:val="0"/>
          <w:color w:val="auto"/>
        </w:rPr>
        <w:t>1. Утвердить Положение о порядке подведения итогов продажи муниципального имущества Атяшевского городского поселения  без объявления цены и  заключения договора купли-продажи имущества, оплаты имущества и передачи его покупателю.</w:t>
      </w:r>
    </w:p>
    <w:p w:rsidR="0034097C" w:rsidRPr="005F3FDB" w:rsidRDefault="0034097C" w:rsidP="0034097C">
      <w:pPr>
        <w:ind w:firstLine="708"/>
        <w:rPr>
          <w:rFonts w:ascii="Times New Roman" w:hAnsi="Times New Roman"/>
        </w:rPr>
      </w:pPr>
      <w:r w:rsidRPr="005F3FDB">
        <w:rPr>
          <w:rFonts w:ascii="Times New Roman" w:hAnsi="Times New Roman"/>
        </w:rPr>
        <w:t>2. Настоящее Постановление вступает в силу со дня его официального опубликования.</w:t>
      </w:r>
    </w:p>
    <w:p w:rsidR="0034097C" w:rsidRDefault="0034097C" w:rsidP="0034097C">
      <w:pPr>
        <w:rPr>
          <w:rFonts w:ascii="Times New Roman" w:hAnsi="Times New Roman"/>
        </w:rPr>
      </w:pPr>
    </w:p>
    <w:p w:rsidR="0034097C" w:rsidRPr="005F3FDB" w:rsidRDefault="0034097C" w:rsidP="0034097C">
      <w:pPr>
        <w:rPr>
          <w:rFonts w:ascii="Times New Roman" w:hAnsi="Times New Roman"/>
        </w:rPr>
      </w:pPr>
    </w:p>
    <w:p w:rsidR="0034097C" w:rsidRPr="005F3FDB" w:rsidRDefault="0034097C" w:rsidP="0034097C">
      <w:pPr>
        <w:rPr>
          <w:rFonts w:ascii="Times New Roman" w:hAnsi="Times New Roman"/>
        </w:rPr>
      </w:pPr>
    </w:p>
    <w:p w:rsidR="0034097C" w:rsidRPr="005F3FDB" w:rsidRDefault="0034097C" w:rsidP="0034097C">
      <w:pPr>
        <w:rPr>
          <w:rFonts w:ascii="Times New Roman" w:hAnsi="Times New Roman"/>
        </w:rPr>
      </w:pPr>
      <w:r w:rsidRPr="005F3FDB">
        <w:rPr>
          <w:rFonts w:ascii="Times New Roman" w:hAnsi="Times New Roman"/>
        </w:rPr>
        <w:t xml:space="preserve">Глава Администрации                                                    </w:t>
      </w:r>
    </w:p>
    <w:p w:rsidR="0034097C" w:rsidRPr="005F3FDB" w:rsidRDefault="0034097C" w:rsidP="0034097C">
      <w:pPr>
        <w:rPr>
          <w:rFonts w:ascii="Times New Roman" w:hAnsi="Times New Roman"/>
        </w:rPr>
      </w:pPr>
      <w:r w:rsidRPr="005F3FDB">
        <w:rPr>
          <w:rFonts w:ascii="Times New Roman" w:hAnsi="Times New Roman"/>
        </w:rPr>
        <w:t xml:space="preserve">Атяшевского городского поселения:                   </w:t>
      </w:r>
      <w:r>
        <w:rPr>
          <w:rFonts w:ascii="Times New Roman" w:hAnsi="Times New Roman"/>
        </w:rPr>
        <w:t xml:space="preserve">                                                    </w:t>
      </w:r>
      <w:r w:rsidRPr="005F3FDB">
        <w:rPr>
          <w:rFonts w:ascii="Times New Roman" w:hAnsi="Times New Roman"/>
        </w:rPr>
        <w:t xml:space="preserve">              А.Д. </w:t>
      </w:r>
      <w:proofErr w:type="spellStart"/>
      <w:r w:rsidRPr="005F3FDB">
        <w:rPr>
          <w:rFonts w:ascii="Times New Roman" w:hAnsi="Times New Roman"/>
        </w:rPr>
        <w:t>Чараев</w:t>
      </w:r>
      <w:proofErr w:type="spellEnd"/>
      <w:r w:rsidRPr="005F3FDB">
        <w:rPr>
          <w:rFonts w:ascii="Times New Roman" w:hAnsi="Times New Roman"/>
        </w:rPr>
        <w:t xml:space="preserve"> </w:t>
      </w:r>
      <w:r w:rsidRPr="005F3FDB">
        <w:rPr>
          <w:rFonts w:ascii="Times New Roman" w:hAnsi="Times New Roman"/>
          <w:b/>
        </w:rPr>
        <w:t xml:space="preserve">                                             </w:t>
      </w:r>
      <w:r w:rsidRPr="005F3FDB">
        <w:rPr>
          <w:rFonts w:ascii="Times New Roman" w:hAnsi="Times New Roman"/>
        </w:rPr>
        <w:t xml:space="preserve">                                                                                </w:t>
      </w:r>
    </w:p>
    <w:p w:rsidR="0034097C" w:rsidRPr="005F3FDB" w:rsidRDefault="0034097C" w:rsidP="0034097C">
      <w:pPr>
        <w:rPr>
          <w:rFonts w:ascii="Times New Roman" w:hAnsi="Times New Roman"/>
          <w:color w:val="5A7A6B"/>
        </w:rPr>
      </w:pPr>
    </w:p>
    <w:p w:rsidR="0034097C" w:rsidRPr="005F3FDB" w:rsidRDefault="0034097C" w:rsidP="0034097C">
      <w:pPr>
        <w:rPr>
          <w:rFonts w:ascii="Times New Roman" w:hAnsi="Times New Roman"/>
          <w:color w:val="5A7A6B"/>
        </w:rPr>
      </w:pPr>
    </w:p>
    <w:p w:rsidR="0034097C" w:rsidRDefault="0034097C" w:rsidP="0034097C">
      <w:pPr>
        <w:rPr>
          <w:rFonts w:ascii="Tahoma" w:hAnsi="Tahoma" w:cs="Tahoma"/>
          <w:color w:val="5A7A6B"/>
        </w:rPr>
      </w:pPr>
    </w:p>
    <w:p w:rsidR="0034097C" w:rsidRPr="005F3FDB" w:rsidRDefault="0034097C" w:rsidP="0034097C">
      <w:pPr>
        <w:rPr>
          <w:rFonts w:ascii="Tahoma" w:hAnsi="Tahoma" w:cs="Tahoma"/>
          <w:color w:val="5A7A6B"/>
        </w:rPr>
      </w:pPr>
    </w:p>
    <w:p w:rsidR="0034097C" w:rsidRPr="005F3FDB" w:rsidRDefault="0034097C" w:rsidP="0034097C">
      <w:pPr>
        <w:pStyle w:val="1"/>
        <w:jc w:val="both"/>
        <w:rPr>
          <w:rFonts w:ascii="Times New Roman" w:hAnsi="Times New Roman" w:cs="Times New Roman"/>
          <w:b w:val="0"/>
          <w:color w:val="auto"/>
        </w:rPr>
      </w:pPr>
    </w:p>
    <w:p w:rsidR="0034097C" w:rsidRPr="005F3FDB" w:rsidRDefault="0034097C" w:rsidP="0034097C">
      <w:pPr>
        <w:pStyle w:val="1"/>
        <w:spacing w:before="0" w:after="0"/>
        <w:jc w:val="right"/>
        <w:rPr>
          <w:rFonts w:ascii="Times New Roman" w:hAnsi="Times New Roman"/>
          <w:b w:val="0"/>
          <w:color w:val="auto"/>
        </w:rPr>
      </w:pPr>
      <w:r w:rsidRPr="005F3FDB">
        <w:rPr>
          <w:rFonts w:ascii="Times New Roman" w:hAnsi="Times New Roman"/>
          <w:b w:val="0"/>
          <w:color w:val="auto"/>
        </w:rPr>
        <w:t>Приложение</w:t>
      </w:r>
    </w:p>
    <w:p w:rsidR="0034097C" w:rsidRPr="005F3FDB" w:rsidRDefault="0034097C" w:rsidP="0034097C">
      <w:pPr>
        <w:jc w:val="right"/>
        <w:rPr>
          <w:rFonts w:ascii="Times New Roman" w:hAnsi="Times New Roman"/>
        </w:rPr>
      </w:pPr>
      <w:r w:rsidRPr="005F3FDB">
        <w:rPr>
          <w:rFonts w:ascii="Times New Roman" w:hAnsi="Times New Roman"/>
        </w:rPr>
        <w:t xml:space="preserve">                                                   к постановлению Администрации </w:t>
      </w:r>
    </w:p>
    <w:p w:rsidR="0034097C" w:rsidRPr="005F3FDB" w:rsidRDefault="0034097C" w:rsidP="0034097C">
      <w:pPr>
        <w:jc w:val="right"/>
        <w:rPr>
          <w:rFonts w:ascii="Times New Roman" w:hAnsi="Times New Roman"/>
        </w:rPr>
      </w:pPr>
      <w:r w:rsidRPr="005F3FDB">
        <w:rPr>
          <w:rFonts w:ascii="Times New Roman" w:hAnsi="Times New Roman"/>
        </w:rPr>
        <w:t xml:space="preserve">                                               Атяшевского городского  поселения</w:t>
      </w:r>
    </w:p>
    <w:p w:rsidR="0034097C" w:rsidRPr="005F3FDB" w:rsidRDefault="0034097C" w:rsidP="0034097C">
      <w:pPr>
        <w:pStyle w:val="1"/>
        <w:spacing w:before="0" w:after="0"/>
        <w:jc w:val="right"/>
        <w:rPr>
          <w:rFonts w:ascii="Times New Roman" w:hAnsi="Times New Roman"/>
          <w:b w:val="0"/>
          <w:color w:val="auto"/>
        </w:rPr>
      </w:pPr>
      <w:r w:rsidRPr="005F3FDB">
        <w:rPr>
          <w:rFonts w:ascii="Times New Roman" w:hAnsi="Times New Roman"/>
          <w:b w:val="0"/>
          <w:color w:val="auto"/>
        </w:rPr>
        <w:t xml:space="preserve">                                                        от 15.05. 2015 года № 89</w:t>
      </w:r>
    </w:p>
    <w:p w:rsidR="0034097C" w:rsidRPr="005F3FDB" w:rsidRDefault="0034097C" w:rsidP="0034097C"/>
    <w:p w:rsidR="0034097C" w:rsidRPr="005F3FDB" w:rsidRDefault="0034097C" w:rsidP="0034097C">
      <w:pPr>
        <w:jc w:val="center"/>
        <w:rPr>
          <w:b/>
        </w:rPr>
      </w:pPr>
    </w:p>
    <w:p w:rsidR="0034097C" w:rsidRPr="005F3FDB" w:rsidRDefault="0034097C" w:rsidP="0034097C">
      <w:pPr>
        <w:pStyle w:val="1"/>
        <w:spacing w:before="0" w:after="0"/>
        <w:ind w:firstLine="708"/>
        <w:rPr>
          <w:rFonts w:ascii="Times New Roman" w:hAnsi="Times New Roman" w:cs="Times New Roman"/>
          <w:color w:val="auto"/>
        </w:rPr>
      </w:pPr>
      <w:r w:rsidRPr="005F3FDB">
        <w:rPr>
          <w:rFonts w:ascii="Times New Roman" w:hAnsi="Times New Roman" w:cs="Times New Roman"/>
          <w:color w:val="auto"/>
        </w:rPr>
        <w:t>Положение</w:t>
      </w:r>
    </w:p>
    <w:p w:rsidR="0034097C" w:rsidRPr="005F3FDB" w:rsidRDefault="0034097C" w:rsidP="0034097C">
      <w:pPr>
        <w:pStyle w:val="1"/>
        <w:spacing w:before="0" w:after="0"/>
        <w:ind w:firstLine="708"/>
        <w:rPr>
          <w:rFonts w:ascii="Times New Roman" w:hAnsi="Times New Roman" w:cs="Times New Roman"/>
          <w:color w:val="auto"/>
        </w:rPr>
      </w:pPr>
      <w:r w:rsidRPr="005F3FDB">
        <w:rPr>
          <w:rFonts w:ascii="Times New Roman" w:hAnsi="Times New Roman" w:cs="Times New Roman"/>
          <w:color w:val="auto"/>
        </w:rPr>
        <w:t xml:space="preserve"> о порядке подведения итогов продажи муниципального имущества Атяшевского городского поселения  без объявления цены и  заключения договора купли-продажи имущества, оплаты имущества и передачи его покупателю</w:t>
      </w:r>
    </w:p>
    <w:p w:rsidR="0034097C" w:rsidRPr="005F3FDB" w:rsidRDefault="0034097C" w:rsidP="0034097C">
      <w:pPr>
        <w:jc w:val="center"/>
        <w:rPr>
          <w:b/>
        </w:rPr>
      </w:pPr>
    </w:p>
    <w:p w:rsidR="0034097C" w:rsidRDefault="0034097C" w:rsidP="0034097C">
      <w:pPr>
        <w:widowControl/>
        <w:autoSpaceDE/>
        <w:adjustRightInd/>
        <w:jc w:val="center"/>
        <w:rPr>
          <w:rFonts w:ascii="Times New Roman" w:hAnsi="Times New Roman" w:cs="Times New Roman"/>
          <w:b/>
        </w:rPr>
      </w:pPr>
      <w:r w:rsidRPr="005F3FDB">
        <w:rPr>
          <w:rFonts w:ascii="Times New Roman" w:hAnsi="Times New Roman" w:cs="Times New Roman"/>
          <w:b/>
        </w:rPr>
        <w:t>1. Общие положения</w:t>
      </w:r>
    </w:p>
    <w:p w:rsidR="0034097C" w:rsidRPr="005F3FDB" w:rsidRDefault="0034097C" w:rsidP="0034097C">
      <w:pPr>
        <w:widowControl/>
        <w:autoSpaceDE/>
        <w:adjustRightInd/>
        <w:jc w:val="center"/>
        <w:rPr>
          <w:rFonts w:ascii="Times New Roman" w:hAnsi="Times New Roman" w:cs="Times New Roman"/>
          <w:b/>
        </w:rPr>
      </w:pPr>
    </w:p>
    <w:p w:rsidR="0034097C" w:rsidRPr="005F3FDB" w:rsidRDefault="0034097C" w:rsidP="0034097C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color w:val="auto"/>
        </w:rPr>
      </w:pPr>
      <w:r w:rsidRPr="005F3FDB">
        <w:rPr>
          <w:rFonts w:ascii="Times New Roman" w:hAnsi="Times New Roman" w:cs="Times New Roman"/>
          <w:b w:val="0"/>
          <w:color w:val="auto"/>
        </w:rPr>
        <w:t>1.1. Настоящее Положение определяет порядок подведения итогов продажи муниципального имущества Атяшевского городского поселения  без объявления цены и  заключения договора купли-продажи имущества, оплаты имущества и передачи его покупателю.</w:t>
      </w:r>
    </w:p>
    <w:p w:rsidR="0034097C" w:rsidRPr="005F3FDB" w:rsidRDefault="0034097C" w:rsidP="0034097C">
      <w:pPr>
        <w:widowControl/>
        <w:autoSpaceDE/>
        <w:adjustRightInd/>
        <w:jc w:val="both"/>
        <w:rPr>
          <w:rFonts w:ascii="Times New Roman" w:hAnsi="Times New Roman" w:cs="Times New Roman"/>
        </w:rPr>
      </w:pPr>
      <w:r w:rsidRPr="005F3FDB">
        <w:rPr>
          <w:rFonts w:ascii="Times New Roman" w:hAnsi="Times New Roman" w:cs="Times New Roman"/>
        </w:rPr>
        <w:t xml:space="preserve">   </w:t>
      </w:r>
      <w:r w:rsidRPr="005F3FDB">
        <w:rPr>
          <w:rFonts w:ascii="Times New Roman" w:hAnsi="Times New Roman" w:cs="Times New Roman"/>
        </w:rPr>
        <w:tab/>
        <w:t xml:space="preserve">  1.2. Продажа имущества Атяшевского городского поселения  без объявления цены осуществляется на основании и в соответствии с решением об условиях приватизации муниципального имущества Атяшевского городского поселения, оформленного в виде постановления Администрации Атяшевского городского поселения</w:t>
      </w:r>
    </w:p>
    <w:p w:rsidR="0034097C" w:rsidRPr="005F3FDB" w:rsidRDefault="0034097C" w:rsidP="0034097C">
      <w:pPr>
        <w:widowControl/>
        <w:autoSpaceDE/>
        <w:adjustRightInd/>
        <w:ind w:firstLine="708"/>
        <w:jc w:val="both"/>
        <w:rPr>
          <w:rFonts w:ascii="Times New Roman" w:hAnsi="Times New Roman" w:cs="Times New Roman"/>
        </w:rPr>
      </w:pPr>
      <w:r w:rsidRPr="005F3FDB">
        <w:rPr>
          <w:rFonts w:ascii="Times New Roman" w:hAnsi="Times New Roman" w:cs="Times New Roman"/>
        </w:rPr>
        <w:t>1.3. Решение об условиях приватизации должно содержать следующие сведения:</w:t>
      </w:r>
    </w:p>
    <w:p w:rsidR="0034097C" w:rsidRPr="005F3FDB" w:rsidRDefault="0034097C" w:rsidP="0034097C">
      <w:pPr>
        <w:widowControl/>
        <w:autoSpaceDE/>
        <w:adjustRightInd/>
        <w:ind w:firstLine="708"/>
        <w:jc w:val="both"/>
        <w:rPr>
          <w:rFonts w:ascii="Times New Roman" w:hAnsi="Times New Roman" w:cs="Times New Roman"/>
        </w:rPr>
      </w:pPr>
      <w:r w:rsidRPr="005F3FDB">
        <w:rPr>
          <w:rFonts w:ascii="Times New Roman" w:hAnsi="Times New Roman" w:cs="Times New Roman"/>
        </w:rPr>
        <w:t>наименование муниципального имущества Атяшевского городского поселения и иные позволяющие его индивидуализировать сведения;</w:t>
      </w:r>
    </w:p>
    <w:p w:rsidR="0034097C" w:rsidRPr="005F3FDB" w:rsidRDefault="0034097C" w:rsidP="0034097C">
      <w:pPr>
        <w:widowControl/>
        <w:autoSpaceDE/>
        <w:adjustRightInd/>
        <w:ind w:firstLine="708"/>
        <w:jc w:val="both"/>
        <w:rPr>
          <w:rFonts w:ascii="Times New Roman" w:hAnsi="Times New Roman" w:cs="Times New Roman"/>
        </w:rPr>
      </w:pPr>
      <w:r w:rsidRPr="005F3FDB">
        <w:rPr>
          <w:rFonts w:ascii="Times New Roman" w:hAnsi="Times New Roman" w:cs="Times New Roman"/>
        </w:rPr>
        <w:t>способ приватизации муниципального имущества;</w:t>
      </w:r>
    </w:p>
    <w:p w:rsidR="0034097C" w:rsidRPr="005F3FDB" w:rsidRDefault="0034097C" w:rsidP="0034097C">
      <w:pPr>
        <w:widowControl/>
        <w:autoSpaceDE/>
        <w:adjustRightInd/>
        <w:ind w:firstLine="708"/>
        <w:jc w:val="both"/>
        <w:rPr>
          <w:rFonts w:ascii="Times New Roman" w:hAnsi="Times New Roman" w:cs="Times New Roman"/>
        </w:rPr>
      </w:pPr>
      <w:r w:rsidRPr="005F3FDB">
        <w:rPr>
          <w:rFonts w:ascii="Times New Roman" w:hAnsi="Times New Roman" w:cs="Times New Roman"/>
        </w:rPr>
        <w:t>срок рассрочки платежа (в случае ее предоставления);</w:t>
      </w:r>
    </w:p>
    <w:p w:rsidR="0034097C" w:rsidRDefault="0034097C" w:rsidP="0034097C">
      <w:pPr>
        <w:widowControl/>
        <w:autoSpaceDE/>
        <w:adjustRightInd/>
        <w:ind w:left="708"/>
        <w:jc w:val="both"/>
        <w:rPr>
          <w:rFonts w:ascii="Times New Roman" w:hAnsi="Times New Roman" w:cs="Times New Roman"/>
        </w:rPr>
      </w:pPr>
      <w:r w:rsidRPr="005F3FDB">
        <w:rPr>
          <w:rFonts w:ascii="Times New Roman" w:hAnsi="Times New Roman" w:cs="Times New Roman"/>
        </w:rPr>
        <w:t>иные необходимые для приватизации муниципального имущества Атяшевского городского поселения сведения в соответствии с действующим законодательством.</w:t>
      </w:r>
    </w:p>
    <w:p w:rsidR="0034097C" w:rsidRPr="005F3FDB" w:rsidRDefault="0034097C" w:rsidP="0034097C">
      <w:pPr>
        <w:widowControl/>
        <w:autoSpaceDE/>
        <w:adjustRightInd/>
        <w:ind w:left="708"/>
        <w:jc w:val="both"/>
        <w:rPr>
          <w:rFonts w:ascii="Times New Roman" w:hAnsi="Times New Roman" w:cs="Times New Roman"/>
        </w:rPr>
      </w:pPr>
    </w:p>
    <w:p w:rsidR="0034097C" w:rsidRDefault="0034097C" w:rsidP="0034097C">
      <w:pPr>
        <w:jc w:val="center"/>
        <w:rPr>
          <w:rFonts w:ascii="Times New Roman" w:hAnsi="Times New Roman" w:cs="Times New Roman"/>
          <w:b/>
        </w:rPr>
      </w:pPr>
      <w:r w:rsidRPr="005F3FDB">
        <w:rPr>
          <w:rFonts w:ascii="Times New Roman" w:hAnsi="Times New Roman" w:cs="Times New Roman"/>
          <w:b/>
        </w:rPr>
        <w:t>2. Порядок подведения итогов продажи муниципального имущества Атяшевского городского поселения  без объявления цены</w:t>
      </w:r>
    </w:p>
    <w:p w:rsidR="0034097C" w:rsidRPr="005F3FDB" w:rsidRDefault="0034097C" w:rsidP="0034097C">
      <w:pPr>
        <w:jc w:val="center"/>
      </w:pPr>
    </w:p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r w:rsidRPr="005F3FDB">
        <w:rPr>
          <w:rFonts w:ascii="Times New Roman" w:hAnsi="Times New Roman" w:cs="Times New Roman"/>
        </w:rPr>
        <w:t>2.1. По результатам рассмотрения представленных документов продавец принимает по каждой зарегистрированной заявке отдельное решение о рассмотрении предложений о цене приобретения имущества. Указанное решение оформляется протоколом об итогах продажи имущества в порядке, установленном настоящим Положением.</w:t>
      </w:r>
    </w:p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bookmarkStart w:id="0" w:name="sub_2011"/>
      <w:r w:rsidRPr="005F3FDB">
        <w:rPr>
          <w:rFonts w:ascii="Times New Roman" w:hAnsi="Times New Roman" w:cs="Times New Roman"/>
        </w:rPr>
        <w:t>2.2. Для определения покупателя имущества продавец вскрывает конверты с предложениями о цене приобретения имущества. При вскрытии конвертов с предложениями могут присутствовать подавшие их претенденты или их полномочные представители.</w:t>
      </w:r>
    </w:p>
    <w:bookmarkEnd w:id="0"/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r w:rsidRPr="005F3FDB">
        <w:rPr>
          <w:rFonts w:ascii="Times New Roman" w:hAnsi="Times New Roman" w:cs="Times New Roman"/>
        </w:rPr>
        <w:t>2.3 Покупателем имущества признается:</w:t>
      </w:r>
    </w:p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bookmarkStart w:id="1" w:name="sub_20121"/>
      <w:r w:rsidRPr="005F3FDB">
        <w:rPr>
          <w:rFonts w:ascii="Times New Roman" w:hAnsi="Times New Roman" w:cs="Times New Roman"/>
        </w:rPr>
        <w:t>а) при принятии к рассмотрению одного предложения о цене приобретения имущества - претендент, подавший это предложение;</w:t>
      </w:r>
    </w:p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bookmarkStart w:id="2" w:name="sub_20122"/>
      <w:bookmarkEnd w:id="1"/>
      <w:r w:rsidRPr="005F3FDB">
        <w:rPr>
          <w:rFonts w:ascii="Times New Roman" w:hAnsi="Times New Roman" w:cs="Times New Roman"/>
        </w:rPr>
        <w:t>б) при принятии к рассмотрению нескольких предложений о цене приобретения имущества - претендент, предложивший наибольшую цену за продаваемое имущество;</w:t>
      </w:r>
    </w:p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bookmarkStart w:id="3" w:name="sub_20123"/>
      <w:bookmarkEnd w:id="2"/>
      <w:r w:rsidRPr="005F3FDB">
        <w:rPr>
          <w:rFonts w:ascii="Times New Roman" w:hAnsi="Times New Roman" w:cs="Times New Roman"/>
        </w:rPr>
        <w:t>в) при принятии к рассмотрению нескольких одинаковых предложений о цене приобретения имущества - претендент, заявка которого была зарегистрирована ранее других.</w:t>
      </w:r>
    </w:p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bookmarkStart w:id="4" w:name="sub_2013"/>
      <w:bookmarkEnd w:id="3"/>
      <w:r w:rsidRPr="005F3FDB">
        <w:rPr>
          <w:rFonts w:ascii="Times New Roman" w:hAnsi="Times New Roman" w:cs="Times New Roman"/>
        </w:rPr>
        <w:t>2.4. Протокол об итогах продажи имущества должен содержать:</w:t>
      </w:r>
    </w:p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bookmarkStart w:id="5" w:name="sub_20131"/>
      <w:bookmarkEnd w:id="4"/>
      <w:r w:rsidRPr="005F3FDB">
        <w:rPr>
          <w:rFonts w:ascii="Times New Roman" w:hAnsi="Times New Roman" w:cs="Times New Roman"/>
        </w:rPr>
        <w:t>а) сведения об имуществе;</w:t>
      </w:r>
    </w:p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bookmarkStart w:id="6" w:name="sub_20132"/>
      <w:bookmarkEnd w:id="5"/>
      <w:r w:rsidRPr="005F3FDB">
        <w:rPr>
          <w:rFonts w:ascii="Times New Roman" w:hAnsi="Times New Roman" w:cs="Times New Roman"/>
        </w:rPr>
        <w:t>б) общее количество зарегистрированных заявок;</w:t>
      </w:r>
    </w:p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bookmarkStart w:id="7" w:name="sub_20133"/>
      <w:bookmarkEnd w:id="6"/>
      <w:r w:rsidRPr="005F3FDB">
        <w:rPr>
          <w:rFonts w:ascii="Times New Roman" w:hAnsi="Times New Roman" w:cs="Times New Roman"/>
        </w:rPr>
        <w:t>в) сведения об отказах в рассмотрении предложений о цене приобретения имущества с указанием подавших их претендентов и причин отказов;</w:t>
      </w:r>
    </w:p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bookmarkStart w:id="8" w:name="sub_20134"/>
      <w:bookmarkEnd w:id="7"/>
      <w:r w:rsidRPr="005F3FDB">
        <w:rPr>
          <w:rFonts w:ascii="Times New Roman" w:hAnsi="Times New Roman" w:cs="Times New Roman"/>
        </w:rPr>
        <w:t xml:space="preserve">г) сведения о рассмотренных </w:t>
      </w:r>
      <w:proofErr w:type="gramStart"/>
      <w:r w:rsidRPr="005F3FDB">
        <w:rPr>
          <w:rFonts w:ascii="Times New Roman" w:hAnsi="Times New Roman" w:cs="Times New Roman"/>
        </w:rPr>
        <w:t>предложениях</w:t>
      </w:r>
      <w:proofErr w:type="gramEnd"/>
      <w:r w:rsidRPr="005F3FDB">
        <w:rPr>
          <w:rFonts w:ascii="Times New Roman" w:hAnsi="Times New Roman" w:cs="Times New Roman"/>
        </w:rPr>
        <w:t xml:space="preserve"> о цене приобретения имущества с указанием подавших их претендентов;</w:t>
      </w:r>
    </w:p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bookmarkStart w:id="9" w:name="sub_20135"/>
      <w:bookmarkEnd w:id="8"/>
      <w:proofErr w:type="spellStart"/>
      <w:r w:rsidRPr="005F3FDB">
        <w:rPr>
          <w:rFonts w:ascii="Times New Roman" w:hAnsi="Times New Roman" w:cs="Times New Roman"/>
        </w:rPr>
        <w:t>д</w:t>
      </w:r>
      <w:proofErr w:type="spellEnd"/>
      <w:r w:rsidRPr="005F3FDB">
        <w:rPr>
          <w:rFonts w:ascii="Times New Roman" w:hAnsi="Times New Roman" w:cs="Times New Roman"/>
        </w:rPr>
        <w:t>) сведения о покупателе имущества;</w:t>
      </w:r>
    </w:p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bookmarkStart w:id="10" w:name="sub_20136"/>
      <w:bookmarkEnd w:id="9"/>
      <w:r w:rsidRPr="005F3FDB">
        <w:rPr>
          <w:rFonts w:ascii="Times New Roman" w:hAnsi="Times New Roman" w:cs="Times New Roman"/>
        </w:rPr>
        <w:t>е) цену приобретения имущества, предложенную покупателем;</w:t>
      </w:r>
    </w:p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bookmarkStart w:id="11" w:name="sub_20137"/>
      <w:bookmarkEnd w:id="10"/>
      <w:r w:rsidRPr="005F3FDB">
        <w:rPr>
          <w:rFonts w:ascii="Times New Roman" w:hAnsi="Times New Roman" w:cs="Times New Roman"/>
        </w:rPr>
        <w:t>ж) иные необходимые сведения.</w:t>
      </w:r>
    </w:p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bookmarkStart w:id="12" w:name="sub_2014"/>
      <w:bookmarkEnd w:id="11"/>
      <w:r w:rsidRPr="005F3FDB">
        <w:rPr>
          <w:rFonts w:ascii="Times New Roman" w:hAnsi="Times New Roman" w:cs="Times New Roman"/>
        </w:rPr>
        <w:t xml:space="preserve">2.5. </w:t>
      </w:r>
      <w:proofErr w:type="gramStart"/>
      <w:r w:rsidRPr="005F3FDB">
        <w:rPr>
          <w:rFonts w:ascii="Times New Roman" w:hAnsi="Times New Roman" w:cs="Times New Roman"/>
        </w:rPr>
        <w:t>Уведомления об отказе в рассмотрении поданного претендентом предложения о цене приобретения имущества и о признании претендента покупателем имущества выдаются соответственно претендентам и покупателю или их полномочным представителям под расписку в день подведения итогов продажи имущества либо высылаются в их адрес по почте заказным письмом на следующий после дня подведения итогов продажи имущества день.</w:t>
      </w:r>
      <w:proofErr w:type="gramEnd"/>
    </w:p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bookmarkStart w:id="13" w:name="sub_2015"/>
      <w:bookmarkEnd w:id="12"/>
      <w:r w:rsidRPr="005F3FDB">
        <w:rPr>
          <w:rFonts w:ascii="Times New Roman" w:hAnsi="Times New Roman" w:cs="Times New Roman"/>
        </w:rPr>
        <w:t xml:space="preserve">2.6. Если в указанный в информационном сообщении срок для приема заявок ни одна заявка не была зарегистрирована либо по результатам рассмотрения зарегистрированных заявок </w:t>
      </w:r>
      <w:r w:rsidRPr="005F3FDB">
        <w:rPr>
          <w:rFonts w:ascii="Times New Roman" w:hAnsi="Times New Roman" w:cs="Times New Roman"/>
        </w:rPr>
        <w:lastRenderedPageBreak/>
        <w:t>ни одно предложение о цене приобретения имущества не было принято к рассмотрению, продажа имущества признается несостоявшейся, что фиксируется в протоколе об итогах продажи имущества.</w:t>
      </w:r>
    </w:p>
    <w:bookmarkEnd w:id="13"/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r w:rsidRPr="005F3FDB">
        <w:rPr>
          <w:rFonts w:ascii="Times New Roman" w:hAnsi="Times New Roman" w:cs="Times New Roman"/>
        </w:rPr>
        <w:t xml:space="preserve">2.7. </w:t>
      </w:r>
      <w:proofErr w:type="gramStart"/>
      <w:r w:rsidRPr="005F3FDB">
        <w:rPr>
          <w:rFonts w:ascii="Times New Roman" w:hAnsi="Times New Roman" w:cs="Times New Roman"/>
        </w:rPr>
        <w:t xml:space="preserve">Информационное сообщение об итогах продажи имущества не позднее рабочего дня, следующего за днем подведения итогов продажи имущества публикуется в официальном печатном издании Атяшевского городского поселения и размещается на </w:t>
      </w:r>
      <w:hyperlink r:id="rId5" w:history="1">
        <w:r w:rsidRPr="005F3FDB">
          <w:rPr>
            <w:rStyle w:val="a4"/>
            <w:rFonts w:ascii="Times New Roman" w:hAnsi="Times New Roman" w:cs="Times New Roman"/>
            <w:b w:val="0"/>
            <w:color w:val="auto"/>
          </w:rPr>
          <w:t xml:space="preserve">официальном сайте органов местного самоуправления Атяшевского муниципального района </w:t>
        </w:r>
      </w:hyperlink>
      <w:r w:rsidRPr="005F3FDB">
        <w:rPr>
          <w:rFonts w:ascii="Times New Roman" w:hAnsi="Times New Roman" w:cs="Times New Roman"/>
        </w:rPr>
        <w:t xml:space="preserve">в сети Интернет в соответствии с требованиями, установленными </w:t>
      </w:r>
      <w:hyperlink r:id="rId6" w:history="1">
        <w:r w:rsidRPr="005F3FDB">
          <w:rPr>
            <w:rStyle w:val="a4"/>
            <w:rFonts w:ascii="Times New Roman" w:hAnsi="Times New Roman" w:cs="Times New Roman"/>
            <w:b w:val="0"/>
            <w:color w:val="auto"/>
          </w:rPr>
          <w:t>Федеральным законом</w:t>
        </w:r>
      </w:hyperlink>
      <w:r w:rsidRPr="005F3FDB">
        <w:rPr>
          <w:rFonts w:ascii="Times New Roman" w:hAnsi="Times New Roman" w:cs="Times New Roman"/>
        </w:rPr>
        <w:t xml:space="preserve"> "О приватизации государственного и муниципального имущества". </w:t>
      </w:r>
      <w:proofErr w:type="gramEnd"/>
    </w:p>
    <w:p w:rsidR="0034097C" w:rsidRPr="00117FFB" w:rsidRDefault="0034097C" w:rsidP="0034097C">
      <w:pPr>
        <w:pStyle w:val="1"/>
        <w:ind w:firstLine="708"/>
        <w:rPr>
          <w:rFonts w:ascii="Times New Roman" w:hAnsi="Times New Roman" w:cs="Times New Roman"/>
          <w:color w:val="auto"/>
        </w:rPr>
      </w:pPr>
      <w:bookmarkStart w:id="14" w:name="sub_2400"/>
      <w:r w:rsidRPr="00117FFB">
        <w:rPr>
          <w:rFonts w:ascii="Times New Roman" w:hAnsi="Times New Roman" w:cs="Times New Roman"/>
          <w:color w:val="auto"/>
        </w:rPr>
        <w:t>3. Порядок заключения договора купли-продажи имущества, оплаты имущества и передачи его покупателю</w:t>
      </w:r>
    </w:p>
    <w:bookmarkEnd w:id="14"/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r w:rsidRPr="005F3FDB">
        <w:rPr>
          <w:rFonts w:ascii="Times New Roman" w:hAnsi="Times New Roman" w:cs="Times New Roman"/>
        </w:rPr>
        <w:t>3.1. Договор купли-продажи имущества заключается не ранее чем через 10 рабочих дней и не позднее 15 рабочих дней со дня подведения итогов продажи.</w:t>
      </w:r>
    </w:p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r w:rsidRPr="005F3FDB">
        <w:rPr>
          <w:rFonts w:ascii="Times New Roman" w:hAnsi="Times New Roman" w:cs="Times New Roman"/>
        </w:rPr>
        <w:t>3.2. Договор купли-продажи имущества должен содержать все существенные условия, предусмотренные для таких договоров Гражданским кодексом Российской Федерации, Федеральным законом "О приватизации государственного и муниципального имущества" и иными нормативными правовыми актами Российской Федерации.</w:t>
      </w:r>
    </w:p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bookmarkStart w:id="15" w:name="sub_2217"/>
      <w:r w:rsidRPr="005F3FDB">
        <w:rPr>
          <w:rFonts w:ascii="Times New Roman" w:hAnsi="Times New Roman" w:cs="Times New Roman"/>
        </w:rPr>
        <w:t xml:space="preserve">Денежные средства в счет оплаты приватизируемого муниципального  </w:t>
      </w:r>
      <w:proofErr w:type="gramStart"/>
      <w:r w:rsidRPr="005F3FDB">
        <w:rPr>
          <w:rFonts w:ascii="Times New Roman" w:hAnsi="Times New Roman" w:cs="Times New Roman"/>
        </w:rPr>
        <w:t>имущества</w:t>
      </w:r>
      <w:proofErr w:type="gramEnd"/>
      <w:r w:rsidRPr="005F3FDB">
        <w:rPr>
          <w:rFonts w:ascii="Times New Roman" w:hAnsi="Times New Roman" w:cs="Times New Roman"/>
        </w:rPr>
        <w:t xml:space="preserve"> в размере предложенной покупателем цены приобретения направляются в установленном порядке в  бюджет Атяшевского городского поселения на счет, указанный в информационном сообщении о проведении продажи имущества, в сроки, указанные в договоре купли-продажи имущества, но не позднее 30 рабочих дней со дня его заключения.</w:t>
      </w:r>
    </w:p>
    <w:bookmarkEnd w:id="15"/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r w:rsidRPr="005F3FDB">
        <w:rPr>
          <w:rFonts w:ascii="Times New Roman" w:hAnsi="Times New Roman" w:cs="Times New Roman"/>
        </w:rPr>
        <w:t>В случае предоставления рассрочки оплата имущества осуществляется в соответствии с решением о предоставлении рассрочки.</w:t>
      </w:r>
    </w:p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r w:rsidRPr="005F3FDB">
        <w:rPr>
          <w:rFonts w:ascii="Times New Roman" w:hAnsi="Times New Roman" w:cs="Times New Roman"/>
        </w:rPr>
        <w:t>В договоре купли-продажи предусматривается уплата покупателем неустойки в случае его уклонения или отказа от оплаты имущества.</w:t>
      </w:r>
    </w:p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bookmarkStart w:id="16" w:name="sub_2018"/>
      <w:r w:rsidRPr="005F3FDB">
        <w:rPr>
          <w:rFonts w:ascii="Times New Roman" w:hAnsi="Times New Roman" w:cs="Times New Roman"/>
        </w:rPr>
        <w:t>3.3. При уклонении покупателя от заключения договора купли-продажи имущества в установленный срок покупатель утрачивает право на заключение такого договора. В этом случае продажа имущества признается несостоявшейся.</w:t>
      </w:r>
    </w:p>
    <w:bookmarkEnd w:id="16"/>
    <w:p w:rsidR="0034097C" w:rsidRPr="005F3FDB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r w:rsidRPr="005F3FDB">
        <w:rPr>
          <w:rFonts w:ascii="Times New Roman" w:hAnsi="Times New Roman" w:cs="Times New Roman"/>
        </w:rPr>
        <w:t>3.4. Факт оплаты имущества подтверждается выпиской со счета, указанного в информационном сообщении о проведении продажи имущества, подтверждающей поступление сре</w:t>
      </w:r>
      <w:proofErr w:type="gramStart"/>
      <w:r w:rsidRPr="005F3FDB">
        <w:rPr>
          <w:rFonts w:ascii="Times New Roman" w:hAnsi="Times New Roman" w:cs="Times New Roman"/>
        </w:rPr>
        <w:t>дств в р</w:t>
      </w:r>
      <w:proofErr w:type="gramEnd"/>
      <w:r w:rsidRPr="005F3FDB">
        <w:rPr>
          <w:rFonts w:ascii="Times New Roman" w:hAnsi="Times New Roman" w:cs="Times New Roman"/>
        </w:rPr>
        <w:t>азмере и сроки, указанные в договоре купли-продажи имущества или решении о рассрочке оплаты имущества.</w:t>
      </w:r>
    </w:p>
    <w:p w:rsidR="0034097C" w:rsidRDefault="0034097C" w:rsidP="0034097C">
      <w:pPr>
        <w:ind w:firstLine="708"/>
        <w:jc w:val="both"/>
        <w:rPr>
          <w:rFonts w:ascii="Times New Roman" w:hAnsi="Times New Roman" w:cs="Times New Roman"/>
        </w:rPr>
      </w:pPr>
      <w:bookmarkStart w:id="17" w:name="sub_2020"/>
      <w:r w:rsidRPr="005F3FDB">
        <w:rPr>
          <w:rFonts w:ascii="Times New Roman" w:hAnsi="Times New Roman" w:cs="Times New Roman"/>
        </w:rPr>
        <w:t>3.5. Продавец обеспечивает получение покупателем документации, необходимой для государственной регистрации сделки купли-продажи имущества и государственной регистрации перехода права собственности, вытекающего из такой сделки.</w:t>
      </w:r>
      <w:bookmarkEnd w:id="17"/>
    </w:p>
    <w:p w:rsidR="0034097C" w:rsidRDefault="0034097C" w:rsidP="0034097C">
      <w:pPr>
        <w:jc w:val="center"/>
        <w:rPr>
          <w:b/>
          <w:sz w:val="28"/>
          <w:szCs w:val="28"/>
        </w:rPr>
      </w:pPr>
    </w:p>
    <w:p w:rsidR="0034097C" w:rsidRDefault="0034097C" w:rsidP="0034097C">
      <w:pPr>
        <w:jc w:val="center"/>
        <w:rPr>
          <w:b/>
          <w:sz w:val="28"/>
          <w:szCs w:val="28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34097C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7C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3C05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97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4097C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097C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34097C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34097C"/>
    <w:rPr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5505.15/" TargetMode="External"/><Relationship Id="rId5" Type="http://schemas.openxmlformats.org/officeDocument/2006/relationships/hyperlink" Target="garantf1://890941.1552/" TargetMode="External"/><Relationship Id="rId4" Type="http://schemas.openxmlformats.org/officeDocument/2006/relationships/hyperlink" Target="http://www.bestpravo.ru/federalnoje/ea-postanovlenija/d6n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1180</Words>
  <Characters>6732</Characters>
  <Application>Microsoft Office Word</Application>
  <DocSecurity>0</DocSecurity>
  <Lines>56</Lines>
  <Paragraphs>15</Paragraphs>
  <ScaleCrop>false</ScaleCrop>
  <Company>Reanimator Extreme Edition</Company>
  <LinksUpToDate>false</LinksUpToDate>
  <CharactersWithSpaces>7897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2015-05-19T11:54:00Z</dcterms:created>
  <dcterms:modified xsi:type="dcterms:W3CDTF">2015-05-19T11:55:00Z</dcterms:modified>
</cp:coreProperties>
</file>