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6A99" w:rsidRPr="00094DF1" w:rsidRDefault="00436A99" w:rsidP="00436A99">
      <w:pPr>
        <w:jc w:val="center"/>
        <w:rPr>
          <w:b/>
          <w:szCs w:val="28"/>
        </w:rPr>
      </w:pPr>
      <w:bookmarkStart w:id="0" w:name="_GoBack"/>
      <w:bookmarkEnd w:id="0"/>
      <w:r w:rsidRPr="00094DF1">
        <w:rPr>
          <w:b/>
          <w:szCs w:val="28"/>
        </w:rPr>
        <w:t>РЕШЕНИЕ</w:t>
      </w:r>
    </w:p>
    <w:p w:rsidR="00436A99" w:rsidRPr="00094DF1" w:rsidRDefault="00436A99" w:rsidP="00436A99">
      <w:pPr>
        <w:jc w:val="center"/>
        <w:rPr>
          <w:b/>
          <w:szCs w:val="28"/>
        </w:rPr>
      </w:pPr>
      <w:r w:rsidRPr="00094DF1">
        <w:rPr>
          <w:b/>
          <w:szCs w:val="28"/>
        </w:rPr>
        <w:t>Совета депутатов Атяшевского городского поселения</w:t>
      </w:r>
    </w:p>
    <w:p w:rsidR="00436A99" w:rsidRPr="00094DF1" w:rsidRDefault="00436A99" w:rsidP="00436A99">
      <w:pPr>
        <w:jc w:val="center"/>
        <w:rPr>
          <w:b/>
          <w:szCs w:val="28"/>
        </w:rPr>
      </w:pPr>
      <w:r w:rsidRPr="00094DF1">
        <w:rPr>
          <w:b/>
          <w:szCs w:val="28"/>
        </w:rPr>
        <w:t>Атяшевского муниципального района Республики Мордовия</w:t>
      </w:r>
    </w:p>
    <w:p w:rsidR="00436A99" w:rsidRDefault="00436A99" w:rsidP="00436A99">
      <w:pPr>
        <w:jc w:val="center"/>
        <w:rPr>
          <w:b/>
          <w:szCs w:val="28"/>
        </w:rPr>
      </w:pPr>
    </w:p>
    <w:p w:rsidR="00436A99" w:rsidRDefault="00436A99" w:rsidP="00436A99">
      <w:pPr>
        <w:jc w:val="center"/>
        <w:rPr>
          <w:b/>
          <w:szCs w:val="28"/>
        </w:rPr>
      </w:pPr>
    </w:p>
    <w:p w:rsidR="00436A99" w:rsidRPr="00094DF1" w:rsidRDefault="00436A99" w:rsidP="00436A99">
      <w:pPr>
        <w:jc w:val="center"/>
        <w:rPr>
          <w:b/>
          <w:szCs w:val="28"/>
        </w:rPr>
      </w:pPr>
    </w:p>
    <w:p w:rsidR="00436A99" w:rsidRPr="00C7063E" w:rsidRDefault="00436A99" w:rsidP="00436A99">
      <w:pPr>
        <w:pStyle w:val="1"/>
        <w:jc w:val="both"/>
        <w:rPr>
          <w:i w:val="0"/>
          <w:sz w:val="28"/>
          <w:szCs w:val="28"/>
          <w:u w:val="none"/>
        </w:rPr>
      </w:pPr>
      <w:r w:rsidRPr="00C7063E">
        <w:rPr>
          <w:i w:val="0"/>
          <w:sz w:val="28"/>
          <w:szCs w:val="28"/>
          <w:u w:val="none"/>
        </w:rPr>
        <w:t xml:space="preserve">от </w:t>
      </w:r>
      <w:r>
        <w:rPr>
          <w:i w:val="0"/>
          <w:sz w:val="28"/>
          <w:szCs w:val="28"/>
          <w:u w:val="none"/>
        </w:rPr>
        <w:t>07 октября</w:t>
      </w:r>
      <w:r w:rsidRPr="00C7063E">
        <w:rPr>
          <w:i w:val="0"/>
          <w:sz w:val="28"/>
          <w:szCs w:val="28"/>
          <w:u w:val="none"/>
        </w:rPr>
        <w:t xml:space="preserve"> 2015 года                                                       № </w:t>
      </w:r>
      <w:r>
        <w:rPr>
          <w:i w:val="0"/>
          <w:sz w:val="28"/>
          <w:szCs w:val="28"/>
          <w:u w:val="none"/>
        </w:rPr>
        <w:t>40</w:t>
      </w:r>
      <w:r w:rsidRPr="00C7063E">
        <w:rPr>
          <w:i w:val="0"/>
          <w:sz w:val="28"/>
          <w:szCs w:val="28"/>
          <w:u w:val="none"/>
        </w:rPr>
        <w:t xml:space="preserve">  </w:t>
      </w:r>
    </w:p>
    <w:p w:rsidR="00436A99" w:rsidRPr="00094DF1" w:rsidRDefault="00436A99" w:rsidP="00436A99">
      <w:pPr>
        <w:jc w:val="center"/>
        <w:rPr>
          <w:bCs/>
          <w:szCs w:val="28"/>
        </w:rPr>
      </w:pPr>
      <w:r w:rsidRPr="00094DF1">
        <w:rPr>
          <w:bCs/>
          <w:szCs w:val="28"/>
        </w:rPr>
        <w:t xml:space="preserve"> </w:t>
      </w:r>
    </w:p>
    <w:p w:rsidR="00436A99" w:rsidRPr="008A174B" w:rsidRDefault="00436A99" w:rsidP="00436A99">
      <w:pPr>
        <w:jc w:val="center"/>
        <w:rPr>
          <w:bCs/>
          <w:sz w:val="24"/>
        </w:rPr>
      </w:pPr>
      <w:r w:rsidRPr="008A174B">
        <w:rPr>
          <w:bCs/>
          <w:sz w:val="24"/>
        </w:rPr>
        <w:t xml:space="preserve">   рп.Атяшево</w:t>
      </w:r>
    </w:p>
    <w:p w:rsidR="00436A99" w:rsidRPr="00094DF1" w:rsidRDefault="00436A99" w:rsidP="00436A99">
      <w:pPr>
        <w:jc w:val="center"/>
        <w:rPr>
          <w:szCs w:val="28"/>
        </w:rPr>
      </w:pPr>
    </w:p>
    <w:p w:rsidR="00436A99" w:rsidRPr="00094DF1" w:rsidRDefault="00436A99" w:rsidP="00436A99">
      <w:pPr>
        <w:jc w:val="center"/>
        <w:rPr>
          <w:b/>
          <w:szCs w:val="28"/>
        </w:rPr>
      </w:pPr>
      <w:r w:rsidRPr="00094DF1">
        <w:rPr>
          <w:b/>
          <w:szCs w:val="28"/>
        </w:rPr>
        <w:t>О внесении изменений в Генеральный план Атяшевского городского поселения Атяшевского муниципального района Республики Мордовия</w:t>
      </w:r>
    </w:p>
    <w:p w:rsidR="00436A99" w:rsidRPr="00094DF1" w:rsidRDefault="00436A99" w:rsidP="00436A99">
      <w:pPr>
        <w:jc w:val="center"/>
        <w:rPr>
          <w:b/>
          <w:szCs w:val="28"/>
        </w:rPr>
      </w:pPr>
    </w:p>
    <w:p w:rsidR="00436A99" w:rsidRPr="00094DF1" w:rsidRDefault="00436A99" w:rsidP="00436A99">
      <w:pPr>
        <w:jc w:val="center"/>
        <w:rPr>
          <w:b/>
          <w:szCs w:val="28"/>
        </w:rPr>
      </w:pPr>
    </w:p>
    <w:p w:rsidR="00436A99" w:rsidRPr="00094DF1" w:rsidRDefault="00436A99" w:rsidP="00436A99">
      <w:pPr>
        <w:ind w:firstLine="709"/>
        <w:jc w:val="both"/>
        <w:rPr>
          <w:szCs w:val="28"/>
        </w:rPr>
      </w:pPr>
      <w:r w:rsidRPr="00094DF1">
        <w:rPr>
          <w:szCs w:val="28"/>
        </w:rPr>
        <w:t xml:space="preserve">В соответствии с пунктами 1, 13 </w:t>
      </w:r>
      <w:r w:rsidRPr="00094DF1">
        <w:rPr>
          <w:bCs/>
          <w:szCs w:val="28"/>
        </w:rPr>
        <w:t xml:space="preserve">статьи 24 </w:t>
      </w:r>
      <w:r w:rsidRPr="00094DF1">
        <w:rPr>
          <w:szCs w:val="28"/>
        </w:rPr>
        <w:t>Градостроительного кодекса Российской Федерации, учитывая заключение рабочей группы от 06 февраля 2014 года</w:t>
      </w:r>
    </w:p>
    <w:p w:rsidR="00436A99" w:rsidRPr="00094DF1" w:rsidRDefault="00436A99" w:rsidP="00436A99">
      <w:pPr>
        <w:ind w:firstLine="709"/>
        <w:jc w:val="both"/>
        <w:rPr>
          <w:szCs w:val="28"/>
        </w:rPr>
      </w:pPr>
    </w:p>
    <w:p w:rsidR="00436A99" w:rsidRPr="00094DF1" w:rsidRDefault="00436A99" w:rsidP="00436A99">
      <w:pPr>
        <w:jc w:val="center"/>
        <w:rPr>
          <w:b/>
          <w:szCs w:val="28"/>
        </w:rPr>
      </w:pPr>
      <w:r w:rsidRPr="00094DF1">
        <w:rPr>
          <w:b/>
          <w:szCs w:val="28"/>
        </w:rPr>
        <w:t>СОВЕТ ДЕПУТАТОВ РЕШИЛ:</w:t>
      </w:r>
    </w:p>
    <w:p w:rsidR="00436A99" w:rsidRDefault="00436A99" w:rsidP="00436A99">
      <w:pPr>
        <w:ind w:firstLine="709"/>
        <w:rPr>
          <w:szCs w:val="28"/>
        </w:rPr>
      </w:pPr>
    </w:p>
    <w:p w:rsidR="00436A99" w:rsidRPr="00094DF1" w:rsidRDefault="00436A99" w:rsidP="00436A99">
      <w:pPr>
        <w:ind w:firstLine="709"/>
        <w:rPr>
          <w:szCs w:val="28"/>
        </w:rPr>
      </w:pPr>
    </w:p>
    <w:p w:rsidR="00436A99" w:rsidRPr="00094DF1" w:rsidRDefault="00436A99" w:rsidP="00436A99">
      <w:pPr>
        <w:ind w:firstLine="709"/>
        <w:jc w:val="both"/>
        <w:rPr>
          <w:szCs w:val="28"/>
        </w:rPr>
      </w:pPr>
      <w:r w:rsidRPr="00094DF1">
        <w:rPr>
          <w:szCs w:val="28"/>
        </w:rPr>
        <w:t>1. Внести в Генеральный план Атяшевского городского поселения Атяшевского муниципального района Республики Мордовия, утвержденного Решением Совета депутатов Атяшевского городского поселения Атяшевского муниципального района Республики Мордовия от 17 июня 2011 года №11 изменения:</w:t>
      </w:r>
    </w:p>
    <w:p w:rsidR="00436A99" w:rsidRPr="008A174B" w:rsidRDefault="00436A99" w:rsidP="00436A99">
      <w:pPr>
        <w:ind w:firstLine="709"/>
        <w:jc w:val="both"/>
        <w:rPr>
          <w:szCs w:val="28"/>
        </w:rPr>
      </w:pPr>
      <w:r w:rsidRPr="008A174B">
        <w:rPr>
          <w:bCs/>
          <w:szCs w:val="28"/>
        </w:rPr>
        <w:t xml:space="preserve">1) Мероприятия в сфере развития транспортной инфраструктуры </w:t>
      </w:r>
      <w:r w:rsidRPr="008A174B">
        <w:rPr>
          <w:szCs w:val="28"/>
        </w:rPr>
        <w:t>дополнить словами:</w:t>
      </w:r>
    </w:p>
    <w:p w:rsidR="00436A99" w:rsidRPr="00D14DC0" w:rsidRDefault="00436A99" w:rsidP="00436A99">
      <w:pPr>
        <w:ind w:firstLine="708"/>
      </w:pPr>
      <w:r w:rsidRPr="00D14DC0">
        <w:t>- выделение земельного участка для строительства автосервиса на территории микрорайона № 1 вдоль автодороги «р.п.Атяшево-с.Козловка»;</w:t>
      </w:r>
    </w:p>
    <w:p w:rsidR="00436A99" w:rsidRPr="00094DF1" w:rsidRDefault="00436A99" w:rsidP="00436A99">
      <w:pPr>
        <w:ind w:firstLine="709"/>
        <w:jc w:val="both"/>
        <w:rPr>
          <w:szCs w:val="28"/>
        </w:rPr>
      </w:pPr>
      <w:r w:rsidRPr="00094DF1">
        <w:rPr>
          <w:szCs w:val="28"/>
        </w:rPr>
        <w:t>2. Положения о территориальном планировании Генерального плана Атяшевского городского поселения Атяшевского муниципального района Республики Мордовия изложить в редакции согласно Приложению 1.</w:t>
      </w:r>
    </w:p>
    <w:p w:rsidR="00436A99" w:rsidRPr="00094DF1" w:rsidRDefault="00436A99" w:rsidP="00436A99">
      <w:pPr>
        <w:ind w:firstLine="709"/>
        <w:jc w:val="both"/>
        <w:rPr>
          <w:szCs w:val="28"/>
        </w:rPr>
      </w:pPr>
      <w:r w:rsidRPr="00094DF1">
        <w:rPr>
          <w:szCs w:val="28"/>
        </w:rPr>
        <w:t>3. Схему планируемого развития Генерального плана Атяшевского городского поселения Атяшевского муниципального района Республики Мордовия изложить в редакции согласно Приложению 2.</w:t>
      </w:r>
    </w:p>
    <w:p w:rsidR="00436A99" w:rsidRPr="00094DF1" w:rsidRDefault="00436A99" w:rsidP="00436A99">
      <w:pPr>
        <w:ind w:firstLine="709"/>
        <w:jc w:val="both"/>
        <w:rPr>
          <w:szCs w:val="28"/>
        </w:rPr>
      </w:pPr>
      <w:r w:rsidRPr="00094DF1">
        <w:rPr>
          <w:szCs w:val="28"/>
        </w:rPr>
        <w:t xml:space="preserve">4. Настоящее решение подлежит опубликованию в Информационном бюллетене Атяшевского городского поселения, на официальном сайте Атяшевского муниципального района </w:t>
      </w:r>
      <w:hyperlink r:id="rId5" w:history="1">
        <w:r w:rsidRPr="00094DF1">
          <w:rPr>
            <w:rStyle w:val="a5"/>
            <w:lang w:val="en-US"/>
          </w:rPr>
          <w:t>http</w:t>
        </w:r>
        <w:r w:rsidRPr="00094DF1">
          <w:rPr>
            <w:rStyle w:val="a5"/>
          </w:rPr>
          <w:t>://</w:t>
        </w:r>
        <w:r w:rsidRPr="00094DF1">
          <w:rPr>
            <w:rStyle w:val="a5"/>
            <w:lang w:val="en-US"/>
          </w:rPr>
          <w:t>www</w:t>
        </w:r>
        <w:r w:rsidRPr="00094DF1">
          <w:rPr>
            <w:rStyle w:val="a5"/>
          </w:rPr>
          <w:t>.</w:t>
        </w:r>
        <w:r w:rsidRPr="00094DF1">
          <w:rPr>
            <w:rStyle w:val="a5"/>
            <w:lang w:val="en-US"/>
          </w:rPr>
          <w:t>atyashevorm</w:t>
        </w:r>
        <w:r w:rsidRPr="00094DF1">
          <w:rPr>
            <w:rStyle w:val="a5"/>
          </w:rPr>
          <w:t>.</w:t>
        </w:r>
        <w:r w:rsidRPr="00094DF1">
          <w:rPr>
            <w:rStyle w:val="a5"/>
            <w:lang w:val="en-US"/>
          </w:rPr>
          <w:t>ru</w:t>
        </w:r>
      </w:hyperlink>
      <w:r w:rsidRPr="00094DF1">
        <w:rPr>
          <w:szCs w:val="28"/>
        </w:rPr>
        <w:t>, а также на официальном сайте Федеральной государственной информационной системы территориального планирования.</w:t>
      </w:r>
    </w:p>
    <w:p w:rsidR="00436A99" w:rsidRPr="00094DF1" w:rsidRDefault="00436A99" w:rsidP="00436A99">
      <w:pPr>
        <w:ind w:firstLine="709"/>
        <w:jc w:val="both"/>
        <w:rPr>
          <w:szCs w:val="28"/>
        </w:rPr>
      </w:pPr>
      <w:r w:rsidRPr="00094DF1">
        <w:rPr>
          <w:szCs w:val="28"/>
        </w:rPr>
        <w:t>5. Настоящее решение вступает в силу со дня его официального опубликования.</w:t>
      </w:r>
    </w:p>
    <w:p w:rsidR="00436A99" w:rsidRPr="00094DF1" w:rsidRDefault="00436A99" w:rsidP="00436A99">
      <w:pPr>
        <w:rPr>
          <w:szCs w:val="28"/>
        </w:rPr>
      </w:pPr>
      <w:r>
        <w:rPr>
          <w:szCs w:val="28"/>
        </w:rPr>
        <w:t>Председатель Совета депутатов</w:t>
      </w:r>
    </w:p>
    <w:p w:rsidR="00436A99" w:rsidRDefault="00436A99" w:rsidP="00436A99">
      <w:pPr>
        <w:rPr>
          <w:szCs w:val="28"/>
        </w:rPr>
      </w:pPr>
      <w:r w:rsidRPr="00094DF1">
        <w:rPr>
          <w:szCs w:val="28"/>
        </w:rPr>
        <w:t xml:space="preserve">Атяшевского городского поселения           </w:t>
      </w:r>
      <w:r>
        <w:rPr>
          <w:szCs w:val="28"/>
        </w:rPr>
        <w:t xml:space="preserve">                 </w:t>
      </w:r>
      <w:r w:rsidRPr="00094DF1">
        <w:rPr>
          <w:szCs w:val="28"/>
        </w:rPr>
        <w:t xml:space="preserve">     </w:t>
      </w:r>
      <w:r>
        <w:rPr>
          <w:szCs w:val="28"/>
        </w:rPr>
        <w:t xml:space="preserve">                    В.Д. Кумакшева</w:t>
      </w:r>
    </w:p>
    <w:p w:rsidR="00436A99" w:rsidRPr="00D14DC0" w:rsidRDefault="00436A99" w:rsidP="00436A99">
      <w:pPr>
        <w:pStyle w:val="ab"/>
      </w:pPr>
      <w:r w:rsidRPr="00D14DC0">
        <w:lastRenderedPageBreak/>
        <w:t>Положения о территориальном планировании</w:t>
      </w:r>
    </w:p>
    <w:p w:rsidR="00436A99" w:rsidRPr="00D14DC0" w:rsidRDefault="00436A99" w:rsidP="00436A99">
      <w:pPr>
        <w:pStyle w:val="ad"/>
        <w:spacing w:line="240" w:lineRule="auto"/>
      </w:pPr>
      <w:r w:rsidRPr="00D14DC0">
        <w:t>Цели и задачи территориального планирования</w:t>
      </w:r>
    </w:p>
    <w:p w:rsidR="00436A99" w:rsidRPr="00C7063E" w:rsidRDefault="00436A99" w:rsidP="00436A99">
      <w:pPr>
        <w:pStyle w:val="a7"/>
        <w:tabs>
          <w:tab w:val="left" w:pos="540"/>
        </w:tabs>
        <w:rPr>
          <w:rFonts w:ascii="Times New Roman" w:hAnsi="Times New Roman"/>
        </w:rPr>
      </w:pPr>
      <w:r w:rsidRPr="00C7063E">
        <w:rPr>
          <w:rFonts w:ascii="Times New Roman" w:hAnsi="Times New Roman"/>
        </w:rPr>
        <w:t xml:space="preserve">        Территориальное планирование развития муниципального образования (поселения) осуществляется посредством разработки градостроительной документации.</w:t>
      </w:r>
    </w:p>
    <w:p w:rsidR="00436A99" w:rsidRPr="00C7063E" w:rsidRDefault="00436A99" w:rsidP="00436A99">
      <w:pPr>
        <w:jc w:val="both"/>
        <w:rPr>
          <w:sz w:val="24"/>
        </w:rPr>
      </w:pPr>
      <w:r w:rsidRPr="00C7063E">
        <w:rPr>
          <w:sz w:val="24"/>
        </w:rPr>
        <w:t xml:space="preserve">        При разработке градостроительной документации необходимо руководствоваться градостроительным кодексом Российской Федерации, другими федеральными законами и иными нормативными правовыми актами Российской Федерации, законами и иными правовыми актами субъектов Российской Федерации, федеральными градостроительными нормативами и правилами, нормативно-техническими документами в области градостроительства, государственными стандартами, федеральными специальными нормативами и правилами субъектов Российской Федерации (территориальными градостроительными нормативами и правилами), региональными нормативами градостроительного проектирования Республики Мордовия, нормативными правовыми актами органов местного самоуправления  и местными нормативами градостроительного проектирования.</w:t>
      </w:r>
    </w:p>
    <w:p w:rsidR="00436A99" w:rsidRPr="00C7063E" w:rsidRDefault="00436A99" w:rsidP="00436A99">
      <w:pPr>
        <w:pStyle w:val="21"/>
        <w:tabs>
          <w:tab w:val="left" w:pos="540"/>
        </w:tabs>
        <w:spacing w:after="0" w:line="240" w:lineRule="auto"/>
        <w:jc w:val="both"/>
        <w:rPr>
          <w:b/>
          <w:sz w:val="24"/>
        </w:rPr>
      </w:pPr>
      <w:r w:rsidRPr="00C7063E">
        <w:rPr>
          <w:sz w:val="24"/>
        </w:rPr>
        <w:t xml:space="preserve">       Документы территориального планирования муниципальных образований учитываются при комплексном решении вопросов социально-экономического развития, установления границ муниципальных образований, принятия решений о переводе земель из одной категории в другую, планирования и организации рационального использования земель и их охраны, последующей разработке градостроительной документации других видов, а также при разработке программ социально-экономического развития территорий муниципальных образований, целевых программ, схем и проектов развития инженерной, транспортной и социальной инфраструктур, схем охраны природы и природопользования, схем защиты территорий, подверженных воздействию чрезвычайных ситуаций природного и техногенного характера.</w:t>
      </w:r>
      <w:r w:rsidRPr="00C7063E">
        <w:rPr>
          <w:b/>
          <w:sz w:val="24"/>
        </w:rPr>
        <w:t xml:space="preserve"> </w:t>
      </w:r>
    </w:p>
    <w:p w:rsidR="00436A99" w:rsidRPr="00C7063E" w:rsidRDefault="00436A99" w:rsidP="00436A99">
      <w:pPr>
        <w:pStyle w:val="21"/>
        <w:tabs>
          <w:tab w:val="left" w:pos="540"/>
        </w:tabs>
        <w:spacing w:after="0" w:line="240" w:lineRule="auto"/>
        <w:jc w:val="both"/>
        <w:rPr>
          <w:bCs/>
          <w:sz w:val="24"/>
        </w:rPr>
      </w:pPr>
      <w:r w:rsidRPr="00C7063E">
        <w:rPr>
          <w:b/>
          <w:sz w:val="24"/>
        </w:rPr>
        <w:t xml:space="preserve">        </w:t>
      </w:r>
      <w:r w:rsidRPr="00C7063E">
        <w:rPr>
          <w:bCs/>
          <w:sz w:val="24"/>
        </w:rPr>
        <w:t>Генеральный план муниципального образования (поселения) - документ территориального планирования, определяющий стратегию градостроительного развития муниципального образования (поселения). Генеральный план является основным градостроительным документом, определяющим в интересах населения условия формирования среды жизнедеятельности, направления и границы развития территорий муниципальных образований (поселений), зонирование территории, развитие инженерной, транспортной и социальной инфраструктур, градостроительные требования к сохранению объектов историко-культурного наследия и особо охраняемых природных территорий, экологическому санитарному благополучию.</w:t>
      </w:r>
    </w:p>
    <w:p w:rsidR="00436A99" w:rsidRPr="00C7063E" w:rsidRDefault="00436A99" w:rsidP="00436A99">
      <w:pPr>
        <w:pStyle w:val="21"/>
        <w:tabs>
          <w:tab w:val="left" w:pos="540"/>
        </w:tabs>
        <w:spacing w:after="0" w:line="240" w:lineRule="auto"/>
        <w:jc w:val="both"/>
        <w:rPr>
          <w:sz w:val="24"/>
        </w:rPr>
      </w:pPr>
      <w:r w:rsidRPr="00C7063E">
        <w:rPr>
          <w:sz w:val="24"/>
        </w:rPr>
        <w:t xml:space="preserve">        Целью разработки генерального плана муниципального образования (поселения) является создание действенного инструмента управления развития территории в соответствии с федеральным законодательством и законодательством субъекта Российской Федерации. Проектные решения генеральных планов являются основой для комплексного решения вопросов организации планировочной структуры; территориального, инфраструктурного и социально-экономического развития муниципальных образований (поселений); разработки правил землепользования и застройки, устанавливающих правовой режим использования территориальных зон; определения зон инвестиционного развития:</w:t>
      </w:r>
    </w:p>
    <w:p w:rsidR="00436A99" w:rsidRPr="00C7063E" w:rsidRDefault="00436A99" w:rsidP="00436A99">
      <w:pPr>
        <w:pStyle w:val="21"/>
        <w:tabs>
          <w:tab w:val="left" w:pos="540"/>
        </w:tabs>
        <w:spacing w:after="0" w:line="240" w:lineRule="auto"/>
        <w:jc w:val="both"/>
        <w:rPr>
          <w:sz w:val="24"/>
        </w:rPr>
      </w:pPr>
      <w:r w:rsidRPr="00C7063E">
        <w:rPr>
          <w:sz w:val="24"/>
        </w:rPr>
        <w:t xml:space="preserve">         Основные задачи генерального плана:</w:t>
      </w:r>
    </w:p>
    <w:p w:rsidR="00436A99" w:rsidRPr="00C7063E" w:rsidRDefault="00436A99" w:rsidP="00436A99">
      <w:pPr>
        <w:tabs>
          <w:tab w:val="left" w:pos="540"/>
        </w:tabs>
        <w:jc w:val="both"/>
        <w:rPr>
          <w:sz w:val="24"/>
        </w:rPr>
      </w:pPr>
      <w:r w:rsidRPr="00C7063E">
        <w:rPr>
          <w:sz w:val="24"/>
        </w:rPr>
        <w:tab/>
      </w:r>
      <w:r w:rsidRPr="00C7063E">
        <w:rPr>
          <w:sz w:val="24"/>
        </w:rPr>
        <w:sym w:font="Symbol" w:char="00B7"/>
      </w:r>
      <w:r w:rsidRPr="00C7063E">
        <w:rPr>
          <w:sz w:val="24"/>
        </w:rPr>
        <w:t xml:space="preserve">  выявление проблем градостроительного развития территории муниципального образования (поселения), обеспечивающих решение этих проблем на основе анализа параметров муниципальной среды, существующих ресурсов жизнеобеспечения, а также отдельных принятых градостроительных решений;</w:t>
      </w:r>
    </w:p>
    <w:p w:rsidR="00436A99" w:rsidRPr="00C7063E" w:rsidRDefault="00436A99" w:rsidP="00436A99">
      <w:pPr>
        <w:tabs>
          <w:tab w:val="left" w:pos="540"/>
        </w:tabs>
        <w:jc w:val="both"/>
        <w:rPr>
          <w:sz w:val="24"/>
        </w:rPr>
      </w:pPr>
      <w:r w:rsidRPr="00C7063E">
        <w:rPr>
          <w:sz w:val="24"/>
        </w:rPr>
        <w:tab/>
      </w:r>
      <w:r w:rsidRPr="00C7063E">
        <w:rPr>
          <w:sz w:val="24"/>
        </w:rPr>
        <w:sym w:font="Symbol" w:char="00B7"/>
      </w:r>
      <w:r w:rsidRPr="00C7063E">
        <w:rPr>
          <w:sz w:val="24"/>
        </w:rPr>
        <w:t xml:space="preserve">  разработка разделов генерального плана: схема планировочной организации территории, схема генерального плана в границах муниципального образования, программа мероприятий по реализации генерального плана, программа инвестиционного освоения территории;</w:t>
      </w:r>
    </w:p>
    <w:p w:rsidR="00436A99" w:rsidRPr="00C7063E" w:rsidRDefault="00436A99" w:rsidP="00436A99">
      <w:pPr>
        <w:tabs>
          <w:tab w:val="left" w:pos="540"/>
        </w:tabs>
        <w:jc w:val="both"/>
        <w:rPr>
          <w:sz w:val="24"/>
        </w:rPr>
      </w:pPr>
    </w:p>
    <w:p w:rsidR="00436A99" w:rsidRPr="00C7063E" w:rsidRDefault="00436A99" w:rsidP="00436A99">
      <w:pPr>
        <w:ind w:firstLine="708"/>
        <w:jc w:val="both"/>
        <w:rPr>
          <w:b/>
          <w:bCs/>
          <w:sz w:val="24"/>
        </w:rPr>
      </w:pPr>
      <w:r w:rsidRPr="00C7063E">
        <w:rPr>
          <w:sz w:val="24"/>
        </w:rPr>
        <w:t xml:space="preserve">  </w:t>
      </w:r>
      <w:r w:rsidRPr="00C7063E">
        <w:rPr>
          <w:b/>
          <w:bCs/>
          <w:sz w:val="24"/>
        </w:rPr>
        <w:t>Перечень основных мероприятий по территориальному планированию</w:t>
      </w:r>
    </w:p>
    <w:p w:rsidR="00436A99" w:rsidRPr="00C7063E" w:rsidRDefault="00436A99" w:rsidP="00436A99">
      <w:pPr>
        <w:ind w:firstLine="708"/>
        <w:jc w:val="both"/>
        <w:rPr>
          <w:b/>
          <w:bCs/>
          <w:sz w:val="24"/>
        </w:rPr>
      </w:pPr>
      <w:r w:rsidRPr="00C7063E">
        <w:rPr>
          <w:sz w:val="24"/>
        </w:rPr>
        <w:t xml:space="preserve">  В целях реализации проекта Генерального плана в части развития муниципального образования в границах Атяшевского городского поселения Атяшевского муниципального района Республики Мордовия, согласно Схемы территориального планирования Республики Мордовия </w:t>
      </w:r>
      <w:r w:rsidRPr="00C7063E">
        <w:rPr>
          <w:sz w:val="24"/>
        </w:rPr>
        <w:lastRenderedPageBreak/>
        <w:t>института ФГУП РосНИПИ Урбанистики и Схемы территориального планирования Атяшевского района Республики Мордовия необходимо выполнить следующие мероприятия.</w:t>
      </w:r>
    </w:p>
    <w:p w:rsidR="00436A99" w:rsidRPr="00C7063E" w:rsidRDefault="00436A99" w:rsidP="00436A99">
      <w:pPr>
        <w:ind w:firstLine="708"/>
        <w:jc w:val="both"/>
        <w:rPr>
          <w:sz w:val="24"/>
        </w:rPr>
      </w:pPr>
      <w:r w:rsidRPr="00C7063E">
        <w:rPr>
          <w:sz w:val="24"/>
        </w:rPr>
        <w:t>Первая очередь – до 2015 г.</w:t>
      </w:r>
    </w:p>
    <w:p w:rsidR="00436A99" w:rsidRPr="00C7063E" w:rsidRDefault="00436A99" w:rsidP="00436A99">
      <w:pPr>
        <w:ind w:firstLine="708"/>
        <w:jc w:val="both"/>
        <w:rPr>
          <w:sz w:val="24"/>
        </w:rPr>
      </w:pPr>
      <w:r w:rsidRPr="00C7063E">
        <w:rPr>
          <w:sz w:val="24"/>
        </w:rPr>
        <w:t>Расчетный срок – до 2030 г.</w:t>
      </w:r>
      <w:bookmarkStart w:id="1" w:name="_Toc216525871"/>
    </w:p>
    <w:p w:rsidR="00436A99" w:rsidRPr="00C7063E" w:rsidRDefault="00436A99" w:rsidP="00436A99">
      <w:pPr>
        <w:pStyle w:val="21"/>
        <w:tabs>
          <w:tab w:val="left" w:pos="540"/>
        </w:tabs>
        <w:spacing w:after="0" w:line="240" w:lineRule="auto"/>
        <w:jc w:val="both"/>
        <w:rPr>
          <w:b/>
          <w:bCs/>
          <w:sz w:val="24"/>
        </w:rPr>
      </w:pPr>
      <w:r w:rsidRPr="00C7063E">
        <w:rPr>
          <w:b/>
          <w:bCs/>
          <w:sz w:val="24"/>
        </w:rPr>
        <w:t>Перечень мероприятий, предусмотренных Схемой территориального планирования Республики Мордовия института ФГУП РосНИПИ Урбанистики и Схемой территориального планирования Атяшевского района Республики Мордовия</w:t>
      </w:r>
    </w:p>
    <w:bookmarkEnd w:id="1"/>
    <w:p w:rsidR="00436A99" w:rsidRPr="00C7063E" w:rsidRDefault="00436A99" w:rsidP="00436A99">
      <w:pPr>
        <w:ind w:firstLine="708"/>
        <w:jc w:val="both"/>
        <w:rPr>
          <w:b/>
          <w:bCs/>
          <w:sz w:val="24"/>
        </w:rPr>
      </w:pPr>
      <w:r w:rsidRPr="00C7063E">
        <w:rPr>
          <w:b/>
          <w:bCs/>
          <w:sz w:val="24"/>
        </w:rPr>
        <w:t>Мероприятия в сфере развития промышленного и агропромышленного комплексов</w:t>
      </w:r>
    </w:p>
    <w:p w:rsidR="00436A99" w:rsidRPr="00C7063E" w:rsidRDefault="00436A99" w:rsidP="00436A99">
      <w:pPr>
        <w:pStyle w:val="21"/>
        <w:spacing w:after="0" w:line="240" w:lineRule="auto"/>
        <w:ind w:firstLine="708"/>
        <w:jc w:val="both"/>
        <w:rPr>
          <w:b/>
          <w:bCs/>
          <w:sz w:val="24"/>
        </w:rPr>
      </w:pPr>
      <w:bookmarkStart w:id="2" w:name="_Toc216525872"/>
      <w:r w:rsidRPr="00C7063E">
        <w:rPr>
          <w:b/>
          <w:bCs/>
          <w:sz w:val="24"/>
        </w:rPr>
        <w:t>Промышленность</w:t>
      </w:r>
      <w:bookmarkEnd w:id="2"/>
      <w:r w:rsidRPr="00C7063E">
        <w:rPr>
          <w:b/>
          <w:bCs/>
          <w:sz w:val="24"/>
        </w:rPr>
        <w:t xml:space="preserve"> </w:t>
      </w:r>
    </w:p>
    <w:p w:rsidR="00436A99" w:rsidRPr="00C7063E" w:rsidRDefault="00436A99" w:rsidP="00436A99">
      <w:pPr>
        <w:pStyle w:val="Normal"/>
        <w:ind w:firstLine="708"/>
        <w:jc w:val="both"/>
        <w:rPr>
          <w:sz w:val="24"/>
          <w:szCs w:val="24"/>
        </w:rPr>
      </w:pPr>
      <w:r w:rsidRPr="00C7063E">
        <w:rPr>
          <w:sz w:val="24"/>
          <w:szCs w:val="24"/>
        </w:rPr>
        <w:t>- строительство элеватора ЗАО «АгроАрдатов» в р.п. Атяшево на 2008 г. – 2015г на 80 тыс. тонн</w:t>
      </w:r>
    </w:p>
    <w:p w:rsidR="00436A99" w:rsidRPr="00C7063E" w:rsidRDefault="00436A99" w:rsidP="00436A99">
      <w:pPr>
        <w:pStyle w:val="Normal"/>
        <w:ind w:firstLine="708"/>
        <w:jc w:val="both"/>
        <w:rPr>
          <w:sz w:val="24"/>
          <w:szCs w:val="24"/>
        </w:rPr>
      </w:pPr>
      <w:r w:rsidRPr="00C7063E">
        <w:rPr>
          <w:sz w:val="24"/>
          <w:szCs w:val="24"/>
        </w:rPr>
        <w:t xml:space="preserve">- строительство комбикормового завода на базе ООО МПК «Атяшевский» </w:t>
      </w:r>
    </w:p>
    <w:p w:rsidR="00436A99" w:rsidRPr="00C7063E" w:rsidRDefault="00436A99" w:rsidP="00436A99">
      <w:pPr>
        <w:pStyle w:val="Normal"/>
        <w:ind w:firstLine="708"/>
        <w:jc w:val="both"/>
        <w:rPr>
          <w:sz w:val="24"/>
          <w:szCs w:val="24"/>
        </w:rPr>
      </w:pPr>
      <w:r w:rsidRPr="00C7063E">
        <w:rPr>
          <w:sz w:val="24"/>
          <w:szCs w:val="24"/>
        </w:rPr>
        <w:t>- строительство мукомольного завода</w:t>
      </w:r>
    </w:p>
    <w:p w:rsidR="00436A99" w:rsidRPr="00C7063E" w:rsidRDefault="00436A99" w:rsidP="00436A99">
      <w:pPr>
        <w:pStyle w:val="a9"/>
        <w:tabs>
          <w:tab w:val="left" w:pos="993"/>
        </w:tabs>
        <w:ind w:left="0"/>
        <w:jc w:val="both"/>
      </w:pPr>
      <w:r w:rsidRPr="00C7063E">
        <w:t xml:space="preserve">        </w:t>
      </w:r>
      <w:r w:rsidRPr="00C7063E">
        <w:tab/>
        <w:t xml:space="preserve"> - маслозавода с увеличением мощности в рп. Атяшево;</w:t>
      </w:r>
    </w:p>
    <w:p w:rsidR="00436A99" w:rsidRPr="00C7063E" w:rsidRDefault="00436A99" w:rsidP="00436A99">
      <w:pPr>
        <w:pStyle w:val="a9"/>
        <w:tabs>
          <w:tab w:val="left" w:pos="993"/>
        </w:tabs>
        <w:ind w:left="0"/>
        <w:jc w:val="both"/>
      </w:pPr>
      <w:r w:rsidRPr="00C7063E">
        <w:t xml:space="preserve">        </w:t>
      </w:r>
      <w:r w:rsidRPr="00C7063E">
        <w:tab/>
        <w:t xml:space="preserve"> - строительство промышленных объектов по ул. Гражданская;</w:t>
      </w:r>
    </w:p>
    <w:p w:rsidR="00436A99" w:rsidRPr="00C7063E" w:rsidRDefault="00436A99" w:rsidP="00436A99">
      <w:pPr>
        <w:pStyle w:val="a9"/>
        <w:tabs>
          <w:tab w:val="left" w:pos="993"/>
        </w:tabs>
        <w:ind w:left="0"/>
        <w:jc w:val="both"/>
      </w:pPr>
      <w:r w:rsidRPr="00C7063E">
        <w:tab/>
        <w:t xml:space="preserve"> - строительство цеха по сборке оконных конструкций по пер. Советский;</w:t>
      </w:r>
      <w:bookmarkStart w:id="3" w:name="_Toc216525875"/>
      <w:bookmarkStart w:id="4" w:name="_Toc213744432"/>
    </w:p>
    <w:p w:rsidR="00436A99" w:rsidRPr="00C7063E" w:rsidRDefault="00436A99" w:rsidP="00436A99">
      <w:pPr>
        <w:pStyle w:val="a9"/>
        <w:tabs>
          <w:tab w:val="left" w:pos="993"/>
        </w:tabs>
        <w:ind w:left="0"/>
        <w:jc w:val="both"/>
        <w:rPr>
          <w:b/>
        </w:rPr>
      </w:pPr>
      <w:r w:rsidRPr="00C7063E">
        <w:rPr>
          <w:b/>
        </w:rPr>
        <w:tab/>
        <w:t>Мероприятия в сфере гражданского строительства</w:t>
      </w:r>
      <w:bookmarkEnd w:id="3"/>
      <w:bookmarkEnd w:id="4"/>
    </w:p>
    <w:p w:rsidR="00436A99" w:rsidRPr="00C7063E" w:rsidRDefault="00436A99" w:rsidP="00436A99">
      <w:pPr>
        <w:ind w:firstLine="708"/>
        <w:jc w:val="both"/>
        <w:rPr>
          <w:sz w:val="24"/>
        </w:rPr>
      </w:pPr>
      <w:r w:rsidRPr="00C7063E">
        <w:rPr>
          <w:sz w:val="24"/>
        </w:rPr>
        <w:t>- проектная обеспеченность жилищным фондом 29,7 кв.м на человека.</w:t>
      </w:r>
    </w:p>
    <w:p w:rsidR="00436A99" w:rsidRPr="00C7063E" w:rsidRDefault="00436A99" w:rsidP="00436A99">
      <w:pPr>
        <w:ind w:firstLine="708"/>
        <w:jc w:val="both"/>
        <w:rPr>
          <w:sz w:val="24"/>
        </w:rPr>
      </w:pPr>
      <w:r w:rsidRPr="00C7063E">
        <w:rPr>
          <w:sz w:val="24"/>
        </w:rPr>
        <w:t>- обеспечение участков под жилищное строительство инженерной инфраструктурой</w:t>
      </w:r>
    </w:p>
    <w:p w:rsidR="00436A99" w:rsidRPr="00C7063E" w:rsidRDefault="00436A99" w:rsidP="00436A99">
      <w:pPr>
        <w:pStyle w:val="5"/>
        <w:spacing w:before="0" w:after="0"/>
        <w:ind w:firstLine="708"/>
        <w:jc w:val="both"/>
        <w:rPr>
          <w:rFonts w:ascii="Times New Roman" w:hAnsi="Times New Roman"/>
          <w:b w:val="0"/>
          <w:sz w:val="24"/>
          <w:szCs w:val="24"/>
        </w:rPr>
      </w:pPr>
      <w:bookmarkStart w:id="5" w:name="_Toc216525876"/>
      <w:r w:rsidRPr="00C7063E">
        <w:rPr>
          <w:rFonts w:ascii="Times New Roman" w:hAnsi="Times New Roman"/>
          <w:b w:val="0"/>
          <w:sz w:val="24"/>
          <w:szCs w:val="24"/>
        </w:rPr>
        <w:t xml:space="preserve">  Мероприятия развития социальной сферы</w:t>
      </w:r>
      <w:bookmarkEnd w:id="5"/>
    </w:p>
    <w:p w:rsidR="00436A99" w:rsidRPr="00C7063E" w:rsidRDefault="00436A99" w:rsidP="00436A99">
      <w:pPr>
        <w:pStyle w:val="7"/>
        <w:spacing w:before="0" w:after="0"/>
        <w:jc w:val="both"/>
        <w:rPr>
          <w:rFonts w:ascii="Times New Roman" w:hAnsi="Times New Roman"/>
          <w:b/>
          <w:i/>
        </w:rPr>
      </w:pPr>
      <w:r w:rsidRPr="00C7063E">
        <w:rPr>
          <w:rFonts w:ascii="Times New Roman" w:hAnsi="Times New Roman"/>
        </w:rPr>
        <w:t xml:space="preserve">              </w:t>
      </w:r>
      <w:r w:rsidRPr="00C7063E">
        <w:rPr>
          <w:rFonts w:ascii="Times New Roman" w:hAnsi="Times New Roman"/>
          <w:b/>
          <w:i/>
        </w:rPr>
        <w:t>Объекты образования</w:t>
      </w:r>
    </w:p>
    <w:p w:rsidR="00436A99" w:rsidRPr="00C7063E" w:rsidRDefault="00436A99" w:rsidP="00436A99">
      <w:pPr>
        <w:pStyle w:val="S0"/>
        <w:tabs>
          <w:tab w:val="clear" w:pos="540"/>
          <w:tab w:val="num" w:pos="284"/>
          <w:tab w:val="left" w:pos="992"/>
        </w:tabs>
        <w:autoSpaceDE/>
        <w:adjustRightInd/>
        <w:spacing w:line="240" w:lineRule="auto"/>
      </w:pPr>
      <w:r w:rsidRPr="00C7063E">
        <w:tab/>
        <w:t>- реконструкция Поселковой школы №1 с увеличением мощности до 620 мест;</w:t>
      </w:r>
    </w:p>
    <w:p w:rsidR="00436A99" w:rsidRPr="00C7063E" w:rsidRDefault="00436A99" w:rsidP="00436A99">
      <w:pPr>
        <w:pStyle w:val="S0"/>
        <w:tabs>
          <w:tab w:val="clear" w:pos="540"/>
          <w:tab w:val="num" w:pos="284"/>
          <w:tab w:val="left" w:pos="992"/>
        </w:tabs>
        <w:autoSpaceDE/>
        <w:adjustRightInd/>
        <w:spacing w:line="240" w:lineRule="auto"/>
      </w:pPr>
      <w:r w:rsidRPr="00C7063E">
        <w:tab/>
        <w:t>- строительство дома детского творчества с размещением существующих внешкольных учреждений;</w:t>
      </w:r>
    </w:p>
    <w:p w:rsidR="00436A99" w:rsidRPr="00C7063E" w:rsidRDefault="00436A99" w:rsidP="00436A99">
      <w:pPr>
        <w:pStyle w:val="S0"/>
        <w:tabs>
          <w:tab w:val="clear" w:pos="540"/>
          <w:tab w:val="num" w:pos="284"/>
          <w:tab w:val="left" w:pos="992"/>
        </w:tabs>
        <w:autoSpaceDE/>
        <w:adjustRightInd/>
        <w:spacing w:line="240" w:lineRule="auto"/>
      </w:pPr>
      <w:r w:rsidRPr="00C7063E">
        <w:tab/>
        <w:t>- строительство детского сада на 50 мест с учетом переноса детского сада №3 из школы в новое здание.</w:t>
      </w:r>
    </w:p>
    <w:p w:rsidR="00436A99" w:rsidRPr="00C7063E" w:rsidRDefault="00436A99" w:rsidP="00436A99">
      <w:pPr>
        <w:pStyle w:val="S0"/>
        <w:tabs>
          <w:tab w:val="clear" w:pos="540"/>
          <w:tab w:val="num" w:pos="284"/>
          <w:tab w:val="left" w:pos="992"/>
        </w:tabs>
        <w:autoSpaceDE/>
        <w:adjustRightInd/>
        <w:spacing w:line="240" w:lineRule="auto"/>
      </w:pPr>
      <w:r w:rsidRPr="00C7063E">
        <w:tab/>
        <w:t>- реконструкция детского сада №2 в рп.Атяшево</w:t>
      </w:r>
    </w:p>
    <w:p w:rsidR="00436A99" w:rsidRPr="00C7063E" w:rsidRDefault="00436A99" w:rsidP="00436A99">
      <w:pPr>
        <w:jc w:val="both"/>
        <w:rPr>
          <w:b/>
          <w:i/>
          <w:iCs/>
          <w:sz w:val="24"/>
        </w:rPr>
      </w:pPr>
      <w:r w:rsidRPr="00C7063E">
        <w:rPr>
          <w:i/>
          <w:iCs/>
          <w:sz w:val="24"/>
        </w:rPr>
        <w:t xml:space="preserve">            </w:t>
      </w:r>
      <w:r w:rsidRPr="00C7063E">
        <w:rPr>
          <w:b/>
          <w:i/>
          <w:iCs/>
          <w:sz w:val="24"/>
        </w:rPr>
        <w:t>Объекты культуры и искусства</w:t>
      </w:r>
    </w:p>
    <w:p w:rsidR="00436A99" w:rsidRPr="00C7063E" w:rsidRDefault="00436A99" w:rsidP="00436A99">
      <w:pPr>
        <w:pStyle w:val="a7"/>
        <w:tabs>
          <w:tab w:val="left" w:pos="708"/>
        </w:tabs>
        <w:rPr>
          <w:rFonts w:ascii="Times New Roman" w:hAnsi="Times New Roman"/>
        </w:rPr>
      </w:pPr>
      <w:r w:rsidRPr="00C7063E">
        <w:rPr>
          <w:rFonts w:ascii="Times New Roman" w:hAnsi="Times New Roman"/>
        </w:rPr>
        <w:t xml:space="preserve">    - реконструкция Кулясовского сельского клуба на 50 мест;</w:t>
      </w:r>
    </w:p>
    <w:p w:rsidR="00436A99" w:rsidRPr="00C7063E" w:rsidRDefault="00436A99" w:rsidP="00436A99">
      <w:pPr>
        <w:pStyle w:val="S0"/>
        <w:tabs>
          <w:tab w:val="clear" w:pos="540"/>
          <w:tab w:val="num" w:pos="284"/>
          <w:tab w:val="left" w:pos="992"/>
        </w:tabs>
        <w:autoSpaceDE/>
        <w:adjustRightInd/>
        <w:spacing w:line="240" w:lineRule="auto"/>
      </w:pPr>
      <w:r w:rsidRPr="00C7063E">
        <w:tab/>
      </w:r>
      <w:r>
        <w:tab/>
      </w:r>
      <w:r w:rsidRPr="00C7063E">
        <w:t>- реконструкция Атяшевского РДК на 500 мест с размещением ЗАГСа, архива и центра эрзянской культуры.</w:t>
      </w:r>
    </w:p>
    <w:p w:rsidR="00436A99" w:rsidRPr="00C7063E" w:rsidRDefault="00436A99" w:rsidP="00436A99">
      <w:pPr>
        <w:pStyle w:val="S0"/>
        <w:tabs>
          <w:tab w:val="clear" w:pos="540"/>
          <w:tab w:val="num" w:pos="284"/>
          <w:tab w:val="left" w:pos="992"/>
        </w:tabs>
        <w:autoSpaceDE/>
        <w:adjustRightInd/>
        <w:spacing w:line="240" w:lineRule="auto"/>
      </w:pPr>
      <w:r w:rsidRPr="00C7063E">
        <w:tab/>
      </w:r>
      <w:r>
        <w:tab/>
      </w:r>
      <w:r w:rsidRPr="00C7063E">
        <w:t>- строительство здания Пенсионного фонда по ул.Центральная</w:t>
      </w:r>
    </w:p>
    <w:p w:rsidR="00436A99" w:rsidRPr="00C7063E" w:rsidRDefault="00436A99" w:rsidP="00436A99">
      <w:pPr>
        <w:pStyle w:val="21"/>
        <w:spacing w:after="0" w:line="240" w:lineRule="auto"/>
        <w:ind w:firstLine="708"/>
        <w:jc w:val="both"/>
        <w:rPr>
          <w:b/>
          <w:bCs/>
          <w:sz w:val="24"/>
        </w:rPr>
      </w:pPr>
      <w:r w:rsidRPr="00C7063E">
        <w:rPr>
          <w:b/>
          <w:bCs/>
          <w:sz w:val="24"/>
        </w:rPr>
        <w:t xml:space="preserve">Мероприятия в области развития физкультуры и спорта </w:t>
      </w:r>
    </w:p>
    <w:p w:rsidR="00436A99" w:rsidRPr="00C7063E" w:rsidRDefault="00436A99" w:rsidP="00436A99">
      <w:pPr>
        <w:pStyle w:val="S0"/>
        <w:tabs>
          <w:tab w:val="clear" w:pos="540"/>
          <w:tab w:val="left" w:pos="284"/>
          <w:tab w:val="num" w:pos="2149"/>
        </w:tabs>
        <w:autoSpaceDE/>
        <w:adjustRightInd/>
        <w:spacing w:line="240" w:lineRule="auto"/>
      </w:pPr>
      <w:bookmarkStart w:id="6" w:name="_Toc216525884"/>
      <w:bookmarkStart w:id="7" w:name="_Toc216525888"/>
      <w:bookmarkStart w:id="8" w:name="_Toc213744426"/>
      <w:r>
        <w:tab/>
      </w:r>
      <w:r w:rsidRPr="00C7063E">
        <w:t>стадион с искусственным покрытием;</w:t>
      </w:r>
    </w:p>
    <w:p w:rsidR="00436A99" w:rsidRPr="00C7063E" w:rsidRDefault="00436A99" w:rsidP="00436A99">
      <w:pPr>
        <w:pStyle w:val="S0"/>
        <w:tabs>
          <w:tab w:val="clear" w:pos="540"/>
          <w:tab w:val="left" w:pos="284"/>
          <w:tab w:val="num" w:pos="2149"/>
        </w:tabs>
        <w:autoSpaceDE/>
        <w:adjustRightInd/>
        <w:spacing w:line="240" w:lineRule="auto"/>
      </w:pPr>
      <w:r>
        <w:tab/>
      </w:r>
      <w:r w:rsidRPr="00C7063E">
        <w:t>бассейн 250 кв. м зеркала воды;</w:t>
      </w:r>
    </w:p>
    <w:p w:rsidR="00436A99" w:rsidRPr="00C7063E" w:rsidRDefault="00436A99" w:rsidP="00436A99">
      <w:pPr>
        <w:pStyle w:val="S0"/>
        <w:tabs>
          <w:tab w:val="clear" w:pos="540"/>
          <w:tab w:val="left" w:pos="284"/>
          <w:tab w:val="num" w:pos="2149"/>
        </w:tabs>
        <w:autoSpaceDE/>
        <w:adjustRightInd/>
        <w:spacing w:line="240" w:lineRule="auto"/>
      </w:pPr>
      <w:r>
        <w:tab/>
      </w:r>
      <w:r w:rsidRPr="00C7063E">
        <w:t>крытый каток с искусственным льдом;</w:t>
      </w:r>
    </w:p>
    <w:p w:rsidR="00436A99" w:rsidRPr="00C7063E" w:rsidRDefault="00436A99" w:rsidP="00436A99">
      <w:pPr>
        <w:pStyle w:val="S0"/>
        <w:tabs>
          <w:tab w:val="clear" w:pos="540"/>
          <w:tab w:val="left" w:pos="284"/>
          <w:tab w:val="num" w:pos="2149"/>
        </w:tabs>
        <w:autoSpaceDE/>
        <w:adjustRightInd/>
        <w:spacing w:line="240" w:lineRule="auto"/>
      </w:pPr>
      <w:r>
        <w:tab/>
      </w:r>
      <w:r w:rsidRPr="00C7063E">
        <w:t>велотрек;</w:t>
      </w:r>
    </w:p>
    <w:p w:rsidR="00436A99" w:rsidRPr="00C7063E" w:rsidRDefault="00436A99" w:rsidP="00436A99">
      <w:pPr>
        <w:pStyle w:val="S0"/>
        <w:tabs>
          <w:tab w:val="clear" w:pos="540"/>
          <w:tab w:val="left" w:pos="284"/>
          <w:tab w:val="num" w:pos="2149"/>
        </w:tabs>
        <w:autoSpaceDE/>
        <w:adjustRightInd/>
        <w:spacing w:line="240" w:lineRule="auto"/>
        <w:ind w:firstLine="284"/>
      </w:pPr>
      <w:r w:rsidRPr="00C7063E">
        <w:t>картингодром.</w:t>
      </w:r>
    </w:p>
    <w:p w:rsidR="00436A99" w:rsidRPr="00C7063E" w:rsidRDefault="00436A99" w:rsidP="00436A99">
      <w:pPr>
        <w:pStyle w:val="2"/>
        <w:spacing w:before="0" w:after="0"/>
        <w:ind w:firstLine="708"/>
        <w:jc w:val="both"/>
        <w:rPr>
          <w:rFonts w:ascii="Times New Roman" w:hAnsi="Times New Roman"/>
          <w:sz w:val="24"/>
          <w:szCs w:val="24"/>
        </w:rPr>
      </w:pPr>
      <w:r w:rsidRPr="00C7063E">
        <w:rPr>
          <w:rFonts w:ascii="Times New Roman" w:hAnsi="Times New Roman"/>
          <w:sz w:val="24"/>
          <w:szCs w:val="24"/>
        </w:rPr>
        <w:t>Мероприятия в сфере развития транспортной инфраструктуры</w:t>
      </w:r>
      <w:bookmarkEnd w:id="6"/>
      <w:r w:rsidRPr="00C7063E">
        <w:rPr>
          <w:rFonts w:ascii="Times New Roman" w:hAnsi="Times New Roman"/>
          <w:sz w:val="24"/>
          <w:szCs w:val="24"/>
        </w:rPr>
        <w:t xml:space="preserve"> </w:t>
      </w:r>
    </w:p>
    <w:p w:rsidR="00436A99" w:rsidRPr="00C7063E" w:rsidRDefault="00436A99" w:rsidP="00436A99">
      <w:pPr>
        <w:ind w:firstLine="708"/>
        <w:jc w:val="both"/>
        <w:rPr>
          <w:b/>
          <w:bCs/>
          <w:i/>
          <w:sz w:val="24"/>
        </w:rPr>
      </w:pPr>
      <w:bookmarkStart w:id="9" w:name="_Toc216525885"/>
      <w:r w:rsidRPr="00C7063E">
        <w:rPr>
          <w:b/>
          <w:bCs/>
          <w:i/>
          <w:sz w:val="24"/>
        </w:rPr>
        <w:t>Автомобильные дороги и автотранспорт</w:t>
      </w:r>
      <w:bookmarkEnd w:id="9"/>
    </w:p>
    <w:p w:rsidR="00436A99" w:rsidRPr="00C7063E" w:rsidRDefault="00436A99" w:rsidP="00436A99">
      <w:pPr>
        <w:ind w:firstLine="708"/>
        <w:jc w:val="both"/>
        <w:rPr>
          <w:sz w:val="24"/>
        </w:rPr>
      </w:pPr>
      <w:r w:rsidRPr="00C7063E">
        <w:rPr>
          <w:sz w:val="24"/>
        </w:rPr>
        <w:t xml:space="preserve">- строительство СТО мощностью 2 поста на автомобильной дороге </w:t>
      </w:r>
      <w:r w:rsidRPr="00C7063E">
        <w:rPr>
          <w:b/>
          <w:bCs/>
          <w:sz w:val="24"/>
        </w:rPr>
        <w:t>«</w:t>
      </w:r>
      <w:r w:rsidRPr="00C7063E">
        <w:rPr>
          <w:sz w:val="24"/>
        </w:rPr>
        <w:t>Обход п. Атяшево</w:t>
      </w:r>
      <w:r w:rsidRPr="00C7063E">
        <w:rPr>
          <w:b/>
          <w:bCs/>
          <w:sz w:val="24"/>
        </w:rPr>
        <w:t>»</w:t>
      </w:r>
      <w:r w:rsidRPr="00C7063E">
        <w:rPr>
          <w:sz w:val="24"/>
        </w:rPr>
        <w:t>;</w:t>
      </w:r>
    </w:p>
    <w:p w:rsidR="00436A99" w:rsidRPr="00C7063E" w:rsidRDefault="00436A99" w:rsidP="00436A99">
      <w:pPr>
        <w:ind w:firstLine="708"/>
        <w:jc w:val="both"/>
        <w:rPr>
          <w:b/>
          <w:bCs/>
          <w:sz w:val="24"/>
        </w:rPr>
      </w:pPr>
      <w:r w:rsidRPr="00C7063E">
        <w:rPr>
          <w:sz w:val="24"/>
        </w:rPr>
        <w:t xml:space="preserve">- строительство АГЗС мощностью 4 колонки на автомобильной дороге </w:t>
      </w:r>
      <w:r w:rsidRPr="00C7063E">
        <w:rPr>
          <w:b/>
          <w:bCs/>
          <w:sz w:val="24"/>
        </w:rPr>
        <w:t>«</w:t>
      </w:r>
      <w:r w:rsidRPr="00C7063E">
        <w:rPr>
          <w:sz w:val="24"/>
        </w:rPr>
        <w:t>Обход п.Атяшево</w:t>
      </w:r>
      <w:r w:rsidRPr="00C7063E">
        <w:rPr>
          <w:b/>
          <w:bCs/>
          <w:sz w:val="24"/>
        </w:rPr>
        <w:t>»;</w:t>
      </w:r>
    </w:p>
    <w:p w:rsidR="00436A99" w:rsidRPr="00C7063E" w:rsidRDefault="00436A99" w:rsidP="00436A99">
      <w:pPr>
        <w:pStyle w:val="a7"/>
        <w:tabs>
          <w:tab w:val="left" w:pos="708"/>
        </w:tabs>
        <w:ind w:firstLine="708"/>
        <w:rPr>
          <w:rFonts w:ascii="Times New Roman" w:hAnsi="Times New Roman"/>
        </w:rPr>
      </w:pPr>
      <w:r w:rsidRPr="00C7063E">
        <w:rPr>
          <w:rFonts w:ascii="Times New Roman" w:hAnsi="Times New Roman"/>
        </w:rPr>
        <w:t>- устройство площадки отдыха вместимостью 15 машино - мест на автомобильной дороге «Обход п.Атяшево»;</w:t>
      </w:r>
    </w:p>
    <w:p w:rsidR="00436A99" w:rsidRPr="00C7063E" w:rsidRDefault="00436A99" w:rsidP="00436A99">
      <w:pPr>
        <w:pStyle w:val="2"/>
        <w:spacing w:before="0" w:after="0"/>
        <w:ind w:firstLine="708"/>
        <w:jc w:val="both"/>
        <w:rPr>
          <w:rFonts w:ascii="Times New Roman" w:hAnsi="Times New Roman"/>
          <w:sz w:val="24"/>
          <w:szCs w:val="24"/>
        </w:rPr>
      </w:pPr>
      <w:r w:rsidRPr="00C7063E">
        <w:rPr>
          <w:rFonts w:ascii="Times New Roman" w:hAnsi="Times New Roman"/>
          <w:sz w:val="24"/>
          <w:szCs w:val="24"/>
        </w:rPr>
        <w:t>Мероприятия в сфере развития инженерной инфраструктуры</w:t>
      </w:r>
      <w:bookmarkEnd w:id="7"/>
      <w:bookmarkEnd w:id="8"/>
    </w:p>
    <w:p w:rsidR="00436A99" w:rsidRPr="00C7063E" w:rsidRDefault="00436A99" w:rsidP="00436A99">
      <w:pPr>
        <w:pStyle w:val="3"/>
        <w:spacing w:before="0" w:after="0"/>
        <w:ind w:firstLine="708"/>
        <w:jc w:val="both"/>
        <w:rPr>
          <w:rFonts w:ascii="Times New Roman" w:hAnsi="Times New Roman"/>
          <w:b w:val="0"/>
          <w:bCs w:val="0"/>
          <w:i/>
          <w:sz w:val="24"/>
          <w:szCs w:val="24"/>
        </w:rPr>
      </w:pPr>
      <w:bookmarkStart w:id="10" w:name="_Toc216525889"/>
      <w:r w:rsidRPr="00C7063E">
        <w:rPr>
          <w:rFonts w:ascii="Times New Roman" w:hAnsi="Times New Roman"/>
          <w:i/>
          <w:sz w:val="24"/>
          <w:szCs w:val="24"/>
        </w:rPr>
        <w:t>Электроснабжение</w:t>
      </w:r>
      <w:bookmarkEnd w:id="10"/>
    </w:p>
    <w:p w:rsidR="00436A99" w:rsidRPr="00C7063E" w:rsidRDefault="00436A99" w:rsidP="00436A99">
      <w:pPr>
        <w:pStyle w:val="33"/>
        <w:spacing w:after="0"/>
        <w:ind w:left="0"/>
        <w:jc w:val="both"/>
        <w:rPr>
          <w:sz w:val="24"/>
          <w:szCs w:val="24"/>
        </w:rPr>
      </w:pPr>
      <w:r w:rsidRPr="00C7063E">
        <w:rPr>
          <w:sz w:val="24"/>
          <w:szCs w:val="24"/>
        </w:rPr>
        <w:t xml:space="preserve">        - реконструкция п/ст 110/35/10 кВ «Атяшево» на период до 2015г;</w:t>
      </w:r>
    </w:p>
    <w:p w:rsidR="00436A99" w:rsidRPr="00C7063E" w:rsidRDefault="00436A99" w:rsidP="00436A99">
      <w:pPr>
        <w:pStyle w:val="21"/>
        <w:spacing w:after="0" w:line="240" w:lineRule="auto"/>
        <w:ind w:firstLine="567"/>
        <w:jc w:val="both"/>
        <w:rPr>
          <w:sz w:val="24"/>
        </w:rPr>
      </w:pPr>
      <w:r w:rsidRPr="00C7063E">
        <w:rPr>
          <w:sz w:val="24"/>
        </w:rPr>
        <w:t>- строительство тепловой электрической станции в районе р.п. Атяшево, расчетной мощностью 2х25 мВА, для компенсации нехватки мощности для сельских поселений, так и для системы электроснабжения Атяшевского района.</w:t>
      </w:r>
    </w:p>
    <w:p w:rsidR="00436A99" w:rsidRPr="00C7063E" w:rsidRDefault="00436A99" w:rsidP="00436A99">
      <w:pPr>
        <w:ind w:firstLine="708"/>
        <w:jc w:val="both"/>
        <w:rPr>
          <w:b/>
          <w:bCs/>
          <w:sz w:val="24"/>
        </w:rPr>
      </w:pPr>
      <w:r w:rsidRPr="00C7063E">
        <w:rPr>
          <w:b/>
          <w:bCs/>
          <w:sz w:val="24"/>
        </w:rPr>
        <w:t>Мероприятия в сфере развития систем водоснабжения и водоотведения</w:t>
      </w:r>
    </w:p>
    <w:p w:rsidR="00436A99" w:rsidRPr="00C7063E" w:rsidRDefault="00436A99" w:rsidP="00436A99">
      <w:pPr>
        <w:ind w:firstLine="708"/>
        <w:jc w:val="both"/>
        <w:rPr>
          <w:sz w:val="24"/>
        </w:rPr>
      </w:pPr>
      <w:r w:rsidRPr="00C7063E">
        <w:rPr>
          <w:sz w:val="24"/>
        </w:rPr>
        <w:lastRenderedPageBreak/>
        <w:t>- предотвращение загрязнения источников питьевого водоснабжения, обеспечение их соответствия санитарно-гигиеническим требованиям;</w:t>
      </w:r>
    </w:p>
    <w:p w:rsidR="00436A99" w:rsidRPr="00C7063E" w:rsidRDefault="00436A99" w:rsidP="00436A99">
      <w:pPr>
        <w:ind w:firstLine="708"/>
        <w:jc w:val="both"/>
        <w:rPr>
          <w:sz w:val="24"/>
        </w:rPr>
      </w:pPr>
      <w:r w:rsidRPr="00C7063E">
        <w:rPr>
          <w:sz w:val="24"/>
        </w:rPr>
        <w:t>- повышение эффективности и надежности функционирования систем водообеспечения за счет реализации водоохранных и санитарных мероприятий, развития систем забора, транспортировки воды и водоотведения;</w:t>
      </w:r>
    </w:p>
    <w:p w:rsidR="00436A99" w:rsidRPr="00C7063E" w:rsidRDefault="00436A99" w:rsidP="00436A99">
      <w:pPr>
        <w:ind w:firstLine="708"/>
        <w:jc w:val="both"/>
        <w:rPr>
          <w:sz w:val="24"/>
        </w:rPr>
      </w:pPr>
      <w:r w:rsidRPr="00C7063E">
        <w:rPr>
          <w:sz w:val="24"/>
        </w:rPr>
        <w:t>-обеспечение бесперебойного снабжения населения питьевой водой.</w:t>
      </w:r>
    </w:p>
    <w:p w:rsidR="00436A99" w:rsidRPr="00C7063E" w:rsidRDefault="00436A99" w:rsidP="00436A99">
      <w:pPr>
        <w:pStyle w:val="5"/>
        <w:spacing w:before="0" w:after="0"/>
        <w:ind w:firstLine="708"/>
        <w:jc w:val="both"/>
        <w:rPr>
          <w:rFonts w:ascii="Times New Roman" w:hAnsi="Times New Roman"/>
          <w:sz w:val="24"/>
          <w:szCs w:val="24"/>
        </w:rPr>
      </w:pPr>
      <w:bookmarkStart w:id="11" w:name="_Toc216525896"/>
      <w:r w:rsidRPr="00C7063E">
        <w:rPr>
          <w:rFonts w:ascii="Times New Roman" w:hAnsi="Times New Roman"/>
          <w:sz w:val="24"/>
          <w:szCs w:val="24"/>
        </w:rPr>
        <w:t>Мероприятия по предотвращению и ликвидации чрезвычайных ситуаций</w:t>
      </w:r>
      <w:bookmarkEnd w:id="11"/>
    </w:p>
    <w:p w:rsidR="00436A99" w:rsidRPr="00C7063E" w:rsidRDefault="00436A99" w:rsidP="00436A99">
      <w:pPr>
        <w:pStyle w:val="Normal"/>
        <w:ind w:firstLine="708"/>
        <w:jc w:val="both"/>
        <w:rPr>
          <w:sz w:val="24"/>
          <w:szCs w:val="24"/>
        </w:rPr>
      </w:pPr>
      <w:r w:rsidRPr="00C7063E">
        <w:rPr>
          <w:b/>
          <w:bCs/>
          <w:sz w:val="24"/>
          <w:szCs w:val="24"/>
        </w:rPr>
        <w:t xml:space="preserve">- </w:t>
      </w:r>
      <w:r w:rsidRPr="00C7063E">
        <w:rPr>
          <w:sz w:val="24"/>
          <w:szCs w:val="24"/>
        </w:rPr>
        <w:t>Перевод опасных объектов на безопасные технологии ООО «Мясоперерабатывающий комплекс «Атяшевский»,   до 2015г.</w:t>
      </w:r>
    </w:p>
    <w:p w:rsidR="00436A99" w:rsidRPr="00C7063E" w:rsidRDefault="00436A99" w:rsidP="00436A99">
      <w:pPr>
        <w:pStyle w:val="21"/>
        <w:tabs>
          <w:tab w:val="left" w:pos="540"/>
        </w:tabs>
        <w:spacing w:after="0" w:line="240" w:lineRule="auto"/>
        <w:jc w:val="both"/>
        <w:rPr>
          <w:b/>
          <w:bCs/>
          <w:sz w:val="24"/>
        </w:rPr>
      </w:pPr>
      <w:r w:rsidRPr="00C7063E">
        <w:rPr>
          <w:b/>
          <w:bCs/>
          <w:sz w:val="24"/>
        </w:rPr>
        <w:t>Перечень мероприятий, предусмотренных генеральным планом развития территории Атяшевского городского поселения.</w:t>
      </w:r>
    </w:p>
    <w:p w:rsidR="00436A99" w:rsidRPr="00C7063E" w:rsidRDefault="00436A99" w:rsidP="00436A99">
      <w:pPr>
        <w:pStyle w:val="21"/>
        <w:tabs>
          <w:tab w:val="left" w:pos="540"/>
        </w:tabs>
        <w:spacing w:after="0" w:line="240" w:lineRule="auto"/>
        <w:jc w:val="both"/>
        <w:rPr>
          <w:sz w:val="24"/>
        </w:rPr>
      </w:pPr>
      <w:r w:rsidRPr="00C7063E">
        <w:rPr>
          <w:sz w:val="24"/>
        </w:rPr>
        <w:t>Расчетный срок – 2025 год.</w:t>
      </w:r>
    </w:p>
    <w:p w:rsidR="00436A99" w:rsidRPr="00C7063E" w:rsidRDefault="00436A99" w:rsidP="00436A99">
      <w:pPr>
        <w:pStyle w:val="a3"/>
        <w:spacing w:after="0"/>
        <w:ind w:left="0"/>
        <w:jc w:val="both"/>
        <w:rPr>
          <w:sz w:val="24"/>
        </w:rPr>
      </w:pPr>
      <w:r w:rsidRPr="00C7063E">
        <w:rPr>
          <w:sz w:val="24"/>
        </w:rPr>
        <w:t>Расчетный срок – 2025 год.</w:t>
      </w:r>
    </w:p>
    <w:p w:rsidR="00436A99" w:rsidRPr="00C7063E" w:rsidRDefault="00436A99" w:rsidP="00436A99">
      <w:pPr>
        <w:ind w:firstLine="708"/>
        <w:jc w:val="both"/>
        <w:rPr>
          <w:b/>
          <w:bCs/>
          <w:sz w:val="24"/>
        </w:rPr>
      </w:pPr>
      <w:r w:rsidRPr="00C7063E">
        <w:rPr>
          <w:b/>
          <w:bCs/>
          <w:sz w:val="24"/>
        </w:rPr>
        <w:t>Мероприятия в сфере развития промышленного комплекса</w:t>
      </w:r>
    </w:p>
    <w:p w:rsidR="00436A99" w:rsidRPr="00C7063E" w:rsidRDefault="00436A99" w:rsidP="00436A99">
      <w:pPr>
        <w:pStyle w:val="21"/>
        <w:spacing w:after="0" w:line="240" w:lineRule="auto"/>
        <w:ind w:firstLine="708"/>
        <w:jc w:val="both"/>
        <w:rPr>
          <w:b/>
          <w:bCs/>
          <w:sz w:val="24"/>
        </w:rPr>
      </w:pPr>
      <w:r w:rsidRPr="00C7063E">
        <w:rPr>
          <w:b/>
          <w:bCs/>
          <w:sz w:val="24"/>
        </w:rPr>
        <w:t xml:space="preserve">Промышленность </w:t>
      </w:r>
    </w:p>
    <w:p w:rsidR="00436A99" w:rsidRPr="00C7063E" w:rsidRDefault="00436A99" w:rsidP="00436A99">
      <w:pPr>
        <w:pStyle w:val="33"/>
        <w:spacing w:after="0"/>
        <w:ind w:left="0" w:firstLine="708"/>
        <w:jc w:val="both"/>
        <w:rPr>
          <w:sz w:val="24"/>
          <w:szCs w:val="24"/>
        </w:rPr>
      </w:pPr>
      <w:r w:rsidRPr="00C7063E">
        <w:rPr>
          <w:b/>
          <w:bCs/>
          <w:sz w:val="24"/>
          <w:szCs w:val="24"/>
        </w:rPr>
        <w:t>-</w:t>
      </w:r>
      <w:r w:rsidRPr="00C7063E">
        <w:rPr>
          <w:sz w:val="24"/>
          <w:szCs w:val="24"/>
        </w:rPr>
        <w:t xml:space="preserve"> выделение земельного участка для размещения мукомольного производства на северо-востоке поселения.</w:t>
      </w:r>
    </w:p>
    <w:p w:rsidR="00436A99" w:rsidRPr="00C7063E" w:rsidRDefault="00436A99" w:rsidP="00436A99">
      <w:pPr>
        <w:pStyle w:val="33"/>
        <w:spacing w:after="0"/>
        <w:ind w:left="0" w:firstLine="708"/>
        <w:jc w:val="both"/>
        <w:rPr>
          <w:sz w:val="24"/>
          <w:szCs w:val="24"/>
        </w:rPr>
      </w:pPr>
      <w:r w:rsidRPr="00C7063E">
        <w:rPr>
          <w:sz w:val="24"/>
          <w:szCs w:val="24"/>
        </w:rPr>
        <w:t>- выделение двух резервных  земельных участков для строительства промышленных объектов на северо-востоке поселения, один участок располагается северо-восточнее хлебоприемного пункта, второй участок располагается восточнее  ЗАО «АгроАтяшево»</w:t>
      </w:r>
    </w:p>
    <w:p w:rsidR="00436A99" w:rsidRPr="00C7063E" w:rsidRDefault="00436A99" w:rsidP="00436A99">
      <w:pPr>
        <w:pStyle w:val="33"/>
        <w:spacing w:after="0"/>
        <w:ind w:left="0" w:firstLine="708"/>
        <w:jc w:val="both"/>
        <w:rPr>
          <w:sz w:val="24"/>
          <w:szCs w:val="24"/>
        </w:rPr>
      </w:pPr>
      <w:r w:rsidRPr="00C7063E">
        <w:rPr>
          <w:sz w:val="24"/>
          <w:szCs w:val="24"/>
        </w:rPr>
        <w:t>- размещение площадки для строительства промышленных объектов на территории бывшей нефтебазы</w:t>
      </w:r>
    </w:p>
    <w:p w:rsidR="00436A99" w:rsidRPr="00C7063E" w:rsidRDefault="00436A99" w:rsidP="00436A99">
      <w:pPr>
        <w:pStyle w:val="33"/>
        <w:spacing w:after="0"/>
        <w:ind w:left="0" w:firstLine="708"/>
        <w:jc w:val="both"/>
        <w:rPr>
          <w:sz w:val="24"/>
          <w:szCs w:val="24"/>
        </w:rPr>
      </w:pPr>
      <w:r w:rsidRPr="00C7063E">
        <w:rPr>
          <w:sz w:val="24"/>
          <w:szCs w:val="24"/>
        </w:rPr>
        <w:t>- выделение земельного участка в северо-восточной части р.п. Атяшево, на территории прилегающей к МПК «Атяшевский»,  для размещения элеватора на площади 15,8 га.</w:t>
      </w:r>
    </w:p>
    <w:p w:rsidR="00436A99" w:rsidRPr="00C7063E" w:rsidRDefault="00436A99" w:rsidP="00436A99">
      <w:pPr>
        <w:pStyle w:val="2"/>
        <w:spacing w:before="0" w:after="0"/>
        <w:ind w:firstLine="708"/>
        <w:jc w:val="both"/>
        <w:rPr>
          <w:rFonts w:ascii="Times New Roman" w:hAnsi="Times New Roman"/>
          <w:sz w:val="24"/>
          <w:szCs w:val="24"/>
        </w:rPr>
      </w:pPr>
      <w:r w:rsidRPr="00C7063E">
        <w:rPr>
          <w:rFonts w:ascii="Times New Roman" w:hAnsi="Times New Roman"/>
          <w:sz w:val="24"/>
          <w:szCs w:val="24"/>
        </w:rPr>
        <w:t>Мероприятия в сфере гражданского строительства</w:t>
      </w:r>
    </w:p>
    <w:p w:rsidR="00436A99" w:rsidRPr="00C7063E" w:rsidRDefault="00436A99" w:rsidP="00436A99">
      <w:pPr>
        <w:ind w:firstLine="708"/>
        <w:jc w:val="both"/>
        <w:rPr>
          <w:sz w:val="24"/>
        </w:rPr>
      </w:pPr>
      <w:r w:rsidRPr="00C7063E">
        <w:rPr>
          <w:sz w:val="24"/>
        </w:rPr>
        <w:t>- выделение двух земельных участков для строительства двух многоэтажных домов на территории микрорайона 2 на площади 0,2 га;</w:t>
      </w:r>
    </w:p>
    <w:p w:rsidR="00436A99" w:rsidRPr="00C7063E" w:rsidRDefault="00436A99" w:rsidP="00436A99">
      <w:pPr>
        <w:ind w:firstLine="708"/>
        <w:jc w:val="both"/>
        <w:rPr>
          <w:sz w:val="24"/>
        </w:rPr>
      </w:pPr>
      <w:r w:rsidRPr="00C7063E">
        <w:rPr>
          <w:sz w:val="24"/>
        </w:rPr>
        <w:t>- выделение земельного участка для строительства многоэтажных домов на территории свободной от застройки на площади 3,4 га, участок располагается западнее микрорайона 2;</w:t>
      </w:r>
    </w:p>
    <w:p w:rsidR="00436A99" w:rsidRPr="00C7063E" w:rsidRDefault="00436A99" w:rsidP="00436A99">
      <w:pPr>
        <w:pStyle w:val="31"/>
        <w:spacing w:after="0"/>
        <w:ind w:firstLine="708"/>
        <w:jc w:val="both"/>
        <w:rPr>
          <w:sz w:val="24"/>
          <w:szCs w:val="24"/>
        </w:rPr>
      </w:pPr>
      <w:r w:rsidRPr="00C7063E">
        <w:rPr>
          <w:sz w:val="24"/>
          <w:szCs w:val="24"/>
        </w:rPr>
        <w:t>- выделение двух</w:t>
      </w:r>
      <w:r w:rsidRPr="00C7063E">
        <w:rPr>
          <w:color w:val="FF0000"/>
          <w:sz w:val="24"/>
          <w:szCs w:val="24"/>
        </w:rPr>
        <w:t xml:space="preserve"> </w:t>
      </w:r>
      <w:r w:rsidRPr="00C7063E">
        <w:rPr>
          <w:sz w:val="24"/>
          <w:szCs w:val="24"/>
        </w:rPr>
        <w:t xml:space="preserve">земельных участков для индивидуального жилищного строительства на свободной от застройки территории. Участок на площади 19,3 га располагается на западе поселения между автодорогой и железной дорогой, участок на площади 3,6 га располагается на территории бывшей свеклобазы, участок на площади 2,8 га располагается на территории производственных зданий и сооружений ООО «Агрохимсервис»; </w:t>
      </w:r>
    </w:p>
    <w:p w:rsidR="00436A99" w:rsidRPr="00C7063E" w:rsidRDefault="00436A99" w:rsidP="00436A99">
      <w:pPr>
        <w:ind w:firstLine="708"/>
        <w:jc w:val="both"/>
        <w:rPr>
          <w:sz w:val="24"/>
        </w:rPr>
      </w:pPr>
      <w:r w:rsidRPr="00C7063E">
        <w:rPr>
          <w:sz w:val="24"/>
        </w:rPr>
        <w:t>- обеспечение участков под жилищное строительство инженерной инфраструктурой.</w:t>
      </w:r>
    </w:p>
    <w:p w:rsidR="00436A99" w:rsidRPr="00C7063E" w:rsidRDefault="00436A99" w:rsidP="00436A99">
      <w:pPr>
        <w:pStyle w:val="5"/>
        <w:spacing w:before="0" w:after="0"/>
        <w:ind w:firstLine="708"/>
        <w:jc w:val="both"/>
        <w:rPr>
          <w:rFonts w:ascii="Times New Roman" w:hAnsi="Times New Roman"/>
          <w:b w:val="0"/>
          <w:sz w:val="24"/>
          <w:szCs w:val="24"/>
        </w:rPr>
      </w:pPr>
      <w:r w:rsidRPr="00C7063E">
        <w:rPr>
          <w:rFonts w:ascii="Times New Roman" w:hAnsi="Times New Roman"/>
          <w:b w:val="0"/>
          <w:sz w:val="24"/>
          <w:szCs w:val="24"/>
        </w:rPr>
        <w:t>Мероприятия в сфере развития социальной сферы</w:t>
      </w:r>
    </w:p>
    <w:p w:rsidR="00436A99" w:rsidRPr="00C7063E" w:rsidRDefault="00436A99" w:rsidP="00436A99">
      <w:pPr>
        <w:pStyle w:val="7"/>
        <w:spacing w:before="0" w:after="0"/>
        <w:jc w:val="both"/>
        <w:rPr>
          <w:rFonts w:ascii="Times New Roman" w:hAnsi="Times New Roman"/>
          <w:b/>
        </w:rPr>
      </w:pPr>
      <w:r w:rsidRPr="00C7063E">
        <w:rPr>
          <w:rFonts w:ascii="Times New Roman" w:hAnsi="Times New Roman"/>
        </w:rPr>
        <w:t xml:space="preserve">              </w:t>
      </w:r>
      <w:r w:rsidRPr="00C7063E">
        <w:rPr>
          <w:rFonts w:ascii="Times New Roman" w:hAnsi="Times New Roman"/>
          <w:b/>
        </w:rPr>
        <w:t>Объекты образования</w:t>
      </w:r>
    </w:p>
    <w:p w:rsidR="00436A99" w:rsidRPr="00C7063E" w:rsidRDefault="00436A99" w:rsidP="00436A99">
      <w:pPr>
        <w:pStyle w:val="31"/>
        <w:spacing w:after="0"/>
        <w:ind w:firstLine="708"/>
        <w:jc w:val="both"/>
        <w:rPr>
          <w:sz w:val="24"/>
          <w:szCs w:val="24"/>
        </w:rPr>
      </w:pPr>
      <w:r w:rsidRPr="00C7063E">
        <w:rPr>
          <w:sz w:val="24"/>
          <w:szCs w:val="24"/>
        </w:rPr>
        <w:t>- выделение земельного участка для строительства объекта образования на территории школы искусств на пересечении переулка Школьный с переулком Силантьева;</w:t>
      </w:r>
    </w:p>
    <w:p w:rsidR="00436A99" w:rsidRPr="00C7063E" w:rsidRDefault="00436A99" w:rsidP="00436A99">
      <w:pPr>
        <w:pStyle w:val="31"/>
        <w:spacing w:after="0"/>
        <w:ind w:firstLine="708"/>
        <w:jc w:val="both"/>
        <w:rPr>
          <w:sz w:val="24"/>
          <w:szCs w:val="24"/>
        </w:rPr>
      </w:pPr>
      <w:r w:rsidRPr="00C7063E">
        <w:rPr>
          <w:sz w:val="24"/>
          <w:szCs w:val="24"/>
        </w:rPr>
        <w:t>- выделение земельного участка для строительства детского сада на улице Большевистская;</w:t>
      </w:r>
    </w:p>
    <w:p w:rsidR="00436A99" w:rsidRPr="00C7063E" w:rsidRDefault="00436A99" w:rsidP="00436A99">
      <w:pPr>
        <w:jc w:val="both"/>
        <w:rPr>
          <w:b/>
          <w:i/>
          <w:iCs/>
          <w:sz w:val="24"/>
        </w:rPr>
      </w:pPr>
      <w:r w:rsidRPr="00C7063E">
        <w:rPr>
          <w:b/>
          <w:i/>
          <w:iCs/>
          <w:sz w:val="24"/>
        </w:rPr>
        <w:t xml:space="preserve">            Объекты культуры и искусства</w:t>
      </w:r>
    </w:p>
    <w:p w:rsidR="00436A99" w:rsidRPr="00C7063E" w:rsidRDefault="00436A99" w:rsidP="00436A99">
      <w:pPr>
        <w:pStyle w:val="31"/>
        <w:spacing w:after="0"/>
        <w:ind w:firstLine="708"/>
        <w:jc w:val="both"/>
        <w:rPr>
          <w:sz w:val="24"/>
          <w:szCs w:val="24"/>
        </w:rPr>
      </w:pPr>
      <w:r w:rsidRPr="00C7063E">
        <w:rPr>
          <w:sz w:val="24"/>
          <w:szCs w:val="24"/>
        </w:rPr>
        <w:t>- выделение земельного участка для размещения  Центра национальной культуры и ремёсел на территории свободной от застройки восточнее школы и выделение земельного участка для размещения  площади Центра национальной культуры и ремёсел с учетом сноса ветхого жилья по улице Ленина</w:t>
      </w:r>
    </w:p>
    <w:p w:rsidR="00436A99" w:rsidRPr="00C7063E" w:rsidRDefault="00436A99" w:rsidP="00436A99">
      <w:pPr>
        <w:pStyle w:val="a6"/>
        <w:spacing w:line="240" w:lineRule="auto"/>
        <w:ind w:firstLine="708"/>
        <w:rPr>
          <w:lang w:val="ru-RU" w:eastAsia="ru-RU"/>
        </w:rPr>
      </w:pPr>
      <w:r w:rsidRPr="00C7063E">
        <w:rPr>
          <w:lang w:val="ru-RU" w:eastAsia="ru-RU"/>
        </w:rPr>
        <w:t>- строительство храма Андрея Первозванного по ул. Центральная;</w:t>
      </w:r>
    </w:p>
    <w:p w:rsidR="00436A99" w:rsidRPr="00C7063E" w:rsidRDefault="00436A99" w:rsidP="00436A99">
      <w:pPr>
        <w:pStyle w:val="a6"/>
        <w:spacing w:line="240" w:lineRule="auto"/>
        <w:ind w:firstLine="708"/>
        <w:rPr>
          <w:lang w:val="ru-RU"/>
        </w:rPr>
      </w:pPr>
      <w:r w:rsidRPr="00C7063E">
        <w:rPr>
          <w:lang w:val="ru-RU" w:eastAsia="ru-RU"/>
        </w:rPr>
        <w:t>- расширение территории Никольского архиерейского подворья по ул. Строителей.</w:t>
      </w:r>
      <w:r w:rsidRPr="00C7063E">
        <w:rPr>
          <w:lang w:val="ru-RU"/>
        </w:rPr>
        <w:t xml:space="preserve"> </w:t>
      </w:r>
    </w:p>
    <w:p w:rsidR="00436A99" w:rsidRPr="00C7063E" w:rsidRDefault="00436A99" w:rsidP="00436A99">
      <w:pPr>
        <w:pStyle w:val="a6"/>
        <w:spacing w:line="240" w:lineRule="auto"/>
        <w:ind w:firstLine="708"/>
        <w:rPr>
          <w:lang w:val="ru-RU" w:eastAsia="ru-RU"/>
        </w:rPr>
      </w:pPr>
      <w:r w:rsidRPr="00C7063E">
        <w:rPr>
          <w:lang w:val="ru-RU"/>
        </w:rPr>
        <w:t xml:space="preserve">- выделение земельного участка на площадке перед железнодорожным вокзалом по ул. Центральная в связи с реконструкции и переносом памятника В.И. Ленина. </w:t>
      </w:r>
    </w:p>
    <w:p w:rsidR="00436A99" w:rsidRPr="00C7063E" w:rsidRDefault="00436A99" w:rsidP="00436A99">
      <w:pPr>
        <w:pStyle w:val="21"/>
        <w:spacing w:after="0" w:line="240" w:lineRule="auto"/>
        <w:ind w:firstLine="708"/>
        <w:jc w:val="both"/>
        <w:rPr>
          <w:b/>
          <w:bCs/>
          <w:sz w:val="24"/>
        </w:rPr>
      </w:pPr>
      <w:r w:rsidRPr="00C7063E">
        <w:rPr>
          <w:b/>
          <w:bCs/>
          <w:sz w:val="24"/>
        </w:rPr>
        <w:t xml:space="preserve">Мероприятия в области развития физкультуры и спорта </w:t>
      </w:r>
    </w:p>
    <w:p w:rsidR="00436A99" w:rsidRPr="00C7063E" w:rsidRDefault="00436A99" w:rsidP="00436A99">
      <w:pPr>
        <w:ind w:firstLine="708"/>
        <w:jc w:val="both"/>
        <w:rPr>
          <w:sz w:val="24"/>
        </w:rPr>
      </w:pPr>
      <w:r w:rsidRPr="00C7063E">
        <w:rPr>
          <w:sz w:val="24"/>
        </w:rPr>
        <w:t xml:space="preserve">- выделение земельного участка для строительства плавательного бассейна в микрорайоне 2; </w:t>
      </w:r>
    </w:p>
    <w:p w:rsidR="00436A99" w:rsidRPr="00C7063E" w:rsidRDefault="00436A99" w:rsidP="00436A99">
      <w:pPr>
        <w:pStyle w:val="31"/>
        <w:spacing w:after="0"/>
        <w:ind w:firstLine="708"/>
        <w:jc w:val="both"/>
        <w:rPr>
          <w:sz w:val="24"/>
          <w:szCs w:val="24"/>
        </w:rPr>
      </w:pPr>
      <w:r w:rsidRPr="00C7063E">
        <w:rPr>
          <w:sz w:val="24"/>
          <w:szCs w:val="24"/>
        </w:rPr>
        <w:lastRenderedPageBreak/>
        <w:t>- выделение земельного участка для строительства стадиона (футбольное поле) в микрорайоне 2 на площади 2,5 га;</w:t>
      </w:r>
    </w:p>
    <w:p w:rsidR="00436A99" w:rsidRPr="00C7063E" w:rsidRDefault="00436A99" w:rsidP="00436A99">
      <w:pPr>
        <w:pStyle w:val="a6"/>
        <w:spacing w:line="240" w:lineRule="auto"/>
        <w:ind w:firstLine="708"/>
        <w:rPr>
          <w:lang w:val="ru-RU"/>
        </w:rPr>
      </w:pPr>
      <w:r w:rsidRPr="00C7063E">
        <w:rPr>
          <w:lang w:val="ru-RU"/>
        </w:rPr>
        <w:t>- выделение земельного участка для строительства детского игрового центра в микрорайоне 2 на площади 2,5 га.</w:t>
      </w:r>
    </w:p>
    <w:p w:rsidR="00436A99" w:rsidRPr="00C7063E" w:rsidRDefault="00436A99" w:rsidP="00436A99">
      <w:pPr>
        <w:pStyle w:val="a6"/>
        <w:spacing w:line="240" w:lineRule="auto"/>
        <w:ind w:firstLine="708"/>
        <w:rPr>
          <w:b/>
          <w:bCs/>
          <w:lang w:val="ru-RU"/>
        </w:rPr>
      </w:pPr>
      <w:r w:rsidRPr="00C7063E">
        <w:rPr>
          <w:b/>
          <w:bCs/>
          <w:lang w:val="ru-RU"/>
        </w:rPr>
        <w:t xml:space="preserve"> Мероприятия в сфере развития инфраструктуры отдыха и туризма</w:t>
      </w:r>
    </w:p>
    <w:p w:rsidR="00436A99" w:rsidRPr="00C7063E" w:rsidRDefault="00436A99" w:rsidP="00436A99">
      <w:pPr>
        <w:pStyle w:val="21"/>
        <w:spacing w:after="0" w:line="240" w:lineRule="auto"/>
        <w:ind w:firstLine="708"/>
        <w:jc w:val="both"/>
        <w:rPr>
          <w:sz w:val="24"/>
        </w:rPr>
      </w:pPr>
      <w:r w:rsidRPr="00C7063E">
        <w:rPr>
          <w:sz w:val="24"/>
        </w:rPr>
        <w:t>- выделение земельного участка для создания зелёной зоны с площадками для детского сада по улице Горюнова;</w:t>
      </w:r>
    </w:p>
    <w:p w:rsidR="00436A99" w:rsidRPr="00C7063E" w:rsidRDefault="00436A99" w:rsidP="00436A99">
      <w:pPr>
        <w:pStyle w:val="21"/>
        <w:spacing w:after="0" w:line="240" w:lineRule="auto"/>
        <w:ind w:firstLine="708"/>
        <w:jc w:val="both"/>
        <w:rPr>
          <w:sz w:val="24"/>
        </w:rPr>
      </w:pPr>
      <w:r w:rsidRPr="00C7063E">
        <w:rPr>
          <w:sz w:val="24"/>
        </w:rPr>
        <w:t>- выделение земельного участка для создания зелёной зоны по улице Строителей;</w:t>
      </w:r>
    </w:p>
    <w:p w:rsidR="00436A99" w:rsidRPr="00C7063E" w:rsidRDefault="00436A99" w:rsidP="00436A99">
      <w:pPr>
        <w:pStyle w:val="21"/>
        <w:spacing w:after="0" w:line="240" w:lineRule="auto"/>
        <w:ind w:firstLine="708"/>
        <w:jc w:val="both"/>
        <w:rPr>
          <w:sz w:val="24"/>
        </w:rPr>
      </w:pPr>
      <w:r w:rsidRPr="00C7063E">
        <w:rPr>
          <w:sz w:val="24"/>
        </w:rPr>
        <w:t>- выделение земельного участка для организации зоны отдыха со строительством лыжного спуска и инфраструктуры в южной части городского поселения;</w:t>
      </w:r>
    </w:p>
    <w:p w:rsidR="00436A99" w:rsidRPr="00C7063E" w:rsidRDefault="00436A99" w:rsidP="00436A99">
      <w:pPr>
        <w:pStyle w:val="21"/>
        <w:spacing w:after="0" w:line="240" w:lineRule="auto"/>
        <w:ind w:firstLine="708"/>
        <w:jc w:val="both"/>
        <w:rPr>
          <w:sz w:val="24"/>
        </w:rPr>
      </w:pPr>
      <w:r w:rsidRPr="00C7063E">
        <w:rPr>
          <w:sz w:val="24"/>
        </w:rPr>
        <w:t>- выделение земельного участка для организации зоны отдыха на левом берегу пруда Сидлейка;</w:t>
      </w:r>
    </w:p>
    <w:p w:rsidR="00436A99" w:rsidRPr="00C7063E" w:rsidRDefault="00436A99" w:rsidP="00436A99">
      <w:pPr>
        <w:pStyle w:val="21"/>
        <w:spacing w:after="0" w:line="240" w:lineRule="auto"/>
        <w:ind w:firstLine="708"/>
        <w:jc w:val="both"/>
        <w:rPr>
          <w:sz w:val="24"/>
        </w:rPr>
      </w:pPr>
      <w:r w:rsidRPr="00C7063E">
        <w:rPr>
          <w:sz w:val="24"/>
        </w:rPr>
        <w:t>- выделение земельного участка для организации зоны отдыха в южной части городского поселения  восточнее улицы Коммунистическая;</w:t>
      </w:r>
    </w:p>
    <w:p w:rsidR="00436A99" w:rsidRPr="00C7063E" w:rsidRDefault="00436A99" w:rsidP="00436A99">
      <w:pPr>
        <w:pStyle w:val="21"/>
        <w:spacing w:after="0" w:line="240" w:lineRule="auto"/>
        <w:ind w:firstLine="708"/>
        <w:jc w:val="both"/>
        <w:rPr>
          <w:sz w:val="24"/>
        </w:rPr>
      </w:pPr>
      <w:r w:rsidRPr="00C7063E">
        <w:rPr>
          <w:sz w:val="24"/>
        </w:rPr>
        <w:t>- организация благоустройства Комсомольского парка с созданием малых архитектурных форм, освещения;</w:t>
      </w:r>
    </w:p>
    <w:p w:rsidR="00436A99" w:rsidRPr="00C7063E" w:rsidRDefault="00436A99" w:rsidP="00436A99">
      <w:pPr>
        <w:pStyle w:val="21"/>
        <w:spacing w:after="0" w:line="240" w:lineRule="auto"/>
        <w:ind w:firstLine="708"/>
        <w:jc w:val="both"/>
        <w:rPr>
          <w:sz w:val="24"/>
        </w:rPr>
      </w:pPr>
      <w:r w:rsidRPr="00C7063E">
        <w:rPr>
          <w:sz w:val="24"/>
        </w:rPr>
        <w:t>- выделение трех земельных участков в центральной части микрорайона 2 для озеленения и организации отдыха;</w:t>
      </w:r>
    </w:p>
    <w:p w:rsidR="00436A99" w:rsidRPr="00C7063E" w:rsidRDefault="00436A99" w:rsidP="00436A99">
      <w:pPr>
        <w:pStyle w:val="21"/>
        <w:spacing w:after="0" w:line="240" w:lineRule="auto"/>
        <w:ind w:firstLine="708"/>
        <w:jc w:val="both"/>
        <w:rPr>
          <w:sz w:val="24"/>
        </w:rPr>
      </w:pPr>
      <w:r w:rsidRPr="00C7063E">
        <w:rPr>
          <w:sz w:val="24"/>
        </w:rPr>
        <w:t>- выделение земельного участка в центральной части микрорайона 2 для детской игровой площадки;</w:t>
      </w:r>
    </w:p>
    <w:p w:rsidR="00436A99" w:rsidRPr="00C7063E" w:rsidRDefault="00436A99" w:rsidP="00436A99">
      <w:pPr>
        <w:pStyle w:val="21"/>
        <w:spacing w:after="0" w:line="240" w:lineRule="auto"/>
        <w:ind w:firstLine="708"/>
        <w:jc w:val="both"/>
        <w:rPr>
          <w:sz w:val="24"/>
        </w:rPr>
      </w:pPr>
      <w:r w:rsidRPr="00C7063E">
        <w:rPr>
          <w:sz w:val="24"/>
        </w:rPr>
        <w:t>- выделение земельного участка по ул. Центральная и ул. Горюнова, на территории существующей жилой застройки и объектов общественно-делового назначения, для размещения площадок и аллей с устройством малых архитектурных форм, зон отдыха и декоративного освещения для Храма Апостола Андрея Первозванного; мероприятие предусматривает изъятие земельных участков из собственности физических и юридических лиц.</w:t>
      </w:r>
    </w:p>
    <w:p w:rsidR="00436A99" w:rsidRPr="00C7063E" w:rsidRDefault="00436A99" w:rsidP="00436A99">
      <w:pPr>
        <w:pStyle w:val="21"/>
        <w:spacing w:after="0" w:line="240" w:lineRule="auto"/>
        <w:ind w:firstLine="708"/>
        <w:jc w:val="both"/>
        <w:rPr>
          <w:b/>
          <w:bCs/>
          <w:sz w:val="24"/>
        </w:rPr>
      </w:pPr>
      <w:r w:rsidRPr="00C7063E">
        <w:rPr>
          <w:b/>
          <w:bCs/>
          <w:sz w:val="24"/>
        </w:rPr>
        <w:t xml:space="preserve">Мероприятия в сфере развития транспортной инфраструктуры </w:t>
      </w:r>
    </w:p>
    <w:p w:rsidR="00436A99" w:rsidRPr="00C7063E" w:rsidRDefault="00436A99" w:rsidP="00436A99">
      <w:pPr>
        <w:pStyle w:val="31"/>
        <w:spacing w:after="0"/>
        <w:ind w:firstLine="708"/>
        <w:jc w:val="both"/>
        <w:rPr>
          <w:sz w:val="24"/>
          <w:szCs w:val="24"/>
        </w:rPr>
      </w:pPr>
      <w:r w:rsidRPr="00C7063E">
        <w:rPr>
          <w:sz w:val="24"/>
          <w:szCs w:val="24"/>
        </w:rPr>
        <w:t>- выделение восьми земельных участков для размещения стоянок автомобильного транспорта - четыре участка на территории микрорайона 1 и микрорайона 2, четыре участка на территории прилегающей вдоль улицы Центральная. Строительство двух автостоянок в микрорайоне 1 и микрорайоне 2 возможно после демонтажа емкостей сжиженного газа;</w:t>
      </w:r>
    </w:p>
    <w:p w:rsidR="00436A99" w:rsidRPr="00C7063E" w:rsidRDefault="00436A99" w:rsidP="00436A99">
      <w:pPr>
        <w:ind w:firstLine="708"/>
        <w:jc w:val="both"/>
        <w:rPr>
          <w:sz w:val="24"/>
        </w:rPr>
      </w:pPr>
      <w:r w:rsidRPr="00C7063E">
        <w:rPr>
          <w:sz w:val="24"/>
        </w:rPr>
        <w:t>- выделение земельного участка для строительства автосервиса на севере городского поселения вдоль автодороги «р.п.Атяшево-с.Козловка»;</w:t>
      </w:r>
    </w:p>
    <w:p w:rsidR="00436A99" w:rsidRPr="00C7063E" w:rsidRDefault="00436A99" w:rsidP="00436A99">
      <w:pPr>
        <w:ind w:firstLine="708"/>
        <w:jc w:val="both"/>
        <w:rPr>
          <w:sz w:val="24"/>
        </w:rPr>
      </w:pPr>
      <w:r w:rsidRPr="00C7063E">
        <w:rPr>
          <w:sz w:val="24"/>
        </w:rPr>
        <w:t>- выделение земельного участка для строительства мойки автомобилей на севере городского поселения вдоль автодороги «р.п.Атяшево-с.Козловка»;</w:t>
      </w:r>
    </w:p>
    <w:p w:rsidR="00436A99" w:rsidRPr="00C7063E" w:rsidRDefault="00436A99" w:rsidP="00436A99">
      <w:pPr>
        <w:ind w:firstLine="708"/>
        <w:jc w:val="both"/>
        <w:rPr>
          <w:sz w:val="24"/>
        </w:rPr>
      </w:pPr>
      <w:r w:rsidRPr="00C7063E">
        <w:rPr>
          <w:sz w:val="24"/>
        </w:rPr>
        <w:t xml:space="preserve">- строительство остановок на улицах Большевисткая,  Мелиораторов, Центральная; </w:t>
      </w:r>
    </w:p>
    <w:p w:rsidR="00436A99" w:rsidRPr="00C7063E" w:rsidRDefault="00436A99" w:rsidP="00436A99">
      <w:pPr>
        <w:ind w:firstLine="708"/>
        <w:jc w:val="both"/>
        <w:rPr>
          <w:sz w:val="24"/>
        </w:rPr>
      </w:pPr>
      <w:r w:rsidRPr="00C7063E">
        <w:rPr>
          <w:sz w:val="24"/>
        </w:rPr>
        <w:t>- строительство остановки с разворотной площадкой для автобусов на улице Центральная;</w:t>
      </w:r>
    </w:p>
    <w:p w:rsidR="00436A99" w:rsidRPr="00C7063E" w:rsidRDefault="00436A99" w:rsidP="00436A99">
      <w:pPr>
        <w:ind w:firstLine="708"/>
        <w:jc w:val="both"/>
        <w:rPr>
          <w:sz w:val="24"/>
        </w:rPr>
      </w:pPr>
      <w:r w:rsidRPr="00C7063E">
        <w:rPr>
          <w:sz w:val="24"/>
        </w:rPr>
        <w:t>- строительство подъездной дороги на кладбище;</w:t>
      </w:r>
    </w:p>
    <w:p w:rsidR="00436A99" w:rsidRPr="00C7063E" w:rsidRDefault="00436A99" w:rsidP="00436A99">
      <w:pPr>
        <w:ind w:firstLine="567"/>
        <w:jc w:val="both"/>
        <w:rPr>
          <w:sz w:val="24"/>
        </w:rPr>
      </w:pPr>
      <w:r w:rsidRPr="00C7063E">
        <w:rPr>
          <w:sz w:val="24"/>
        </w:rPr>
        <w:t>- предусмотреть ремонт моста через реку Сидлейка;</w:t>
      </w:r>
    </w:p>
    <w:p w:rsidR="00436A99" w:rsidRPr="00C7063E" w:rsidRDefault="00436A99" w:rsidP="00436A99">
      <w:pPr>
        <w:pStyle w:val="33"/>
        <w:spacing w:after="0"/>
        <w:ind w:left="0"/>
        <w:jc w:val="both"/>
        <w:rPr>
          <w:sz w:val="24"/>
          <w:szCs w:val="24"/>
        </w:rPr>
      </w:pPr>
      <w:r w:rsidRPr="00C7063E">
        <w:rPr>
          <w:sz w:val="24"/>
          <w:szCs w:val="24"/>
        </w:rPr>
        <w:t>- выделение земельного участка для строительства АЗС южнее улицы Гражданская на пересечении дороги р.п. Атяшево - с. Атяшево и подъездной дороги к производственным зданиям ООО «Атяшевремтехсервис»;</w:t>
      </w:r>
    </w:p>
    <w:p w:rsidR="00436A99" w:rsidRPr="00C7063E" w:rsidRDefault="00436A99" w:rsidP="00436A99">
      <w:pPr>
        <w:pStyle w:val="33"/>
        <w:spacing w:after="0"/>
        <w:ind w:left="0"/>
        <w:jc w:val="both"/>
        <w:rPr>
          <w:sz w:val="24"/>
          <w:szCs w:val="24"/>
        </w:rPr>
      </w:pPr>
      <w:r w:rsidRPr="00C7063E">
        <w:rPr>
          <w:sz w:val="24"/>
          <w:szCs w:val="24"/>
        </w:rPr>
        <w:t>- выделение земельного участка для строительства автомойки южнее улицы Гражданская на пересечении дороги р.п. Атяшево - с. Атяшево и подъездной дороги к производственным зданиям ООО «АтяшевРемтехсервис».</w:t>
      </w:r>
    </w:p>
    <w:p w:rsidR="00436A99" w:rsidRPr="00C7063E" w:rsidRDefault="00436A99" w:rsidP="00436A99">
      <w:pPr>
        <w:pStyle w:val="21"/>
        <w:spacing w:after="0" w:line="240" w:lineRule="auto"/>
        <w:ind w:firstLine="567"/>
        <w:jc w:val="both"/>
        <w:rPr>
          <w:sz w:val="24"/>
        </w:rPr>
      </w:pPr>
      <w:r w:rsidRPr="00C7063E">
        <w:rPr>
          <w:sz w:val="24"/>
        </w:rPr>
        <w:t>- выделение земельного участка для расширения  автомобильной дороги по ул. Ленина от дома № 7а до дома № 27а. мероприятие предусматривает изъятие земельных участков из собственности физических и юридических лиц.</w:t>
      </w:r>
    </w:p>
    <w:p w:rsidR="00436A99" w:rsidRPr="00C7063E" w:rsidRDefault="00436A99" w:rsidP="00436A99">
      <w:pPr>
        <w:ind w:firstLine="708"/>
        <w:jc w:val="both"/>
        <w:rPr>
          <w:sz w:val="24"/>
        </w:rPr>
      </w:pPr>
      <w:r w:rsidRPr="00C7063E">
        <w:rPr>
          <w:sz w:val="24"/>
        </w:rPr>
        <w:t>- выделение земельного участка для строительства автосервиса на территории микрорайона № 1 вдоль автодороги «р.п.Атяшево-с.Козловка»;</w:t>
      </w:r>
    </w:p>
    <w:p w:rsidR="00436A99" w:rsidRPr="00C7063E" w:rsidRDefault="00436A99" w:rsidP="00436A99">
      <w:pPr>
        <w:ind w:firstLine="708"/>
        <w:jc w:val="both"/>
        <w:rPr>
          <w:b/>
          <w:bCs/>
          <w:sz w:val="24"/>
        </w:rPr>
      </w:pPr>
      <w:r w:rsidRPr="00C7063E">
        <w:rPr>
          <w:b/>
          <w:bCs/>
          <w:sz w:val="24"/>
        </w:rPr>
        <w:t>Мероприятия в сфере развития систем водоснабжения и водоотведения:</w:t>
      </w:r>
    </w:p>
    <w:p w:rsidR="00436A99" w:rsidRPr="00C7063E" w:rsidRDefault="00436A99" w:rsidP="00436A99">
      <w:pPr>
        <w:ind w:firstLine="708"/>
        <w:jc w:val="both"/>
        <w:rPr>
          <w:sz w:val="24"/>
        </w:rPr>
      </w:pPr>
      <w:r w:rsidRPr="00C7063E">
        <w:rPr>
          <w:sz w:val="24"/>
        </w:rPr>
        <w:t>- расширение площади водозабора на территории существующей водонапорной башни на улице Центральная;</w:t>
      </w:r>
    </w:p>
    <w:p w:rsidR="00436A99" w:rsidRPr="00C7063E" w:rsidRDefault="00436A99" w:rsidP="00436A99">
      <w:pPr>
        <w:pStyle w:val="a7"/>
        <w:tabs>
          <w:tab w:val="left" w:pos="2268"/>
        </w:tabs>
        <w:rPr>
          <w:rFonts w:ascii="Times New Roman" w:hAnsi="Times New Roman"/>
          <w:bCs/>
        </w:rPr>
      </w:pPr>
      <w:r w:rsidRPr="00C7063E">
        <w:rPr>
          <w:rFonts w:ascii="Times New Roman" w:hAnsi="Times New Roman"/>
        </w:rPr>
        <w:lastRenderedPageBreak/>
        <w:t xml:space="preserve">        - запроектировать централизованный </w:t>
      </w:r>
      <w:r w:rsidRPr="00C7063E">
        <w:rPr>
          <w:rFonts w:ascii="Times New Roman" w:hAnsi="Times New Roman"/>
          <w:bCs/>
        </w:rPr>
        <w:t>водопровод в северо-западной части р.п.Атяшево на территории индивидуальной жилой застройки постоянного проживания по улицам Первомайская, Мира, Тани Бибиной, Придорожная, Степана Разина, Ушакова, Набережная, Комсомольская.</w:t>
      </w:r>
    </w:p>
    <w:p w:rsidR="00436A99" w:rsidRPr="00C7063E" w:rsidRDefault="00436A99" w:rsidP="00436A99">
      <w:pPr>
        <w:pStyle w:val="ae"/>
        <w:ind w:firstLine="0"/>
        <w:rPr>
          <w:sz w:val="24"/>
          <w:szCs w:val="24"/>
        </w:rPr>
      </w:pPr>
      <w:r w:rsidRPr="00C7063E">
        <w:rPr>
          <w:sz w:val="24"/>
          <w:szCs w:val="24"/>
        </w:rPr>
        <w:t xml:space="preserve">       - запроектировать централизованную канализацию по улицам Набережная, Ушакова, Ст. Разина, Транспортная.</w:t>
      </w:r>
    </w:p>
    <w:p w:rsidR="00436A99" w:rsidRPr="00C7063E" w:rsidRDefault="00436A99" w:rsidP="00436A99">
      <w:pPr>
        <w:pStyle w:val="ae"/>
        <w:ind w:firstLine="708"/>
        <w:rPr>
          <w:b/>
          <w:bCs/>
          <w:sz w:val="24"/>
          <w:szCs w:val="24"/>
        </w:rPr>
      </w:pPr>
      <w:bookmarkStart w:id="12" w:name="_Toc230686236"/>
      <w:r w:rsidRPr="00C7063E">
        <w:rPr>
          <w:b/>
          <w:bCs/>
          <w:sz w:val="24"/>
          <w:szCs w:val="24"/>
        </w:rPr>
        <w:t>Мероприятия по санитарной очистке территории</w:t>
      </w:r>
      <w:bookmarkEnd w:id="12"/>
    </w:p>
    <w:p w:rsidR="00436A99" w:rsidRPr="00C7063E" w:rsidRDefault="00436A99" w:rsidP="00436A99">
      <w:pPr>
        <w:pStyle w:val="ae"/>
        <w:ind w:firstLine="708"/>
        <w:rPr>
          <w:sz w:val="24"/>
          <w:szCs w:val="24"/>
        </w:rPr>
      </w:pPr>
      <w:r w:rsidRPr="00C7063E">
        <w:rPr>
          <w:sz w:val="24"/>
          <w:szCs w:val="24"/>
        </w:rPr>
        <w:t>- размещение коммунального предприятия (утилизация мусора) улица Центральная на территории коноплеводческой станции;</w:t>
      </w:r>
    </w:p>
    <w:p w:rsidR="00436A99" w:rsidRPr="00C7063E" w:rsidRDefault="00436A99" w:rsidP="00436A99">
      <w:pPr>
        <w:pStyle w:val="33"/>
        <w:spacing w:after="0"/>
        <w:ind w:left="0" w:firstLine="708"/>
        <w:jc w:val="both"/>
        <w:rPr>
          <w:sz w:val="24"/>
          <w:szCs w:val="24"/>
        </w:rPr>
      </w:pPr>
      <w:r w:rsidRPr="00C7063E">
        <w:rPr>
          <w:sz w:val="24"/>
          <w:szCs w:val="24"/>
        </w:rPr>
        <w:t>- организация  мусорных контейнерных площадок.</w:t>
      </w:r>
    </w:p>
    <w:p w:rsidR="00436A99" w:rsidRPr="00C7063E" w:rsidRDefault="00436A99" w:rsidP="00436A99">
      <w:pPr>
        <w:pStyle w:val="33"/>
        <w:spacing w:after="0"/>
        <w:ind w:left="0" w:firstLine="708"/>
        <w:jc w:val="both"/>
        <w:rPr>
          <w:b/>
          <w:bCs/>
          <w:sz w:val="24"/>
          <w:szCs w:val="24"/>
        </w:rPr>
      </w:pPr>
      <w:r w:rsidRPr="00C7063E">
        <w:rPr>
          <w:b/>
          <w:bCs/>
          <w:sz w:val="24"/>
          <w:szCs w:val="24"/>
        </w:rPr>
        <w:t>Мероприятия по предотвращению и ликвидации чрезвычайных ситуаций</w:t>
      </w:r>
    </w:p>
    <w:p w:rsidR="00436A99" w:rsidRPr="00C7063E" w:rsidRDefault="00436A99" w:rsidP="00436A99">
      <w:pPr>
        <w:pStyle w:val="33"/>
        <w:spacing w:after="0"/>
        <w:ind w:left="0" w:firstLine="708"/>
        <w:jc w:val="both"/>
        <w:rPr>
          <w:i/>
          <w:sz w:val="24"/>
          <w:szCs w:val="24"/>
        </w:rPr>
      </w:pPr>
      <w:r w:rsidRPr="00C7063E">
        <w:rPr>
          <w:b/>
          <w:bCs/>
          <w:sz w:val="24"/>
          <w:szCs w:val="24"/>
        </w:rPr>
        <w:t xml:space="preserve">- </w:t>
      </w:r>
      <w:r w:rsidRPr="00C7063E">
        <w:rPr>
          <w:i/>
          <w:sz w:val="24"/>
          <w:szCs w:val="24"/>
        </w:rPr>
        <w:t>Мероприятия специального назначения</w:t>
      </w:r>
    </w:p>
    <w:p w:rsidR="00436A99" w:rsidRPr="00C7063E" w:rsidRDefault="00436A99" w:rsidP="00436A99">
      <w:pPr>
        <w:ind w:firstLine="567"/>
        <w:jc w:val="both"/>
        <w:rPr>
          <w:sz w:val="24"/>
        </w:rPr>
      </w:pPr>
      <w:r w:rsidRPr="00C7063E">
        <w:rPr>
          <w:sz w:val="24"/>
        </w:rPr>
        <w:t>- расширение территории существующего кладбища на северо-востоке р.п. Атяшево</w:t>
      </w:r>
    </w:p>
    <w:p w:rsidR="00436A99" w:rsidRPr="00C7063E" w:rsidRDefault="00436A99" w:rsidP="00436A99">
      <w:pPr>
        <w:pStyle w:val="33"/>
        <w:spacing w:after="0"/>
        <w:ind w:left="0" w:firstLine="284"/>
        <w:jc w:val="both"/>
        <w:rPr>
          <w:sz w:val="24"/>
          <w:szCs w:val="24"/>
        </w:rPr>
      </w:pPr>
      <w:r w:rsidRPr="00C7063E">
        <w:rPr>
          <w:sz w:val="24"/>
          <w:szCs w:val="24"/>
        </w:rPr>
        <w:t>Согласно</w:t>
      </w:r>
      <w:r w:rsidRPr="00C7063E">
        <w:rPr>
          <w:b/>
          <w:bCs/>
          <w:i/>
          <w:iCs/>
          <w:sz w:val="24"/>
          <w:szCs w:val="24"/>
        </w:rPr>
        <w:t xml:space="preserve"> </w:t>
      </w:r>
      <w:r w:rsidRPr="00C7063E">
        <w:rPr>
          <w:bCs/>
          <w:sz w:val="24"/>
          <w:szCs w:val="24"/>
        </w:rPr>
        <w:t>Перечня поручений Президента  Российской Федерации от 08.04.2008 г. №Пр-582, пункт 9б, д</w:t>
      </w:r>
      <w:r w:rsidRPr="00C7063E">
        <w:rPr>
          <w:sz w:val="24"/>
          <w:szCs w:val="24"/>
        </w:rPr>
        <w:t>ля создания благоприятных условий по реализации прав граждан на территории муниципального образования необходимо развивать предпринимательскую деятельность. На территории Атяшевского городского поселения земельные участки для размещения малого бизнеса  располагаются  западнее микрорайона 2, на северо-востоке городского поселения между автодорогой «р.п.Атяшево-с.Козловка» и железной дорогой и южнее улицы Гражданская на пересечении дороги р.п.Атяшево-с.Атяшево и подъездной дороги к производственным зданиям ООО Атяшевремтехсервис» с левой и с правой стороны относительно подъездной автомобильной дороги, на юге поселения на улице Большевистская и Молодежная.</w:t>
      </w:r>
    </w:p>
    <w:p w:rsidR="00436A99" w:rsidRPr="00C7063E" w:rsidRDefault="00436A99" w:rsidP="00436A99">
      <w:pPr>
        <w:jc w:val="both"/>
        <w:rPr>
          <w:sz w:val="24"/>
          <w:lang w:eastAsia="en-US"/>
        </w:rPr>
      </w:pPr>
    </w:p>
    <w:p w:rsidR="004B6D9D" w:rsidRDefault="00ED672D">
      <w:r>
        <w:rPr>
          <w:noProof/>
        </w:rPr>
        <w:lastRenderedPageBreak/>
        <w:drawing>
          <wp:inline distT="0" distB="0" distL="0" distR="0">
            <wp:extent cx="6229350" cy="9210675"/>
            <wp:effectExtent l="0" t="0" r="0" b="9525"/>
            <wp:docPr id="1" name="Рисунок 1" descr="Новый ген пла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Новый ген план"/>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229350" cy="9210675"/>
                    </a:xfrm>
                    <a:prstGeom prst="rect">
                      <a:avLst/>
                    </a:prstGeom>
                    <a:noFill/>
                    <a:ln>
                      <a:noFill/>
                    </a:ln>
                  </pic:spPr>
                </pic:pic>
              </a:graphicData>
            </a:graphic>
          </wp:inline>
        </w:drawing>
      </w:r>
    </w:p>
    <w:sectPr w:rsidR="004B6D9D" w:rsidSect="001B7A13">
      <w:pgSz w:w="11906" w:h="16838"/>
      <w:pgMar w:top="1134" w:right="851" w:bottom="1134" w:left="90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0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6A99"/>
    <w:rsid w:val="00000897"/>
    <w:rsid w:val="00001B55"/>
    <w:rsid w:val="0000319F"/>
    <w:rsid w:val="0000410C"/>
    <w:rsid w:val="00005C59"/>
    <w:rsid w:val="00006848"/>
    <w:rsid w:val="00006BAE"/>
    <w:rsid w:val="00006C08"/>
    <w:rsid w:val="00006EE0"/>
    <w:rsid w:val="00007A2D"/>
    <w:rsid w:val="00007F2E"/>
    <w:rsid w:val="000115D9"/>
    <w:rsid w:val="00011D2A"/>
    <w:rsid w:val="00012915"/>
    <w:rsid w:val="00012B0C"/>
    <w:rsid w:val="00012C95"/>
    <w:rsid w:val="00012F95"/>
    <w:rsid w:val="00013076"/>
    <w:rsid w:val="00013132"/>
    <w:rsid w:val="00013517"/>
    <w:rsid w:val="00013D97"/>
    <w:rsid w:val="00014A1B"/>
    <w:rsid w:val="00014D99"/>
    <w:rsid w:val="0001582F"/>
    <w:rsid w:val="00016208"/>
    <w:rsid w:val="00017231"/>
    <w:rsid w:val="00017875"/>
    <w:rsid w:val="00017E7E"/>
    <w:rsid w:val="00020312"/>
    <w:rsid w:val="000208A2"/>
    <w:rsid w:val="00020CB5"/>
    <w:rsid w:val="000211A3"/>
    <w:rsid w:val="000214DB"/>
    <w:rsid w:val="00021B5D"/>
    <w:rsid w:val="00022512"/>
    <w:rsid w:val="00022C87"/>
    <w:rsid w:val="0002397A"/>
    <w:rsid w:val="00023A2B"/>
    <w:rsid w:val="00025350"/>
    <w:rsid w:val="000259E3"/>
    <w:rsid w:val="00025ECF"/>
    <w:rsid w:val="00025FA9"/>
    <w:rsid w:val="00026C09"/>
    <w:rsid w:val="00027770"/>
    <w:rsid w:val="00030116"/>
    <w:rsid w:val="000302CB"/>
    <w:rsid w:val="00030DAB"/>
    <w:rsid w:val="00030ED7"/>
    <w:rsid w:val="00031C48"/>
    <w:rsid w:val="00031D83"/>
    <w:rsid w:val="000342FE"/>
    <w:rsid w:val="000347F3"/>
    <w:rsid w:val="00034DFE"/>
    <w:rsid w:val="0003551E"/>
    <w:rsid w:val="00035696"/>
    <w:rsid w:val="00035771"/>
    <w:rsid w:val="00036074"/>
    <w:rsid w:val="00036A70"/>
    <w:rsid w:val="000370D2"/>
    <w:rsid w:val="000370F6"/>
    <w:rsid w:val="000402ED"/>
    <w:rsid w:val="00040AB3"/>
    <w:rsid w:val="00040D1E"/>
    <w:rsid w:val="0004273E"/>
    <w:rsid w:val="00042BE7"/>
    <w:rsid w:val="000432EF"/>
    <w:rsid w:val="000448AD"/>
    <w:rsid w:val="00045B63"/>
    <w:rsid w:val="0004688D"/>
    <w:rsid w:val="00047883"/>
    <w:rsid w:val="000504B8"/>
    <w:rsid w:val="00052979"/>
    <w:rsid w:val="00052E31"/>
    <w:rsid w:val="0005586D"/>
    <w:rsid w:val="00055C37"/>
    <w:rsid w:val="00055FEB"/>
    <w:rsid w:val="00056A01"/>
    <w:rsid w:val="00056C3A"/>
    <w:rsid w:val="00057D53"/>
    <w:rsid w:val="0006042A"/>
    <w:rsid w:val="00060B2E"/>
    <w:rsid w:val="00060E35"/>
    <w:rsid w:val="000613F1"/>
    <w:rsid w:val="000655CD"/>
    <w:rsid w:val="000658F0"/>
    <w:rsid w:val="000672B0"/>
    <w:rsid w:val="00070E82"/>
    <w:rsid w:val="00071C6E"/>
    <w:rsid w:val="00072739"/>
    <w:rsid w:val="0007476F"/>
    <w:rsid w:val="0007524C"/>
    <w:rsid w:val="00075308"/>
    <w:rsid w:val="000767C0"/>
    <w:rsid w:val="000767F1"/>
    <w:rsid w:val="00076F39"/>
    <w:rsid w:val="00081CB2"/>
    <w:rsid w:val="0008247A"/>
    <w:rsid w:val="00084081"/>
    <w:rsid w:val="00084148"/>
    <w:rsid w:val="00084CB5"/>
    <w:rsid w:val="000852DF"/>
    <w:rsid w:val="00085499"/>
    <w:rsid w:val="000855DB"/>
    <w:rsid w:val="00085895"/>
    <w:rsid w:val="000876D3"/>
    <w:rsid w:val="00090A50"/>
    <w:rsid w:val="00092464"/>
    <w:rsid w:val="00092932"/>
    <w:rsid w:val="00092BF7"/>
    <w:rsid w:val="00093A1F"/>
    <w:rsid w:val="00093F86"/>
    <w:rsid w:val="00094A24"/>
    <w:rsid w:val="00094BAE"/>
    <w:rsid w:val="0009543B"/>
    <w:rsid w:val="000970CE"/>
    <w:rsid w:val="00097121"/>
    <w:rsid w:val="0009756E"/>
    <w:rsid w:val="000A0D5B"/>
    <w:rsid w:val="000A1059"/>
    <w:rsid w:val="000A1A0C"/>
    <w:rsid w:val="000A3B74"/>
    <w:rsid w:val="000A4976"/>
    <w:rsid w:val="000A497B"/>
    <w:rsid w:val="000A5836"/>
    <w:rsid w:val="000A691D"/>
    <w:rsid w:val="000A6B95"/>
    <w:rsid w:val="000A7960"/>
    <w:rsid w:val="000A7A12"/>
    <w:rsid w:val="000A7A33"/>
    <w:rsid w:val="000A7CF0"/>
    <w:rsid w:val="000B2096"/>
    <w:rsid w:val="000B291D"/>
    <w:rsid w:val="000B6660"/>
    <w:rsid w:val="000B6F07"/>
    <w:rsid w:val="000B737F"/>
    <w:rsid w:val="000B7D21"/>
    <w:rsid w:val="000C048F"/>
    <w:rsid w:val="000C0B11"/>
    <w:rsid w:val="000C108B"/>
    <w:rsid w:val="000C119F"/>
    <w:rsid w:val="000C2130"/>
    <w:rsid w:val="000C2B84"/>
    <w:rsid w:val="000C38F3"/>
    <w:rsid w:val="000C3D95"/>
    <w:rsid w:val="000C44C7"/>
    <w:rsid w:val="000C6EB6"/>
    <w:rsid w:val="000C7EE1"/>
    <w:rsid w:val="000D01AC"/>
    <w:rsid w:val="000D098F"/>
    <w:rsid w:val="000D0DC3"/>
    <w:rsid w:val="000D0E8D"/>
    <w:rsid w:val="000D1013"/>
    <w:rsid w:val="000D24CA"/>
    <w:rsid w:val="000D2906"/>
    <w:rsid w:val="000D2ED6"/>
    <w:rsid w:val="000D2FDA"/>
    <w:rsid w:val="000D2FDC"/>
    <w:rsid w:val="000D34B7"/>
    <w:rsid w:val="000D4D16"/>
    <w:rsid w:val="000D5C6D"/>
    <w:rsid w:val="000D657E"/>
    <w:rsid w:val="000D7149"/>
    <w:rsid w:val="000D7669"/>
    <w:rsid w:val="000E018B"/>
    <w:rsid w:val="000E134A"/>
    <w:rsid w:val="000E1421"/>
    <w:rsid w:val="000E2917"/>
    <w:rsid w:val="000E2A47"/>
    <w:rsid w:val="000E2FDC"/>
    <w:rsid w:val="000E32D0"/>
    <w:rsid w:val="000E3435"/>
    <w:rsid w:val="000E3FDB"/>
    <w:rsid w:val="000E50C0"/>
    <w:rsid w:val="000E5BAA"/>
    <w:rsid w:val="000E6A2B"/>
    <w:rsid w:val="000E74AA"/>
    <w:rsid w:val="000E7797"/>
    <w:rsid w:val="000E7F18"/>
    <w:rsid w:val="000F0C4F"/>
    <w:rsid w:val="000F0D51"/>
    <w:rsid w:val="000F1933"/>
    <w:rsid w:val="000F1E14"/>
    <w:rsid w:val="000F331A"/>
    <w:rsid w:val="000F3586"/>
    <w:rsid w:val="000F3B67"/>
    <w:rsid w:val="000F40D0"/>
    <w:rsid w:val="000F4815"/>
    <w:rsid w:val="000F5D66"/>
    <w:rsid w:val="000F61AA"/>
    <w:rsid w:val="000F62ED"/>
    <w:rsid w:val="000F63A1"/>
    <w:rsid w:val="000F671A"/>
    <w:rsid w:val="0010089E"/>
    <w:rsid w:val="001008AD"/>
    <w:rsid w:val="00100A81"/>
    <w:rsid w:val="0010161E"/>
    <w:rsid w:val="001023B8"/>
    <w:rsid w:val="0010249C"/>
    <w:rsid w:val="0010381E"/>
    <w:rsid w:val="00104D77"/>
    <w:rsid w:val="00107798"/>
    <w:rsid w:val="00110C3E"/>
    <w:rsid w:val="00111792"/>
    <w:rsid w:val="0011224A"/>
    <w:rsid w:val="0011256C"/>
    <w:rsid w:val="00112ACA"/>
    <w:rsid w:val="00112CC6"/>
    <w:rsid w:val="0011354E"/>
    <w:rsid w:val="00113B8D"/>
    <w:rsid w:val="00114BC1"/>
    <w:rsid w:val="00115347"/>
    <w:rsid w:val="001154D9"/>
    <w:rsid w:val="001159C8"/>
    <w:rsid w:val="0012193A"/>
    <w:rsid w:val="001249BB"/>
    <w:rsid w:val="001257B9"/>
    <w:rsid w:val="00126F10"/>
    <w:rsid w:val="001274D1"/>
    <w:rsid w:val="001301F0"/>
    <w:rsid w:val="00130AE4"/>
    <w:rsid w:val="00130E5C"/>
    <w:rsid w:val="00130F80"/>
    <w:rsid w:val="00132CFB"/>
    <w:rsid w:val="00135389"/>
    <w:rsid w:val="001354BA"/>
    <w:rsid w:val="001358E5"/>
    <w:rsid w:val="001363ED"/>
    <w:rsid w:val="00136A65"/>
    <w:rsid w:val="00136B5C"/>
    <w:rsid w:val="0013707A"/>
    <w:rsid w:val="001411D7"/>
    <w:rsid w:val="001427D8"/>
    <w:rsid w:val="001434AD"/>
    <w:rsid w:val="00143F31"/>
    <w:rsid w:val="0014568E"/>
    <w:rsid w:val="00145A4A"/>
    <w:rsid w:val="00145C3A"/>
    <w:rsid w:val="00145E7A"/>
    <w:rsid w:val="001478CD"/>
    <w:rsid w:val="00147A0F"/>
    <w:rsid w:val="00147F7A"/>
    <w:rsid w:val="00147FCF"/>
    <w:rsid w:val="001509F1"/>
    <w:rsid w:val="001517A4"/>
    <w:rsid w:val="0015214A"/>
    <w:rsid w:val="00153731"/>
    <w:rsid w:val="0015495E"/>
    <w:rsid w:val="0015500C"/>
    <w:rsid w:val="00155ABA"/>
    <w:rsid w:val="00156166"/>
    <w:rsid w:val="00156BE2"/>
    <w:rsid w:val="00157814"/>
    <w:rsid w:val="0016006C"/>
    <w:rsid w:val="001606DC"/>
    <w:rsid w:val="0016087B"/>
    <w:rsid w:val="00160BEE"/>
    <w:rsid w:val="00160CD8"/>
    <w:rsid w:val="00161149"/>
    <w:rsid w:val="00161321"/>
    <w:rsid w:val="00162688"/>
    <w:rsid w:val="00163369"/>
    <w:rsid w:val="00163E07"/>
    <w:rsid w:val="001640B0"/>
    <w:rsid w:val="0016485D"/>
    <w:rsid w:val="0016620F"/>
    <w:rsid w:val="0016672F"/>
    <w:rsid w:val="001709B6"/>
    <w:rsid w:val="00172771"/>
    <w:rsid w:val="00173AC0"/>
    <w:rsid w:val="00174A85"/>
    <w:rsid w:val="00176CA7"/>
    <w:rsid w:val="00177DD4"/>
    <w:rsid w:val="00181106"/>
    <w:rsid w:val="00181457"/>
    <w:rsid w:val="00182495"/>
    <w:rsid w:val="00182D3A"/>
    <w:rsid w:val="00182F80"/>
    <w:rsid w:val="00184555"/>
    <w:rsid w:val="00184DCB"/>
    <w:rsid w:val="00185FC5"/>
    <w:rsid w:val="00186782"/>
    <w:rsid w:val="00186827"/>
    <w:rsid w:val="00186C62"/>
    <w:rsid w:val="00186E4F"/>
    <w:rsid w:val="00187D7D"/>
    <w:rsid w:val="00191DD8"/>
    <w:rsid w:val="001925FE"/>
    <w:rsid w:val="00193627"/>
    <w:rsid w:val="00193B5A"/>
    <w:rsid w:val="001945A5"/>
    <w:rsid w:val="00194771"/>
    <w:rsid w:val="001950A0"/>
    <w:rsid w:val="001951D8"/>
    <w:rsid w:val="0019541D"/>
    <w:rsid w:val="00196529"/>
    <w:rsid w:val="00196F70"/>
    <w:rsid w:val="00196FFD"/>
    <w:rsid w:val="001971CD"/>
    <w:rsid w:val="001A0225"/>
    <w:rsid w:val="001A0636"/>
    <w:rsid w:val="001A1D06"/>
    <w:rsid w:val="001A2C24"/>
    <w:rsid w:val="001A4475"/>
    <w:rsid w:val="001A55A2"/>
    <w:rsid w:val="001A68A4"/>
    <w:rsid w:val="001A690D"/>
    <w:rsid w:val="001B00B8"/>
    <w:rsid w:val="001B0160"/>
    <w:rsid w:val="001B02DB"/>
    <w:rsid w:val="001B05CE"/>
    <w:rsid w:val="001B065E"/>
    <w:rsid w:val="001B0910"/>
    <w:rsid w:val="001B0F06"/>
    <w:rsid w:val="001B1D96"/>
    <w:rsid w:val="001B21AF"/>
    <w:rsid w:val="001B2582"/>
    <w:rsid w:val="001B33CA"/>
    <w:rsid w:val="001B78D5"/>
    <w:rsid w:val="001B7A13"/>
    <w:rsid w:val="001C0213"/>
    <w:rsid w:val="001C02C1"/>
    <w:rsid w:val="001C0EAC"/>
    <w:rsid w:val="001C142F"/>
    <w:rsid w:val="001C1596"/>
    <w:rsid w:val="001C1ED5"/>
    <w:rsid w:val="001C1F4D"/>
    <w:rsid w:val="001C26D9"/>
    <w:rsid w:val="001C2C65"/>
    <w:rsid w:val="001C3F03"/>
    <w:rsid w:val="001C47A8"/>
    <w:rsid w:val="001C6552"/>
    <w:rsid w:val="001D089F"/>
    <w:rsid w:val="001D09C8"/>
    <w:rsid w:val="001D18C6"/>
    <w:rsid w:val="001D1FA4"/>
    <w:rsid w:val="001D310D"/>
    <w:rsid w:val="001D3EDC"/>
    <w:rsid w:val="001D4105"/>
    <w:rsid w:val="001D49BF"/>
    <w:rsid w:val="001D52FC"/>
    <w:rsid w:val="001D5512"/>
    <w:rsid w:val="001D5F73"/>
    <w:rsid w:val="001D63DB"/>
    <w:rsid w:val="001D6599"/>
    <w:rsid w:val="001D7C7E"/>
    <w:rsid w:val="001E0181"/>
    <w:rsid w:val="001E0E2C"/>
    <w:rsid w:val="001E1068"/>
    <w:rsid w:val="001E2789"/>
    <w:rsid w:val="001E28F1"/>
    <w:rsid w:val="001E3381"/>
    <w:rsid w:val="001E4144"/>
    <w:rsid w:val="001E71AF"/>
    <w:rsid w:val="001F0DF1"/>
    <w:rsid w:val="001F173A"/>
    <w:rsid w:val="001F19E0"/>
    <w:rsid w:val="001F2392"/>
    <w:rsid w:val="001F2EE0"/>
    <w:rsid w:val="001F32FA"/>
    <w:rsid w:val="001F344B"/>
    <w:rsid w:val="001F3570"/>
    <w:rsid w:val="001F55EF"/>
    <w:rsid w:val="001F5ABD"/>
    <w:rsid w:val="001F6CB5"/>
    <w:rsid w:val="001F7366"/>
    <w:rsid w:val="001F78D2"/>
    <w:rsid w:val="00200966"/>
    <w:rsid w:val="00200E1E"/>
    <w:rsid w:val="00203540"/>
    <w:rsid w:val="00203783"/>
    <w:rsid w:val="002038F6"/>
    <w:rsid w:val="00203A77"/>
    <w:rsid w:val="002045F2"/>
    <w:rsid w:val="00204694"/>
    <w:rsid w:val="00205981"/>
    <w:rsid w:val="0020692C"/>
    <w:rsid w:val="00206A07"/>
    <w:rsid w:val="00206CBE"/>
    <w:rsid w:val="0021078F"/>
    <w:rsid w:val="0021139D"/>
    <w:rsid w:val="002115DD"/>
    <w:rsid w:val="00211832"/>
    <w:rsid w:val="00211A9D"/>
    <w:rsid w:val="00211CB0"/>
    <w:rsid w:val="00211EC5"/>
    <w:rsid w:val="00214071"/>
    <w:rsid w:val="00214354"/>
    <w:rsid w:val="002144E8"/>
    <w:rsid w:val="0021468B"/>
    <w:rsid w:val="00214F26"/>
    <w:rsid w:val="002150F6"/>
    <w:rsid w:val="00215154"/>
    <w:rsid w:val="00215162"/>
    <w:rsid w:val="0021667F"/>
    <w:rsid w:val="002173E5"/>
    <w:rsid w:val="0022048B"/>
    <w:rsid w:val="002208F2"/>
    <w:rsid w:val="0022100B"/>
    <w:rsid w:val="002218B4"/>
    <w:rsid w:val="0022376B"/>
    <w:rsid w:val="00223B92"/>
    <w:rsid w:val="00226761"/>
    <w:rsid w:val="00227015"/>
    <w:rsid w:val="0022733C"/>
    <w:rsid w:val="002273B5"/>
    <w:rsid w:val="00227AB3"/>
    <w:rsid w:val="00227BB2"/>
    <w:rsid w:val="00230C82"/>
    <w:rsid w:val="00231631"/>
    <w:rsid w:val="002319A9"/>
    <w:rsid w:val="00234A5F"/>
    <w:rsid w:val="00234CD9"/>
    <w:rsid w:val="00236658"/>
    <w:rsid w:val="0023772E"/>
    <w:rsid w:val="00237E1F"/>
    <w:rsid w:val="002419A9"/>
    <w:rsid w:val="00242B03"/>
    <w:rsid w:val="00242CA1"/>
    <w:rsid w:val="0024355B"/>
    <w:rsid w:val="00244548"/>
    <w:rsid w:val="00244E83"/>
    <w:rsid w:val="002469DE"/>
    <w:rsid w:val="00246B85"/>
    <w:rsid w:val="00247353"/>
    <w:rsid w:val="00250499"/>
    <w:rsid w:val="00250B36"/>
    <w:rsid w:val="00251245"/>
    <w:rsid w:val="00252670"/>
    <w:rsid w:val="00252F09"/>
    <w:rsid w:val="002532AD"/>
    <w:rsid w:val="00253FF8"/>
    <w:rsid w:val="0025482C"/>
    <w:rsid w:val="00254C9C"/>
    <w:rsid w:val="00255AA0"/>
    <w:rsid w:val="00255E31"/>
    <w:rsid w:val="002560D8"/>
    <w:rsid w:val="002562E6"/>
    <w:rsid w:val="002568BD"/>
    <w:rsid w:val="00260490"/>
    <w:rsid w:val="00260A9C"/>
    <w:rsid w:val="00260DA1"/>
    <w:rsid w:val="00260EF1"/>
    <w:rsid w:val="00261C22"/>
    <w:rsid w:val="00261F2B"/>
    <w:rsid w:val="00263516"/>
    <w:rsid w:val="0026426B"/>
    <w:rsid w:val="002655CE"/>
    <w:rsid w:val="00265B79"/>
    <w:rsid w:val="00265C94"/>
    <w:rsid w:val="00265CE2"/>
    <w:rsid w:val="00265DDB"/>
    <w:rsid w:val="00266DA1"/>
    <w:rsid w:val="00267162"/>
    <w:rsid w:val="002676EB"/>
    <w:rsid w:val="00271FDB"/>
    <w:rsid w:val="00272111"/>
    <w:rsid w:val="0027259E"/>
    <w:rsid w:val="002726C9"/>
    <w:rsid w:val="00272726"/>
    <w:rsid w:val="00272ECD"/>
    <w:rsid w:val="002730B7"/>
    <w:rsid w:val="00274A91"/>
    <w:rsid w:val="0027705A"/>
    <w:rsid w:val="002770D0"/>
    <w:rsid w:val="002779AA"/>
    <w:rsid w:val="002801AA"/>
    <w:rsid w:val="002809A3"/>
    <w:rsid w:val="002810A5"/>
    <w:rsid w:val="002813A2"/>
    <w:rsid w:val="00281A55"/>
    <w:rsid w:val="002829F7"/>
    <w:rsid w:val="00282F12"/>
    <w:rsid w:val="00282F9D"/>
    <w:rsid w:val="00283CA9"/>
    <w:rsid w:val="00283E54"/>
    <w:rsid w:val="0028461F"/>
    <w:rsid w:val="00286229"/>
    <w:rsid w:val="00287782"/>
    <w:rsid w:val="00287CFE"/>
    <w:rsid w:val="00291E4C"/>
    <w:rsid w:val="002927F1"/>
    <w:rsid w:val="00292DFC"/>
    <w:rsid w:val="002931C7"/>
    <w:rsid w:val="00293843"/>
    <w:rsid w:val="00293964"/>
    <w:rsid w:val="00296933"/>
    <w:rsid w:val="002970CB"/>
    <w:rsid w:val="00297553"/>
    <w:rsid w:val="00297B22"/>
    <w:rsid w:val="002A1CFC"/>
    <w:rsid w:val="002A2C08"/>
    <w:rsid w:val="002A493E"/>
    <w:rsid w:val="002A599B"/>
    <w:rsid w:val="002A63DA"/>
    <w:rsid w:val="002A65A9"/>
    <w:rsid w:val="002A6F03"/>
    <w:rsid w:val="002A761F"/>
    <w:rsid w:val="002A786D"/>
    <w:rsid w:val="002A7A47"/>
    <w:rsid w:val="002B054D"/>
    <w:rsid w:val="002B0BF9"/>
    <w:rsid w:val="002B1076"/>
    <w:rsid w:val="002B1668"/>
    <w:rsid w:val="002B3067"/>
    <w:rsid w:val="002B3AA7"/>
    <w:rsid w:val="002B5924"/>
    <w:rsid w:val="002B5D8C"/>
    <w:rsid w:val="002B60D5"/>
    <w:rsid w:val="002B660C"/>
    <w:rsid w:val="002C06A7"/>
    <w:rsid w:val="002C0757"/>
    <w:rsid w:val="002C0A41"/>
    <w:rsid w:val="002C2361"/>
    <w:rsid w:val="002C3885"/>
    <w:rsid w:val="002C3EA1"/>
    <w:rsid w:val="002C461D"/>
    <w:rsid w:val="002C67AB"/>
    <w:rsid w:val="002C729B"/>
    <w:rsid w:val="002C73AE"/>
    <w:rsid w:val="002C7A9D"/>
    <w:rsid w:val="002C7CB4"/>
    <w:rsid w:val="002D0146"/>
    <w:rsid w:val="002D022B"/>
    <w:rsid w:val="002D0E9E"/>
    <w:rsid w:val="002D12D7"/>
    <w:rsid w:val="002D212A"/>
    <w:rsid w:val="002D22EE"/>
    <w:rsid w:val="002D3ABF"/>
    <w:rsid w:val="002D5151"/>
    <w:rsid w:val="002D6219"/>
    <w:rsid w:val="002E042F"/>
    <w:rsid w:val="002E1175"/>
    <w:rsid w:val="002E224F"/>
    <w:rsid w:val="002E2487"/>
    <w:rsid w:val="002E2675"/>
    <w:rsid w:val="002E307A"/>
    <w:rsid w:val="002E30F3"/>
    <w:rsid w:val="002E3DDD"/>
    <w:rsid w:val="002E4CAF"/>
    <w:rsid w:val="002E5E1A"/>
    <w:rsid w:val="002E75C2"/>
    <w:rsid w:val="002E7C58"/>
    <w:rsid w:val="002F08F0"/>
    <w:rsid w:val="002F11CC"/>
    <w:rsid w:val="002F17FF"/>
    <w:rsid w:val="002F192F"/>
    <w:rsid w:val="002F2D32"/>
    <w:rsid w:val="002F2EC9"/>
    <w:rsid w:val="002F350B"/>
    <w:rsid w:val="002F387A"/>
    <w:rsid w:val="002F41E1"/>
    <w:rsid w:val="002F43C8"/>
    <w:rsid w:val="002F49C7"/>
    <w:rsid w:val="002F74C5"/>
    <w:rsid w:val="002F7646"/>
    <w:rsid w:val="002F7884"/>
    <w:rsid w:val="002F7A72"/>
    <w:rsid w:val="00301099"/>
    <w:rsid w:val="00301CBC"/>
    <w:rsid w:val="0030222A"/>
    <w:rsid w:val="00302912"/>
    <w:rsid w:val="00302BD2"/>
    <w:rsid w:val="00302F14"/>
    <w:rsid w:val="003046F9"/>
    <w:rsid w:val="00305002"/>
    <w:rsid w:val="0030643A"/>
    <w:rsid w:val="003073D1"/>
    <w:rsid w:val="00307BF3"/>
    <w:rsid w:val="00310443"/>
    <w:rsid w:val="00310CA0"/>
    <w:rsid w:val="00311632"/>
    <w:rsid w:val="003123C1"/>
    <w:rsid w:val="00312523"/>
    <w:rsid w:val="00313032"/>
    <w:rsid w:val="003131BD"/>
    <w:rsid w:val="0031329C"/>
    <w:rsid w:val="00313645"/>
    <w:rsid w:val="0031380B"/>
    <w:rsid w:val="00313889"/>
    <w:rsid w:val="00313AA5"/>
    <w:rsid w:val="00313EF0"/>
    <w:rsid w:val="00314E54"/>
    <w:rsid w:val="003150E4"/>
    <w:rsid w:val="00316748"/>
    <w:rsid w:val="00316B9B"/>
    <w:rsid w:val="00317163"/>
    <w:rsid w:val="0031722A"/>
    <w:rsid w:val="00317928"/>
    <w:rsid w:val="0032027A"/>
    <w:rsid w:val="003208C6"/>
    <w:rsid w:val="00322C5E"/>
    <w:rsid w:val="00324C36"/>
    <w:rsid w:val="00324EA7"/>
    <w:rsid w:val="003261FA"/>
    <w:rsid w:val="00326EF3"/>
    <w:rsid w:val="0032734A"/>
    <w:rsid w:val="00327CE6"/>
    <w:rsid w:val="00330419"/>
    <w:rsid w:val="00331C21"/>
    <w:rsid w:val="00332230"/>
    <w:rsid w:val="003332E3"/>
    <w:rsid w:val="00336B79"/>
    <w:rsid w:val="003409A1"/>
    <w:rsid w:val="00340EDD"/>
    <w:rsid w:val="00341803"/>
    <w:rsid w:val="00341EFC"/>
    <w:rsid w:val="0034222C"/>
    <w:rsid w:val="0034281F"/>
    <w:rsid w:val="00342ADA"/>
    <w:rsid w:val="003430B9"/>
    <w:rsid w:val="00343768"/>
    <w:rsid w:val="003443DF"/>
    <w:rsid w:val="00345F9D"/>
    <w:rsid w:val="00346877"/>
    <w:rsid w:val="00347C5A"/>
    <w:rsid w:val="00347F72"/>
    <w:rsid w:val="00350A4A"/>
    <w:rsid w:val="00350A7C"/>
    <w:rsid w:val="00352055"/>
    <w:rsid w:val="003523C3"/>
    <w:rsid w:val="00355407"/>
    <w:rsid w:val="0035696A"/>
    <w:rsid w:val="003573B4"/>
    <w:rsid w:val="003577BF"/>
    <w:rsid w:val="003577FD"/>
    <w:rsid w:val="0036118F"/>
    <w:rsid w:val="00361733"/>
    <w:rsid w:val="003617B4"/>
    <w:rsid w:val="003618DE"/>
    <w:rsid w:val="00361C76"/>
    <w:rsid w:val="00362464"/>
    <w:rsid w:val="0036372F"/>
    <w:rsid w:val="003648C6"/>
    <w:rsid w:val="003650DE"/>
    <w:rsid w:val="00367E4A"/>
    <w:rsid w:val="0037050E"/>
    <w:rsid w:val="00371039"/>
    <w:rsid w:val="003710B4"/>
    <w:rsid w:val="00373449"/>
    <w:rsid w:val="00374F7B"/>
    <w:rsid w:val="00375172"/>
    <w:rsid w:val="00375D90"/>
    <w:rsid w:val="00376602"/>
    <w:rsid w:val="00377D48"/>
    <w:rsid w:val="00380D69"/>
    <w:rsid w:val="00380EB2"/>
    <w:rsid w:val="00381208"/>
    <w:rsid w:val="00381598"/>
    <w:rsid w:val="003816E5"/>
    <w:rsid w:val="00381CF4"/>
    <w:rsid w:val="0038212A"/>
    <w:rsid w:val="00382567"/>
    <w:rsid w:val="00382C66"/>
    <w:rsid w:val="003837B3"/>
    <w:rsid w:val="00383C99"/>
    <w:rsid w:val="0038463E"/>
    <w:rsid w:val="0038575D"/>
    <w:rsid w:val="00385FC3"/>
    <w:rsid w:val="003875AF"/>
    <w:rsid w:val="003924AF"/>
    <w:rsid w:val="00392A36"/>
    <w:rsid w:val="003932A8"/>
    <w:rsid w:val="00393BD5"/>
    <w:rsid w:val="00394F6C"/>
    <w:rsid w:val="003952DF"/>
    <w:rsid w:val="003961E2"/>
    <w:rsid w:val="00396C00"/>
    <w:rsid w:val="00397586"/>
    <w:rsid w:val="003977D9"/>
    <w:rsid w:val="00397C06"/>
    <w:rsid w:val="003A0900"/>
    <w:rsid w:val="003A0C1F"/>
    <w:rsid w:val="003A14E2"/>
    <w:rsid w:val="003A1972"/>
    <w:rsid w:val="003A25AD"/>
    <w:rsid w:val="003A3000"/>
    <w:rsid w:val="003A368A"/>
    <w:rsid w:val="003A4F8D"/>
    <w:rsid w:val="003A6121"/>
    <w:rsid w:val="003A712A"/>
    <w:rsid w:val="003B10B4"/>
    <w:rsid w:val="003B1EB9"/>
    <w:rsid w:val="003B21E1"/>
    <w:rsid w:val="003B266D"/>
    <w:rsid w:val="003B5194"/>
    <w:rsid w:val="003B64D1"/>
    <w:rsid w:val="003B662C"/>
    <w:rsid w:val="003B71BF"/>
    <w:rsid w:val="003C059C"/>
    <w:rsid w:val="003C094C"/>
    <w:rsid w:val="003C0A0D"/>
    <w:rsid w:val="003C0E36"/>
    <w:rsid w:val="003C3CDE"/>
    <w:rsid w:val="003C3E56"/>
    <w:rsid w:val="003C4812"/>
    <w:rsid w:val="003C4856"/>
    <w:rsid w:val="003C580F"/>
    <w:rsid w:val="003C60E0"/>
    <w:rsid w:val="003C6668"/>
    <w:rsid w:val="003C7606"/>
    <w:rsid w:val="003D047B"/>
    <w:rsid w:val="003D0A92"/>
    <w:rsid w:val="003D0BFD"/>
    <w:rsid w:val="003D161C"/>
    <w:rsid w:val="003D230A"/>
    <w:rsid w:val="003D2CAF"/>
    <w:rsid w:val="003D3757"/>
    <w:rsid w:val="003D38CA"/>
    <w:rsid w:val="003D3CAC"/>
    <w:rsid w:val="003D3EF9"/>
    <w:rsid w:val="003D50C5"/>
    <w:rsid w:val="003D5279"/>
    <w:rsid w:val="003D561D"/>
    <w:rsid w:val="003D5800"/>
    <w:rsid w:val="003E0046"/>
    <w:rsid w:val="003E0514"/>
    <w:rsid w:val="003E1B47"/>
    <w:rsid w:val="003E1C89"/>
    <w:rsid w:val="003E2D71"/>
    <w:rsid w:val="003E76AD"/>
    <w:rsid w:val="003E7F4A"/>
    <w:rsid w:val="003F0DD6"/>
    <w:rsid w:val="003F256B"/>
    <w:rsid w:val="003F2FFA"/>
    <w:rsid w:val="003F532D"/>
    <w:rsid w:val="003F6349"/>
    <w:rsid w:val="003F66DD"/>
    <w:rsid w:val="003F76D2"/>
    <w:rsid w:val="004008F4"/>
    <w:rsid w:val="0040113B"/>
    <w:rsid w:val="0040279E"/>
    <w:rsid w:val="00406CFF"/>
    <w:rsid w:val="00407A3F"/>
    <w:rsid w:val="00407C62"/>
    <w:rsid w:val="00407F91"/>
    <w:rsid w:val="00411856"/>
    <w:rsid w:val="004127A8"/>
    <w:rsid w:val="00412D22"/>
    <w:rsid w:val="0041398C"/>
    <w:rsid w:val="00413CC2"/>
    <w:rsid w:val="00413E6A"/>
    <w:rsid w:val="00413EC7"/>
    <w:rsid w:val="00414408"/>
    <w:rsid w:val="00414741"/>
    <w:rsid w:val="00414BF1"/>
    <w:rsid w:val="00414CFD"/>
    <w:rsid w:val="00416278"/>
    <w:rsid w:val="00416305"/>
    <w:rsid w:val="004166C8"/>
    <w:rsid w:val="00417884"/>
    <w:rsid w:val="00420226"/>
    <w:rsid w:val="00420D3D"/>
    <w:rsid w:val="00421642"/>
    <w:rsid w:val="004220F0"/>
    <w:rsid w:val="00422E4B"/>
    <w:rsid w:val="00422F6E"/>
    <w:rsid w:val="004230E8"/>
    <w:rsid w:val="0042379A"/>
    <w:rsid w:val="00423815"/>
    <w:rsid w:val="00423DC0"/>
    <w:rsid w:val="00424B4D"/>
    <w:rsid w:val="00424D7C"/>
    <w:rsid w:val="00425078"/>
    <w:rsid w:val="00425685"/>
    <w:rsid w:val="00425B8F"/>
    <w:rsid w:val="00426CB4"/>
    <w:rsid w:val="00430BF5"/>
    <w:rsid w:val="00430F05"/>
    <w:rsid w:val="00430F4B"/>
    <w:rsid w:val="00431AFF"/>
    <w:rsid w:val="00434841"/>
    <w:rsid w:val="00434DDF"/>
    <w:rsid w:val="00436A99"/>
    <w:rsid w:val="00437955"/>
    <w:rsid w:val="004402D9"/>
    <w:rsid w:val="0044191B"/>
    <w:rsid w:val="00441B5D"/>
    <w:rsid w:val="004425FE"/>
    <w:rsid w:val="0044281A"/>
    <w:rsid w:val="004430FF"/>
    <w:rsid w:val="00445C7C"/>
    <w:rsid w:val="00446114"/>
    <w:rsid w:val="00447A4C"/>
    <w:rsid w:val="00451CE5"/>
    <w:rsid w:val="00451E28"/>
    <w:rsid w:val="00451E75"/>
    <w:rsid w:val="0045204D"/>
    <w:rsid w:val="004527BD"/>
    <w:rsid w:val="004527FD"/>
    <w:rsid w:val="00452C62"/>
    <w:rsid w:val="00453D23"/>
    <w:rsid w:val="00454144"/>
    <w:rsid w:val="004549CD"/>
    <w:rsid w:val="004550D1"/>
    <w:rsid w:val="004557D5"/>
    <w:rsid w:val="004558A8"/>
    <w:rsid w:val="00456527"/>
    <w:rsid w:val="00456B69"/>
    <w:rsid w:val="004576F4"/>
    <w:rsid w:val="00457EBA"/>
    <w:rsid w:val="00460A22"/>
    <w:rsid w:val="004631DB"/>
    <w:rsid w:val="00463579"/>
    <w:rsid w:val="00465027"/>
    <w:rsid w:val="00465786"/>
    <w:rsid w:val="00465DF2"/>
    <w:rsid w:val="004672AE"/>
    <w:rsid w:val="0046739B"/>
    <w:rsid w:val="00467EBC"/>
    <w:rsid w:val="00467FF1"/>
    <w:rsid w:val="00470AE4"/>
    <w:rsid w:val="0047115D"/>
    <w:rsid w:val="0047192E"/>
    <w:rsid w:val="00471B55"/>
    <w:rsid w:val="00472063"/>
    <w:rsid w:val="00472C15"/>
    <w:rsid w:val="0047420E"/>
    <w:rsid w:val="004742C1"/>
    <w:rsid w:val="004751F4"/>
    <w:rsid w:val="00475790"/>
    <w:rsid w:val="004777EA"/>
    <w:rsid w:val="00480859"/>
    <w:rsid w:val="00483AD0"/>
    <w:rsid w:val="004844F0"/>
    <w:rsid w:val="00484B62"/>
    <w:rsid w:val="00484C66"/>
    <w:rsid w:val="00484E0B"/>
    <w:rsid w:val="004856A1"/>
    <w:rsid w:val="004860F7"/>
    <w:rsid w:val="0048616A"/>
    <w:rsid w:val="00486B06"/>
    <w:rsid w:val="00486B59"/>
    <w:rsid w:val="00487B07"/>
    <w:rsid w:val="0049003C"/>
    <w:rsid w:val="0049080C"/>
    <w:rsid w:val="00490DCD"/>
    <w:rsid w:val="00492590"/>
    <w:rsid w:val="00492C2F"/>
    <w:rsid w:val="00492D89"/>
    <w:rsid w:val="004933F6"/>
    <w:rsid w:val="0049514A"/>
    <w:rsid w:val="004953C4"/>
    <w:rsid w:val="004957FF"/>
    <w:rsid w:val="0049763B"/>
    <w:rsid w:val="004978E6"/>
    <w:rsid w:val="00497A8A"/>
    <w:rsid w:val="004A08F3"/>
    <w:rsid w:val="004A0E1F"/>
    <w:rsid w:val="004A1076"/>
    <w:rsid w:val="004A2811"/>
    <w:rsid w:val="004A28BD"/>
    <w:rsid w:val="004A2968"/>
    <w:rsid w:val="004A2BD9"/>
    <w:rsid w:val="004A2CE4"/>
    <w:rsid w:val="004A41D9"/>
    <w:rsid w:val="004A53AB"/>
    <w:rsid w:val="004A6B89"/>
    <w:rsid w:val="004A6FFA"/>
    <w:rsid w:val="004A75C5"/>
    <w:rsid w:val="004B0099"/>
    <w:rsid w:val="004B1454"/>
    <w:rsid w:val="004B1469"/>
    <w:rsid w:val="004B3F28"/>
    <w:rsid w:val="004B4B42"/>
    <w:rsid w:val="004B5383"/>
    <w:rsid w:val="004B5702"/>
    <w:rsid w:val="004B6C96"/>
    <w:rsid w:val="004B6D41"/>
    <w:rsid w:val="004B6D9D"/>
    <w:rsid w:val="004B783A"/>
    <w:rsid w:val="004B7F15"/>
    <w:rsid w:val="004C0410"/>
    <w:rsid w:val="004C075B"/>
    <w:rsid w:val="004C0F13"/>
    <w:rsid w:val="004C14A0"/>
    <w:rsid w:val="004C216E"/>
    <w:rsid w:val="004C30C0"/>
    <w:rsid w:val="004C35F9"/>
    <w:rsid w:val="004C379D"/>
    <w:rsid w:val="004C4C90"/>
    <w:rsid w:val="004C4FFE"/>
    <w:rsid w:val="004C70F4"/>
    <w:rsid w:val="004C7656"/>
    <w:rsid w:val="004D0062"/>
    <w:rsid w:val="004D0727"/>
    <w:rsid w:val="004D083E"/>
    <w:rsid w:val="004D0B00"/>
    <w:rsid w:val="004D0BE3"/>
    <w:rsid w:val="004D175E"/>
    <w:rsid w:val="004D1FC8"/>
    <w:rsid w:val="004D3367"/>
    <w:rsid w:val="004D39DD"/>
    <w:rsid w:val="004D513C"/>
    <w:rsid w:val="004D5AB3"/>
    <w:rsid w:val="004D71EA"/>
    <w:rsid w:val="004E08A7"/>
    <w:rsid w:val="004E0C1D"/>
    <w:rsid w:val="004E278E"/>
    <w:rsid w:val="004E2C6A"/>
    <w:rsid w:val="004E344F"/>
    <w:rsid w:val="004E3629"/>
    <w:rsid w:val="004E53E6"/>
    <w:rsid w:val="004E573F"/>
    <w:rsid w:val="004E6EF0"/>
    <w:rsid w:val="004E75E5"/>
    <w:rsid w:val="004F0514"/>
    <w:rsid w:val="004F0AEA"/>
    <w:rsid w:val="004F156B"/>
    <w:rsid w:val="004F1577"/>
    <w:rsid w:val="004F1B0C"/>
    <w:rsid w:val="004F2580"/>
    <w:rsid w:val="004F2AF5"/>
    <w:rsid w:val="004F2F3E"/>
    <w:rsid w:val="004F4586"/>
    <w:rsid w:val="004F46A9"/>
    <w:rsid w:val="004F52CF"/>
    <w:rsid w:val="004F5504"/>
    <w:rsid w:val="004F5839"/>
    <w:rsid w:val="004F6266"/>
    <w:rsid w:val="004F6C67"/>
    <w:rsid w:val="004F6D35"/>
    <w:rsid w:val="004F6E07"/>
    <w:rsid w:val="004F70FA"/>
    <w:rsid w:val="005004C9"/>
    <w:rsid w:val="005031E8"/>
    <w:rsid w:val="0050357B"/>
    <w:rsid w:val="00504419"/>
    <w:rsid w:val="005048EF"/>
    <w:rsid w:val="00504A13"/>
    <w:rsid w:val="00505003"/>
    <w:rsid w:val="00505C7B"/>
    <w:rsid w:val="00505EE2"/>
    <w:rsid w:val="00506032"/>
    <w:rsid w:val="005064C7"/>
    <w:rsid w:val="00506ED0"/>
    <w:rsid w:val="00507D94"/>
    <w:rsid w:val="00511D70"/>
    <w:rsid w:val="00515F1A"/>
    <w:rsid w:val="00516877"/>
    <w:rsid w:val="005169F5"/>
    <w:rsid w:val="00517462"/>
    <w:rsid w:val="00517E35"/>
    <w:rsid w:val="005201A1"/>
    <w:rsid w:val="005201B3"/>
    <w:rsid w:val="0052095A"/>
    <w:rsid w:val="005216F0"/>
    <w:rsid w:val="0052182C"/>
    <w:rsid w:val="00521A1D"/>
    <w:rsid w:val="00521DAC"/>
    <w:rsid w:val="005222D0"/>
    <w:rsid w:val="00525035"/>
    <w:rsid w:val="00525492"/>
    <w:rsid w:val="0052587F"/>
    <w:rsid w:val="0052637E"/>
    <w:rsid w:val="00530C08"/>
    <w:rsid w:val="005317F9"/>
    <w:rsid w:val="00531EF2"/>
    <w:rsid w:val="0053350B"/>
    <w:rsid w:val="00534A5E"/>
    <w:rsid w:val="00534BCF"/>
    <w:rsid w:val="00535318"/>
    <w:rsid w:val="00535AE7"/>
    <w:rsid w:val="00535DCB"/>
    <w:rsid w:val="00536624"/>
    <w:rsid w:val="0053745D"/>
    <w:rsid w:val="00537D3A"/>
    <w:rsid w:val="00540BD9"/>
    <w:rsid w:val="00541CF2"/>
    <w:rsid w:val="005432B4"/>
    <w:rsid w:val="005435CE"/>
    <w:rsid w:val="005443E4"/>
    <w:rsid w:val="00546100"/>
    <w:rsid w:val="0054618A"/>
    <w:rsid w:val="005462FD"/>
    <w:rsid w:val="00546306"/>
    <w:rsid w:val="00547188"/>
    <w:rsid w:val="005506FD"/>
    <w:rsid w:val="00550923"/>
    <w:rsid w:val="00550AE0"/>
    <w:rsid w:val="005511CC"/>
    <w:rsid w:val="00551257"/>
    <w:rsid w:val="00553298"/>
    <w:rsid w:val="0055384E"/>
    <w:rsid w:val="00555C48"/>
    <w:rsid w:val="00555CA1"/>
    <w:rsid w:val="00556D8F"/>
    <w:rsid w:val="00556E6C"/>
    <w:rsid w:val="0056018E"/>
    <w:rsid w:val="00560BEF"/>
    <w:rsid w:val="00560CD3"/>
    <w:rsid w:val="00561790"/>
    <w:rsid w:val="005624F9"/>
    <w:rsid w:val="00562B17"/>
    <w:rsid w:val="00563D38"/>
    <w:rsid w:val="00565B1D"/>
    <w:rsid w:val="0056701C"/>
    <w:rsid w:val="00567ED9"/>
    <w:rsid w:val="00570F9D"/>
    <w:rsid w:val="005710F2"/>
    <w:rsid w:val="00572CA9"/>
    <w:rsid w:val="00573486"/>
    <w:rsid w:val="00574FA3"/>
    <w:rsid w:val="005765EF"/>
    <w:rsid w:val="00577A8D"/>
    <w:rsid w:val="00580783"/>
    <w:rsid w:val="005807A8"/>
    <w:rsid w:val="00580907"/>
    <w:rsid w:val="0058150F"/>
    <w:rsid w:val="00581DD4"/>
    <w:rsid w:val="00582DF2"/>
    <w:rsid w:val="005838C4"/>
    <w:rsid w:val="00583C1D"/>
    <w:rsid w:val="005840BD"/>
    <w:rsid w:val="00585C4E"/>
    <w:rsid w:val="005864CD"/>
    <w:rsid w:val="005909F2"/>
    <w:rsid w:val="00591B7D"/>
    <w:rsid w:val="0059310E"/>
    <w:rsid w:val="005935FC"/>
    <w:rsid w:val="005936A9"/>
    <w:rsid w:val="005951C6"/>
    <w:rsid w:val="00595F6B"/>
    <w:rsid w:val="0059642C"/>
    <w:rsid w:val="00596B18"/>
    <w:rsid w:val="00597EBB"/>
    <w:rsid w:val="005A18B0"/>
    <w:rsid w:val="005A1B01"/>
    <w:rsid w:val="005A1DAE"/>
    <w:rsid w:val="005A28D5"/>
    <w:rsid w:val="005A2979"/>
    <w:rsid w:val="005A2E18"/>
    <w:rsid w:val="005A4522"/>
    <w:rsid w:val="005A4CD6"/>
    <w:rsid w:val="005A5849"/>
    <w:rsid w:val="005A644A"/>
    <w:rsid w:val="005A6BCF"/>
    <w:rsid w:val="005A78A4"/>
    <w:rsid w:val="005A7E63"/>
    <w:rsid w:val="005B0A11"/>
    <w:rsid w:val="005B1556"/>
    <w:rsid w:val="005B1988"/>
    <w:rsid w:val="005B22D7"/>
    <w:rsid w:val="005B2706"/>
    <w:rsid w:val="005B299A"/>
    <w:rsid w:val="005B3611"/>
    <w:rsid w:val="005B40B0"/>
    <w:rsid w:val="005B577E"/>
    <w:rsid w:val="005B677E"/>
    <w:rsid w:val="005C014E"/>
    <w:rsid w:val="005C0186"/>
    <w:rsid w:val="005C1038"/>
    <w:rsid w:val="005C172F"/>
    <w:rsid w:val="005C2853"/>
    <w:rsid w:val="005C3032"/>
    <w:rsid w:val="005C37B1"/>
    <w:rsid w:val="005C3F3F"/>
    <w:rsid w:val="005C578E"/>
    <w:rsid w:val="005C5DEB"/>
    <w:rsid w:val="005C7EEF"/>
    <w:rsid w:val="005D0813"/>
    <w:rsid w:val="005D15A6"/>
    <w:rsid w:val="005D297A"/>
    <w:rsid w:val="005D32CD"/>
    <w:rsid w:val="005D3998"/>
    <w:rsid w:val="005D3B93"/>
    <w:rsid w:val="005D5950"/>
    <w:rsid w:val="005D5C87"/>
    <w:rsid w:val="005D5D7E"/>
    <w:rsid w:val="005D650E"/>
    <w:rsid w:val="005D6603"/>
    <w:rsid w:val="005D6A7F"/>
    <w:rsid w:val="005D76FC"/>
    <w:rsid w:val="005D7813"/>
    <w:rsid w:val="005E0B6A"/>
    <w:rsid w:val="005E2E0C"/>
    <w:rsid w:val="005E4151"/>
    <w:rsid w:val="005E5B61"/>
    <w:rsid w:val="005E5C1C"/>
    <w:rsid w:val="005E5D95"/>
    <w:rsid w:val="005E6F94"/>
    <w:rsid w:val="005E70B0"/>
    <w:rsid w:val="005F0A4B"/>
    <w:rsid w:val="005F0DDD"/>
    <w:rsid w:val="005F0EC9"/>
    <w:rsid w:val="005F1BC7"/>
    <w:rsid w:val="005F3869"/>
    <w:rsid w:val="005F5700"/>
    <w:rsid w:val="005F58E8"/>
    <w:rsid w:val="005F5B31"/>
    <w:rsid w:val="005F712C"/>
    <w:rsid w:val="005F749F"/>
    <w:rsid w:val="005F7AC4"/>
    <w:rsid w:val="005F7C6D"/>
    <w:rsid w:val="00601731"/>
    <w:rsid w:val="0060298D"/>
    <w:rsid w:val="0060491B"/>
    <w:rsid w:val="00605A17"/>
    <w:rsid w:val="00605E89"/>
    <w:rsid w:val="006060F4"/>
    <w:rsid w:val="006065EA"/>
    <w:rsid w:val="00606D88"/>
    <w:rsid w:val="00607176"/>
    <w:rsid w:val="006071C6"/>
    <w:rsid w:val="006074A1"/>
    <w:rsid w:val="00607596"/>
    <w:rsid w:val="00607A72"/>
    <w:rsid w:val="00607D58"/>
    <w:rsid w:val="00610120"/>
    <w:rsid w:val="0061037E"/>
    <w:rsid w:val="006105DA"/>
    <w:rsid w:val="006117C5"/>
    <w:rsid w:val="00611960"/>
    <w:rsid w:val="00613103"/>
    <w:rsid w:val="00613124"/>
    <w:rsid w:val="00613864"/>
    <w:rsid w:val="00614142"/>
    <w:rsid w:val="00614FC6"/>
    <w:rsid w:val="00615014"/>
    <w:rsid w:val="006166D7"/>
    <w:rsid w:val="00616D5A"/>
    <w:rsid w:val="00620824"/>
    <w:rsid w:val="00620BA2"/>
    <w:rsid w:val="00622454"/>
    <w:rsid w:val="00622E9D"/>
    <w:rsid w:val="00623FBE"/>
    <w:rsid w:val="006251C1"/>
    <w:rsid w:val="00625498"/>
    <w:rsid w:val="006279FA"/>
    <w:rsid w:val="00630AE7"/>
    <w:rsid w:val="00630CD5"/>
    <w:rsid w:val="00631043"/>
    <w:rsid w:val="0063241C"/>
    <w:rsid w:val="00632456"/>
    <w:rsid w:val="00632481"/>
    <w:rsid w:val="006348E8"/>
    <w:rsid w:val="00635B2B"/>
    <w:rsid w:val="00635F21"/>
    <w:rsid w:val="006362B2"/>
    <w:rsid w:val="00636EBE"/>
    <w:rsid w:val="00637CDE"/>
    <w:rsid w:val="00640808"/>
    <w:rsid w:val="006411D6"/>
    <w:rsid w:val="006412C5"/>
    <w:rsid w:val="00641E5C"/>
    <w:rsid w:val="006426F2"/>
    <w:rsid w:val="006427C4"/>
    <w:rsid w:val="00642EEA"/>
    <w:rsid w:val="00644E39"/>
    <w:rsid w:val="00645211"/>
    <w:rsid w:val="0064524D"/>
    <w:rsid w:val="0064541E"/>
    <w:rsid w:val="006458E5"/>
    <w:rsid w:val="00645A8F"/>
    <w:rsid w:val="00647AD6"/>
    <w:rsid w:val="00650BF0"/>
    <w:rsid w:val="00650F20"/>
    <w:rsid w:val="00652511"/>
    <w:rsid w:val="00652F8C"/>
    <w:rsid w:val="00654842"/>
    <w:rsid w:val="006561B6"/>
    <w:rsid w:val="00656D94"/>
    <w:rsid w:val="00657945"/>
    <w:rsid w:val="00660547"/>
    <w:rsid w:val="0066143F"/>
    <w:rsid w:val="0066176C"/>
    <w:rsid w:val="006618B5"/>
    <w:rsid w:val="00661ED2"/>
    <w:rsid w:val="006624EE"/>
    <w:rsid w:val="0066365E"/>
    <w:rsid w:val="0066441F"/>
    <w:rsid w:val="006647A8"/>
    <w:rsid w:val="00664D1C"/>
    <w:rsid w:val="00664D62"/>
    <w:rsid w:val="006661EB"/>
    <w:rsid w:val="00666A96"/>
    <w:rsid w:val="00667004"/>
    <w:rsid w:val="006675CD"/>
    <w:rsid w:val="00670138"/>
    <w:rsid w:val="00670C69"/>
    <w:rsid w:val="0067146C"/>
    <w:rsid w:val="0067163A"/>
    <w:rsid w:val="006717F8"/>
    <w:rsid w:val="00671DD6"/>
    <w:rsid w:val="00672C06"/>
    <w:rsid w:val="006734B6"/>
    <w:rsid w:val="006734F7"/>
    <w:rsid w:val="00673614"/>
    <w:rsid w:val="00673E03"/>
    <w:rsid w:val="00674610"/>
    <w:rsid w:val="0067550D"/>
    <w:rsid w:val="00676348"/>
    <w:rsid w:val="00677213"/>
    <w:rsid w:val="00677733"/>
    <w:rsid w:val="00680395"/>
    <w:rsid w:val="006803FD"/>
    <w:rsid w:val="006808B3"/>
    <w:rsid w:val="006812D9"/>
    <w:rsid w:val="00681732"/>
    <w:rsid w:val="006818C2"/>
    <w:rsid w:val="00682EC9"/>
    <w:rsid w:val="00685AF0"/>
    <w:rsid w:val="00686C2A"/>
    <w:rsid w:val="00686CDA"/>
    <w:rsid w:val="00687256"/>
    <w:rsid w:val="00691148"/>
    <w:rsid w:val="006916DF"/>
    <w:rsid w:val="00691A6F"/>
    <w:rsid w:val="00692435"/>
    <w:rsid w:val="006925A2"/>
    <w:rsid w:val="00692A94"/>
    <w:rsid w:val="00692EA7"/>
    <w:rsid w:val="006931CF"/>
    <w:rsid w:val="0069405C"/>
    <w:rsid w:val="00695B95"/>
    <w:rsid w:val="00696508"/>
    <w:rsid w:val="006969C4"/>
    <w:rsid w:val="00696B10"/>
    <w:rsid w:val="00696C63"/>
    <w:rsid w:val="00697773"/>
    <w:rsid w:val="00697BE6"/>
    <w:rsid w:val="006A00A3"/>
    <w:rsid w:val="006A0E4D"/>
    <w:rsid w:val="006A2C6A"/>
    <w:rsid w:val="006A3088"/>
    <w:rsid w:val="006A4FFB"/>
    <w:rsid w:val="006A65A9"/>
    <w:rsid w:val="006A6776"/>
    <w:rsid w:val="006A6E67"/>
    <w:rsid w:val="006A7402"/>
    <w:rsid w:val="006A7E23"/>
    <w:rsid w:val="006B0701"/>
    <w:rsid w:val="006B2969"/>
    <w:rsid w:val="006B3F58"/>
    <w:rsid w:val="006B4689"/>
    <w:rsid w:val="006B7326"/>
    <w:rsid w:val="006B7800"/>
    <w:rsid w:val="006C21CC"/>
    <w:rsid w:val="006C2BCC"/>
    <w:rsid w:val="006C2F90"/>
    <w:rsid w:val="006C3230"/>
    <w:rsid w:val="006C39EF"/>
    <w:rsid w:val="006C574F"/>
    <w:rsid w:val="006C6224"/>
    <w:rsid w:val="006C6748"/>
    <w:rsid w:val="006C73C2"/>
    <w:rsid w:val="006C7706"/>
    <w:rsid w:val="006D0727"/>
    <w:rsid w:val="006D0B86"/>
    <w:rsid w:val="006D1625"/>
    <w:rsid w:val="006D1FB4"/>
    <w:rsid w:val="006D3CA9"/>
    <w:rsid w:val="006D6250"/>
    <w:rsid w:val="006D7404"/>
    <w:rsid w:val="006D7FDA"/>
    <w:rsid w:val="006E0078"/>
    <w:rsid w:val="006E03FB"/>
    <w:rsid w:val="006E198B"/>
    <w:rsid w:val="006E306A"/>
    <w:rsid w:val="006E38B7"/>
    <w:rsid w:val="006E403D"/>
    <w:rsid w:val="006E4180"/>
    <w:rsid w:val="006E75D2"/>
    <w:rsid w:val="006F005C"/>
    <w:rsid w:val="006F09B2"/>
    <w:rsid w:val="006F0D34"/>
    <w:rsid w:val="006F0E17"/>
    <w:rsid w:val="006F13C7"/>
    <w:rsid w:val="006F14B9"/>
    <w:rsid w:val="006F1752"/>
    <w:rsid w:val="006F17B4"/>
    <w:rsid w:val="006F2450"/>
    <w:rsid w:val="006F2894"/>
    <w:rsid w:val="006F2DFF"/>
    <w:rsid w:val="006F4426"/>
    <w:rsid w:val="006F6199"/>
    <w:rsid w:val="006F7014"/>
    <w:rsid w:val="00702EA4"/>
    <w:rsid w:val="00703E9A"/>
    <w:rsid w:val="00704E78"/>
    <w:rsid w:val="007061FE"/>
    <w:rsid w:val="007076FE"/>
    <w:rsid w:val="007102FB"/>
    <w:rsid w:val="007107ED"/>
    <w:rsid w:val="00710F7E"/>
    <w:rsid w:val="00711AD9"/>
    <w:rsid w:val="007125F6"/>
    <w:rsid w:val="00713707"/>
    <w:rsid w:val="00713874"/>
    <w:rsid w:val="007144B4"/>
    <w:rsid w:val="00714DCB"/>
    <w:rsid w:val="00714F09"/>
    <w:rsid w:val="00715030"/>
    <w:rsid w:val="007160E2"/>
    <w:rsid w:val="007164E6"/>
    <w:rsid w:val="00716654"/>
    <w:rsid w:val="00716C75"/>
    <w:rsid w:val="007209FA"/>
    <w:rsid w:val="00720C46"/>
    <w:rsid w:val="00720F26"/>
    <w:rsid w:val="007211EA"/>
    <w:rsid w:val="00721411"/>
    <w:rsid w:val="00721B10"/>
    <w:rsid w:val="00722F97"/>
    <w:rsid w:val="007235E1"/>
    <w:rsid w:val="00724023"/>
    <w:rsid w:val="00724BA3"/>
    <w:rsid w:val="00724DAA"/>
    <w:rsid w:val="00724FA8"/>
    <w:rsid w:val="00725463"/>
    <w:rsid w:val="007278F0"/>
    <w:rsid w:val="00730026"/>
    <w:rsid w:val="0073170D"/>
    <w:rsid w:val="00731D9B"/>
    <w:rsid w:val="007321C7"/>
    <w:rsid w:val="007331B6"/>
    <w:rsid w:val="007341A4"/>
    <w:rsid w:val="00734CE0"/>
    <w:rsid w:val="00735A63"/>
    <w:rsid w:val="00735B9B"/>
    <w:rsid w:val="00737C85"/>
    <w:rsid w:val="00737F89"/>
    <w:rsid w:val="0074040F"/>
    <w:rsid w:val="00741053"/>
    <w:rsid w:val="007419DA"/>
    <w:rsid w:val="007420E0"/>
    <w:rsid w:val="0074443E"/>
    <w:rsid w:val="00744FE8"/>
    <w:rsid w:val="007474C6"/>
    <w:rsid w:val="00750249"/>
    <w:rsid w:val="00751476"/>
    <w:rsid w:val="00751FFC"/>
    <w:rsid w:val="00753095"/>
    <w:rsid w:val="007563B2"/>
    <w:rsid w:val="00756B37"/>
    <w:rsid w:val="00756BA8"/>
    <w:rsid w:val="00756E53"/>
    <w:rsid w:val="00757659"/>
    <w:rsid w:val="00757AA6"/>
    <w:rsid w:val="007617AB"/>
    <w:rsid w:val="00761F9C"/>
    <w:rsid w:val="00764163"/>
    <w:rsid w:val="00764396"/>
    <w:rsid w:val="007647EF"/>
    <w:rsid w:val="007657A5"/>
    <w:rsid w:val="0076605C"/>
    <w:rsid w:val="007673AA"/>
    <w:rsid w:val="00767550"/>
    <w:rsid w:val="00767A87"/>
    <w:rsid w:val="00767DAD"/>
    <w:rsid w:val="00772338"/>
    <w:rsid w:val="00774CBC"/>
    <w:rsid w:val="00775D7D"/>
    <w:rsid w:val="00776937"/>
    <w:rsid w:val="00777947"/>
    <w:rsid w:val="00777A9F"/>
    <w:rsid w:val="00777CFE"/>
    <w:rsid w:val="0078023F"/>
    <w:rsid w:val="00780385"/>
    <w:rsid w:val="00782607"/>
    <w:rsid w:val="0078277C"/>
    <w:rsid w:val="00782BE8"/>
    <w:rsid w:val="007831F4"/>
    <w:rsid w:val="007834B0"/>
    <w:rsid w:val="00783778"/>
    <w:rsid w:val="00783B68"/>
    <w:rsid w:val="00784616"/>
    <w:rsid w:val="00784B03"/>
    <w:rsid w:val="00785481"/>
    <w:rsid w:val="00785DBF"/>
    <w:rsid w:val="007864EB"/>
    <w:rsid w:val="00786801"/>
    <w:rsid w:val="00786E19"/>
    <w:rsid w:val="0079074B"/>
    <w:rsid w:val="00791F05"/>
    <w:rsid w:val="00793B0F"/>
    <w:rsid w:val="0079424A"/>
    <w:rsid w:val="0079435A"/>
    <w:rsid w:val="00794BEC"/>
    <w:rsid w:val="007951B2"/>
    <w:rsid w:val="007954DC"/>
    <w:rsid w:val="00795C6C"/>
    <w:rsid w:val="00796064"/>
    <w:rsid w:val="00796583"/>
    <w:rsid w:val="007969DA"/>
    <w:rsid w:val="0079799E"/>
    <w:rsid w:val="007A0651"/>
    <w:rsid w:val="007A1576"/>
    <w:rsid w:val="007A2704"/>
    <w:rsid w:val="007A2FD1"/>
    <w:rsid w:val="007A35FD"/>
    <w:rsid w:val="007A39D8"/>
    <w:rsid w:val="007A3AB0"/>
    <w:rsid w:val="007A4414"/>
    <w:rsid w:val="007A46A3"/>
    <w:rsid w:val="007A4737"/>
    <w:rsid w:val="007A5255"/>
    <w:rsid w:val="007A61E0"/>
    <w:rsid w:val="007A75D7"/>
    <w:rsid w:val="007A77E0"/>
    <w:rsid w:val="007A78D5"/>
    <w:rsid w:val="007A7B51"/>
    <w:rsid w:val="007B044A"/>
    <w:rsid w:val="007B04F7"/>
    <w:rsid w:val="007B0FA8"/>
    <w:rsid w:val="007B22A1"/>
    <w:rsid w:val="007B27AA"/>
    <w:rsid w:val="007B3070"/>
    <w:rsid w:val="007B4DD2"/>
    <w:rsid w:val="007B54F3"/>
    <w:rsid w:val="007B62FD"/>
    <w:rsid w:val="007B7EF5"/>
    <w:rsid w:val="007C0795"/>
    <w:rsid w:val="007C0F32"/>
    <w:rsid w:val="007C103A"/>
    <w:rsid w:val="007C157E"/>
    <w:rsid w:val="007C1863"/>
    <w:rsid w:val="007C2DD5"/>
    <w:rsid w:val="007C3D66"/>
    <w:rsid w:val="007C4A98"/>
    <w:rsid w:val="007C60BD"/>
    <w:rsid w:val="007C62BD"/>
    <w:rsid w:val="007C6A42"/>
    <w:rsid w:val="007C6CDC"/>
    <w:rsid w:val="007C7598"/>
    <w:rsid w:val="007D0742"/>
    <w:rsid w:val="007D0EA8"/>
    <w:rsid w:val="007D204E"/>
    <w:rsid w:val="007D2313"/>
    <w:rsid w:val="007D2A37"/>
    <w:rsid w:val="007D2CC2"/>
    <w:rsid w:val="007D3807"/>
    <w:rsid w:val="007D5073"/>
    <w:rsid w:val="007D5317"/>
    <w:rsid w:val="007D7BCD"/>
    <w:rsid w:val="007E0495"/>
    <w:rsid w:val="007E244D"/>
    <w:rsid w:val="007E3017"/>
    <w:rsid w:val="007E368F"/>
    <w:rsid w:val="007E475E"/>
    <w:rsid w:val="007E52E1"/>
    <w:rsid w:val="007E5FB5"/>
    <w:rsid w:val="007E617F"/>
    <w:rsid w:val="007E6681"/>
    <w:rsid w:val="007E66BC"/>
    <w:rsid w:val="007E6815"/>
    <w:rsid w:val="007E7891"/>
    <w:rsid w:val="007E7A61"/>
    <w:rsid w:val="007F1A13"/>
    <w:rsid w:val="007F1EA9"/>
    <w:rsid w:val="007F4A90"/>
    <w:rsid w:val="007F5016"/>
    <w:rsid w:val="007F5556"/>
    <w:rsid w:val="007F7463"/>
    <w:rsid w:val="00800456"/>
    <w:rsid w:val="00801F9F"/>
    <w:rsid w:val="00802121"/>
    <w:rsid w:val="008030BB"/>
    <w:rsid w:val="00803161"/>
    <w:rsid w:val="00803E84"/>
    <w:rsid w:val="00806033"/>
    <w:rsid w:val="00806C1B"/>
    <w:rsid w:val="00806EB0"/>
    <w:rsid w:val="00807C4D"/>
    <w:rsid w:val="008101B9"/>
    <w:rsid w:val="00810451"/>
    <w:rsid w:val="008106B5"/>
    <w:rsid w:val="00810AFC"/>
    <w:rsid w:val="00810D5E"/>
    <w:rsid w:val="00811051"/>
    <w:rsid w:val="00812394"/>
    <w:rsid w:val="00812881"/>
    <w:rsid w:val="00813617"/>
    <w:rsid w:val="00813C9B"/>
    <w:rsid w:val="00814559"/>
    <w:rsid w:val="00814BF4"/>
    <w:rsid w:val="00814DB1"/>
    <w:rsid w:val="008155F8"/>
    <w:rsid w:val="00815912"/>
    <w:rsid w:val="00815D7A"/>
    <w:rsid w:val="00816808"/>
    <w:rsid w:val="00816C78"/>
    <w:rsid w:val="00817B1F"/>
    <w:rsid w:val="00821150"/>
    <w:rsid w:val="00821725"/>
    <w:rsid w:val="008223B8"/>
    <w:rsid w:val="00822AF4"/>
    <w:rsid w:val="00823006"/>
    <w:rsid w:val="008232CF"/>
    <w:rsid w:val="008252B6"/>
    <w:rsid w:val="00825777"/>
    <w:rsid w:val="00826F75"/>
    <w:rsid w:val="00827088"/>
    <w:rsid w:val="008271C1"/>
    <w:rsid w:val="00827B8E"/>
    <w:rsid w:val="00830A19"/>
    <w:rsid w:val="00830C22"/>
    <w:rsid w:val="00830F93"/>
    <w:rsid w:val="008323D7"/>
    <w:rsid w:val="00832747"/>
    <w:rsid w:val="00832FB0"/>
    <w:rsid w:val="00834DF6"/>
    <w:rsid w:val="00835D68"/>
    <w:rsid w:val="00835E09"/>
    <w:rsid w:val="00837015"/>
    <w:rsid w:val="0084024F"/>
    <w:rsid w:val="00840D2B"/>
    <w:rsid w:val="00840FFE"/>
    <w:rsid w:val="00841236"/>
    <w:rsid w:val="0084132B"/>
    <w:rsid w:val="008413E5"/>
    <w:rsid w:val="00841CB0"/>
    <w:rsid w:val="00841ED6"/>
    <w:rsid w:val="00842172"/>
    <w:rsid w:val="008432A4"/>
    <w:rsid w:val="00843460"/>
    <w:rsid w:val="008434CE"/>
    <w:rsid w:val="00844508"/>
    <w:rsid w:val="00844CEB"/>
    <w:rsid w:val="00844F32"/>
    <w:rsid w:val="008455EE"/>
    <w:rsid w:val="00845AF2"/>
    <w:rsid w:val="00845F93"/>
    <w:rsid w:val="008466EB"/>
    <w:rsid w:val="00846BD7"/>
    <w:rsid w:val="00847298"/>
    <w:rsid w:val="0084744C"/>
    <w:rsid w:val="00847838"/>
    <w:rsid w:val="00847B7B"/>
    <w:rsid w:val="00850A43"/>
    <w:rsid w:val="00851213"/>
    <w:rsid w:val="00851534"/>
    <w:rsid w:val="00851730"/>
    <w:rsid w:val="008527E3"/>
    <w:rsid w:val="00854AF2"/>
    <w:rsid w:val="00854D32"/>
    <w:rsid w:val="008555FA"/>
    <w:rsid w:val="0085618E"/>
    <w:rsid w:val="0085796E"/>
    <w:rsid w:val="00857D8C"/>
    <w:rsid w:val="0086020D"/>
    <w:rsid w:val="008602AA"/>
    <w:rsid w:val="008604C8"/>
    <w:rsid w:val="00861AD1"/>
    <w:rsid w:val="00862639"/>
    <w:rsid w:val="008629C7"/>
    <w:rsid w:val="00864AF4"/>
    <w:rsid w:val="00865392"/>
    <w:rsid w:val="0087195D"/>
    <w:rsid w:val="0087243B"/>
    <w:rsid w:val="00872D45"/>
    <w:rsid w:val="00872DA4"/>
    <w:rsid w:val="00873400"/>
    <w:rsid w:val="00873A83"/>
    <w:rsid w:val="00873C71"/>
    <w:rsid w:val="008741CE"/>
    <w:rsid w:val="008747D5"/>
    <w:rsid w:val="008747EE"/>
    <w:rsid w:val="0087687E"/>
    <w:rsid w:val="00877BD2"/>
    <w:rsid w:val="00877D9D"/>
    <w:rsid w:val="00880A44"/>
    <w:rsid w:val="00881084"/>
    <w:rsid w:val="00882938"/>
    <w:rsid w:val="00882F07"/>
    <w:rsid w:val="00884EA3"/>
    <w:rsid w:val="00885041"/>
    <w:rsid w:val="00885E61"/>
    <w:rsid w:val="00886DFF"/>
    <w:rsid w:val="008876D1"/>
    <w:rsid w:val="008878DA"/>
    <w:rsid w:val="00890134"/>
    <w:rsid w:val="0089037A"/>
    <w:rsid w:val="00890763"/>
    <w:rsid w:val="00891F11"/>
    <w:rsid w:val="0089266C"/>
    <w:rsid w:val="008928F2"/>
    <w:rsid w:val="008934E3"/>
    <w:rsid w:val="00893998"/>
    <w:rsid w:val="008955BF"/>
    <w:rsid w:val="00897EEC"/>
    <w:rsid w:val="008A03D5"/>
    <w:rsid w:val="008A146F"/>
    <w:rsid w:val="008A1DBB"/>
    <w:rsid w:val="008A243E"/>
    <w:rsid w:val="008A2897"/>
    <w:rsid w:val="008A3096"/>
    <w:rsid w:val="008A316B"/>
    <w:rsid w:val="008A34CC"/>
    <w:rsid w:val="008A46F8"/>
    <w:rsid w:val="008A55DD"/>
    <w:rsid w:val="008A6CF6"/>
    <w:rsid w:val="008A7F27"/>
    <w:rsid w:val="008B1315"/>
    <w:rsid w:val="008B13F7"/>
    <w:rsid w:val="008B17B6"/>
    <w:rsid w:val="008B2A80"/>
    <w:rsid w:val="008B3042"/>
    <w:rsid w:val="008B32BF"/>
    <w:rsid w:val="008B42F5"/>
    <w:rsid w:val="008B4571"/>
    <w:rsid w:val="008B4688"/>
    <w:rsid w:val="008B4A77"/>
    <w:rsid w:val="008B516D"/>
    <w:rsid w:val="008B5BCB"/>
    <w:rsid w:val="008B6165"/>
    <w:rsid w:val="008B75DE"/>
    <w:rsid w:val="008C02B9"/>
    <w:rsid w:val="008C0418"/>
    <w:rsid w:val="008C073C"/>
    <w:rsid w:val="008C167D"/>
    <w:rsid w:val="008C177C"/>
    <w:rsid w:val="008C1B7B"/>
    <w:rsid w:val="008C2341"/>
    <w:rsid w:val="008C3455"/>
    <w:rsid w:val="008C46F8"/>
    <w:rsid w:val="008C4F1B"/>
    <w:rsid w:val="008C5382"/>
    <w:rsid w:val="008C6A4F"/>
    <w:rsid w:val="008C6B1D"/>
    <w:rsid w:val="008C6D0E"/>
    <w:rsid w:val="008C7000"/>
    <w:rsid w:val="008D0035"/>
    <w:rsid w:val="008D0341"/>
    <w:rsid w:val="008D1CCA"/>
    <w:rsid w:val="008D300B"/>
    <w:rsid w:val="008D416A"/>
    <w:rsid w:val="008D4219"/>
    <w:rsid w:val="008D4DF4"/>
    <w:rsid w:val="008D5C25"/>
    <w:rsid w:val="008D63F0"/>
    <w:rsid w:val="008D7223"/>
    <w:rsid w:val="008E28C2"/>
    <w:rsid w:val="008E39FA"/>
    <w:rsid w:val="008E48F6"/>
    <w:rsid w:val="008E49FF"/>
    <w:rsid w:val="008E4F28"/>
    <w:rsid w:val="008E50BC"/>
    <w:rsid w:val="008E56D0"/>
    <w:rsid w:val="008E63AE"/>
    <w:rsid w:val="008E6472"/>
    <w:rsid w:val="008E677F"/>
    <w:rsid w:val="008E78A5"/>
    <w:rsid w:val="008E7EBF"/>
    <w:rsid w:val="008F0096"/>
    <w:rsid w:val="008F08E6"/>
    <w:rsid w:val="008F1CEA"/>
    <w:rsid w:val="008F2411"/>
    <w:rsid w:val="008F2B82"/>
    <w:rsid w:val="008F4DCB"/>
    <w:rsid w:val="008F5194"/>
    <w:rsid w:val="008F6045"/>
    <w:rsid w:val="008F6999"/>
    <w:rsid w:val="008F6F4F"/>
    <w:rsid w:val="008F701B"/>
    <w:rsid w:val="008F70F9"/>
    <w:rsid w:val="008F7A17"/>
    <w:rsid w:val="008F7AFE"/>
    <w:rsid w:val="0090008B"/>
    <w:rsid w:val="00900343"/>
    <w:rsid w:val="00901172"/>
    <w:rsid w:val="009013D5"/>
    <w:rsid w:val="009014EB"/>
    <w:rsid w:val="009018D7"/>
    <w:rsid w:val="009019A0"/>
    <w:rsid w:val="009027AE"/>
    <w:rsid w:val="00903070"/>
    <w:rsid w:val="009031C4"/>
    <w:rsid w:val="00903BAA"/>
    <w:rsid w:val="00905C5C"/>
    <w:rsid w:val="00905DD4"/>
    <w:rsid w:val="00906F51"/>
    <w:rsid w:val="009072AD"/>
    <w:rsid w:val="009072C6"/>
    <w:rsid w:val="00907CEA"/>
    <w:rsid w:val="00907D05"/>
    <w:rsid w:val="009104C0"/>
    <w:rsid w:val="00911AEF"/>
    <w:rsid w:val="00911E2B"/>
    <w:rsid w:val="00912891"/>
    <w:rsid w:val="00913410"/>
    <w:rsid w:val="009138A3"/>
    <w:rsid w:val="0091529A"/>
    <w:rsid w:val="00916C38"/>
    <w:rsid w:val="0091712E"/>
    <w:rsid w:val="00917138"/>
    <w:rsid w:val="0091729C"/>
    <w:rsid w:val="009175EC"/>
    <w:rsid w:val="00917BFC"/>
    <w:rsid w:val="0092004C"/>
    <w:rsid w:val="00920CF8"/>
    <w:rsid w:val="00922928"/>
    <w:rsid w:val="00922A2B"/>
    <w:rsid w:val="009253CE"/>
    <w:rsid w:val="00930645"/>
    <w:rsid w:val="00930E22"/>
    <w:rsid w:val="00931ACA"/>
    <w:rsid w:val="00931C18"/>
    <w:rsid w:val="00934515"/>
    <w:rsid w:val="00934707"/>
    <w:rsid w:val="009358F2"/>
    <w:rsid w:val="00935F61"/>
    <w:rsid w:val="00936887"/>
    <w:rsid w:val="00936E5B"/>
    <w:rsid w:val="00937DA9"/>
    <w:rsid w:val="00940CF5"/>
    <w:rsid w:val="00940F10"/>
    <w:rsid w:val="00941550"/>
    <w:rsid w:val="00941570"/>
    <w:rsid w:val="00941AD5"/>
    <w:rsid w:val="009421F3"/>
    <w:rsid w:val="00942497"/>
    <w:rsid w:val="009427A2"/>
    <w:rsid w:val="00942B97"/>
    <w:rsid w:val="00942E2E"/>
    <w:rsid w:val="00944E99"/>
    <w:rsid w:val="00945120"/>
    <w:rsid w:val="009455A8"/>
    <w:rsid w:val="00945F1B"/>
    <w:rsid w:val="009471FB"/>
    <w:rsid w:val="009517AA"/>
    <w:rsid w:val="00952822"/>
    <w:rsid w:val="00952870"/>
    <w:rsid w:val="00952A3E"/>
    <w:rsid w:val="00952DCC"/>
    <w:rsid w:val="009535E0"/>
    <w:rsid w:val="00953949"/>
    <w:rsid w:val="00953B68"/>
    <w:rsid w:val="0095664E"/>
    <w:rsid w:val="0095762F"/>
    <w:rsid w:val="009577E7"/>
    <w:rsid w:val="00957E27"/>
    <w:rsid w:val="009614B5"/>
    <w:rsid w:val="009615C3"/>
    <w:rsid w:val="0096183C"/>
    <w:rsid w:val="00962046"/>
    <w:rsid w:val="00964122"/>
    <w:rsid w:val="0096459C"/>
    <w:rsid w:val="009657A3"/>
    <w:rsid w:val="0096610E"/>
    <w:rsid w:val="0096635D"/>
    <w:rsid w:val="00966623"/>
    <w:rsid w:val="009678CC"/>
    <w:rsid w:val="0097016D"/>
    <w:rsid w:val="0097160A"/>
    <w:rsid w:val="009716D3"/>
    <w:rsid w:val="009719E0"/>
    <w:rsid w:val="009723E4"/>
    <w:rsid w:val="00972C77"/>
    <w:rsid w:val="00974A83"/>
    <w:rsid w:val="00974CB9"/>
    <w:rsid w:val="00977AB5"/>
    <w:rsid w:val="00980100"/>
    <w:rsid w:val="00981326"/>
    <w:rsid w:val="00982E82"/>
    <w:rsid w:val="00983702"/>
    <w:rsid w:val="0098379A"/>
    <w:rsid w:val="009842BE"/>
    <w:rsid w:val="0098481C"/>
    <w:rsid w:val="00984E9A"/>
    <w:rsid w:val="00985D67"/>
    <w:rsid w:val="00986747"/>
    <w:rsid w:val="00986AF7"/>
    <w:rsid w:val="009917DB"/>
    <w:rsid w:val="009918E5"/>
    <w:rsid w:val="00991D6E"/>
    <w:rsid w:val="00994D3C"/>
    <w:rsid w:val="009953B6"/>
    <w:rsid w:val="00997182"/>
    <w:rsid w:val="009972CB"/>
    <w:rsid w:val="009A0DA3"/>
    <w:rsid w:val="009A13DD"/>
    <w:rsid w:val="009A1B84"/>
    <w:rsid w:val="009A3837"/>
    <w:rsid w:val="009A3B1B"/>
    <w:rsid w:val="009A3BB4"/>
    <w:rsid w:val="009A43FC"/>
    <w:rsid w:val="009A75D6"/>
    <w:rsid w:val="009B0B72"/>
    <w:rsid w:val="009B0E48"/>
    <w:rsid w:val="009B0F15"/>
    <w:rsid w:val="009B1B95"/>
    <w:rsid w:val="009B2685"/>
    <w:rsid w:val="009B2EBE"/>
    <w:rsid w:val="009B378B"/>
    <w:rsid w:val="009B4305"/>
    <w:rsid w:val="009B5398"/>
    <w:rsid w:val="009B5410"/>
    <w:rsid w:val="009B6ECB"/>
    <w:rsid w:val="009B71B3"/>
    <w:rsid w:val="009B785E"/>
    <w:rsid w:val="009B7C6B"/>
    <w:rsid w:val="009C1FEF"/>
    <w:rsid w:val="009C22D7"/>
    <w:rsid w:val="009C2C8F"/>
    <w:rsid w:val="009C4D49"/>
    <w:rsid w:val="009C53B5"/>
    <w:rsid w:val="009C6937"/>
    <w:rsid w:val="009C713F"/>
    <w:rsid w:val="009C71BC"/>
    <w:rsid w:val="009D07EA"/>
    <w:rsid w:val="009D232E"/>
    <w:rsid w:val="009D25AA"/>
    <w:rsid w:val="009D26FF"/>
    <w:rsid w:val="009D287D"/>
    <w:rsid w:val="009D39D9"/>
    <w:rsid w:val="009D410F"/>
    <w:rsid w:val="009D455F"/>
    <w:rsid w:val="009D4EE6"/>
    <w:rsid w:val="009D616A"/>
    <w:rsid w:val="009D63D5"/>
    <w:rsid w:val="009D66DD"/>
    <w:rsid w:val="009D7A55"/>
    <w:rsid w:val="009D7C8D"/>
    <w:rsid w:val="009E08C5"/>
    <w:rsid w:val="009E1584"/>
    <w:rsid w:val="009E3360"/>
    <w:rsid w:val="009E6387"/>
    <w:rsid w:val="009E691A"/>
    <w:rsid w:val="009E6D4D"/>
    <w:rsid w:val="009E7101"/>
    <w:rsid w:val="009F0AAE"/>
    <w:rsid w:val="009F0BA0"/>
    <w:rsid w:val="009F2405"/>
    <w:rsid w:val="009F2530"/>
    <w:rsid w:val="009F33F8"/>
    <w:rsid w:val="009F3F12"/>
    <w:rsid w:val="009F45E9"/>
    <w:rsid w:val="009F4FF0"/>
    <w:rsid w:val="009F538A"/>
    <w:rsid w:val="009F63B7"/>
    <w:rsid w:val="009F649A"/>
    <w:rsid w:val="009F7D75"/>
    <w:rsid w:val="00A00056"/>
    <w:rsid w:val="00A00136"/>
    <w:rsid w:val="00A00612"/>
    <w:rsid w:val="00A00C5A"/>
    <w:rsid w:val="00A01136"/>
    <w:rsid w:val="00A019AF"/>
    <w:rsid w:val="00A01A0B"/>
    <w:rsid w:val="00A01B09"/>
    <w:rsid w:val="00A0237D"/>
    <w:rsid w:val="00A02A55"/>
    <w:rsid w:val="00A03210"/>
    <w:rsid w:val="00A03BB1"/>
    <w:rsid w:val="00A04F31"/>
    <w:rsid w:val="00A05BF1"/>
    <w:rsid w:val="00A0660E"/>
    <w:rsid w:val="00A06761"/>
    <w:rsid w:val="00A10D08"/>
    <w:rsid w:val="00A12335"/>
    <w:rsid w:val="00A13627"/>
    <w:rsid w:val="00A13B8B"/>
    <w:rsid w:val="00A14B84"/>
    <w:rsid w:val="00A15162"/>
    <w:rsid w:val="00A164B4"/>
    <w:rsid w:val="00A16A82"/>
    <w:rsid w:val="00A16BFD"/>
    <w:rsid w:val="00A1786B"/>
    <w:rsid w:val="00A200B6"/>
    <w:rsid w:val="00A205A4"/>
    <w:rsid w:val="00A227AD"/>
    <w:rsid w:val="00A238E8"/>
    <w:rsid w:val="00A23D7F"/>
    <w:rsid w:val="00A23F05"/>
    <w:rsid w:val="00A24F73"/>
    <w:rsid w:val="00A2606C"/>
    <w:rsid w:val="00A262B1"/>
    <w:rsid w:val="00A26595"/>
    <w:rsid w:val="00A27C09"/>
    <w:rsid w:val="00A309D8"/>
    <w:rsid w:val="00A340BD"/>
    <w:rsid w:val="00A350A0"/>
    <w:rsid w:val="00A3633D"/>
    <w:rsid w:val="00A36AC5"/>
    <w:rsid w:val="00A36B1A"/>
    <w:rsid w:val="00A37A4A"/>
    <w:rsid w:val="00A37B6C"/>
    <w:rsid w:val="00A37E12"/>
    <w:rsid w:val="00A40698"/>
    <w:rsid w:val="00A40829"/>
    <w:rsid w:val="00A40F5A"/>
    <w:rsid w:val="00A4127E"/>
    <w:rsid w:val="00A414A9"/>
    <w:rsid w:val="00A4154E"/>
    <w:rsid w:val="00A42140"/>
    <w:rsid w:val="00A42F72"/>
    <w:rsid w:val="00A43FB0"/>
    <w:rsid w:val="00A44D99"/>
    <w:rsid w:val="00A44DBF"/>
    <w:rsid w:val="00A458B6"/>
    <w:rsid w:val="00A45AC3"/>
    <w:rsid w:val="00A46095"/>
    <w:rsid w:val="00A473C6"/>
    <w:rsid w:val="00A47920"/>
    <w:rsid w:val="00A50CB9"/>
    <w:rsid w:val="00A54718"/>
    <w:rsid w:val="00A54D9D"/>
    <w:rsid w:val="00A54F9F"/>
    <w:rsid w:val="00A557AC"/>
    <w:rsid w:val="00A5597A"/>
    <w:rsid w:val="00A5606A"/>
    <w:rsid w:val="00A56A6B"/>
    <w:rsid w:val="00A57327"/>
    <w:rsid w:val="00A57576"/>
    <w:rsid w:val="00A57911"/>
    <w:rsid w:val="00A6026C"/>
    <w:rsid w:val="00A60DE9"/>
    <w:rsid w:val="00A60E96"/>
    <w:rsid w:val="00A62C67"/>
    <w:rsid w:val="00A65045"/>
    <w:rsid w:val="00A655B6"/>
    <w:rsid w:val="00A66F31"/>
    <w:rsid w:val="00A67313"/>
    <w:rsid w:val="00A67F6E"/>
    <w:rsid w:val="00A70226"/>
    <w:rsid w:val="00A70639"/>
    <w:rsid w:val="00A70CF3"/>
    <w:rsid w:val="00A70E4E"/>
    <w:rsid w:val="00A71224"/>
    <w:rsid w:val="00A712A1"/>
    <w:rsid w:val="00A714E0"/>
    <w:rsid w:val="00A7174B"/>
    <w:rsid w:val="00A71C04"/>
    <w:rsid w:val="00A728DD"/>
    <w:rsid w:val="00A72EF0"/>
    <w:rsid w:val="00A742EE"/>
    <w:rsid w:val="00A74791"/>
    <w:rsid w:val="00A74898"/>
    <w:rsid w:val="00A74C88"/>
    <w:rsid w:val="00A75615"/>
    <w:rsid w:val="00A77260"/>
    <w:rsid w:val="00A77D71"/>
    <w:rsid w:val="00A80425"/>
    <w:rsid w:val="00A81FDC"/>
    <w:rsid w:val="00A82932"/>
    <w:rsid w:val="00A83248"/>
    <w:rsid w:val="00A85B3F"/>
    <w:rsid w:val="00A87DA5"/>
    <w:rsid w:val="00A92354"/>
    <w:rsid w:val="00A931D5"/>
    <w:rsid w:val="00A9348B"/>
    <w:rsid w:val="00A948D7"/>
    <w:rsid w:val="00A94907"/>
    <w:rsid w:val="00A9562F"/>
    <w:rsid w:val="00A965C2"/>
    <w:rsid w:val="00A972F3"/>
    <w:rsid w:val="00AA0C09"/>
    <w:rsid w:val="00AA2A2D"/>
    <w:rsid w:val="00AA2E20"/>
    <w:rsid w:val="00AA3023"/>
    <w:rsid w:val="00AA3329"/>
    <w:rsid w:val="00AA3507"/>
    <w:rsid w:val="00AA3CB7"/>
    <w:rsid w:val="00AA5B00"/>
    <w:rsid w:val="00AA5E7F"/>
    <w:rsid w:val="00AA5F05"/>
    <w:rsid w:val="00AA7D25"/>
    <w:rsid w:val="00AB0317"/>
    <w:rsid w:val="00AB03DE"/>
    <w:rsid w:val="00AB1375"/>
    <w:rsid w:val="00AB167A"/>
    <w:rsid w:val="00AB221B"/>
    <w:rsid w:val="00AB2C5C"/>
    <w:rsid w:val="00AB3591"/>
    <w:rsid w:val="00AB35BC"/>
    <w:rsid w:val="00AB3B5A"/>
    <w:rsid w:val="00AB3CD1"/>
    <w:rsid w:val="00AB4D83"/>
    <w:rsid w:val="00AB55C8"/>
    <w:rsid w:val="00AB65D7"/>
    <w:rsid w:val="00AB6D8B"/>
    <w:rsid w:val="00AB71A8"/>
    <w:rsid w:val="00AC117C"/>
    <w:rsid w:val="00AC27F4"/>
    <w:rsid w:val="00AC410A"/>
    <w:rsid w:val="00AC487F"/>
    <w:rsid w:val="00AC50FF"/>
    <w:rsid w:val="00AC5522"/>
    <w:rsid w:val="00AC6FDC"/>
    <w:rsid w:val="00AC7A52"/>
    <w:rsid w:val="00AD101E"/>
    <w:rsid w:val="00AD1A39"/>
    <w:rsid w:val="00AD2FF0"/>
    <w:rsid w:val="00AD34EC"/>
    <w:rsid w:val="00AD41C8"/>
    <w:rsid w:val="00AD6113"/>
    <w:rsid w:val="00AD762F"/>
    <w:rsid w:val="00AD79B3"/>
    <w:rsid w:val="00AD7D05"/>
    <w:rsid w:val="00AD7DB0"/>
    <w:rsid w:val="00AE06FA"/>
    <w:rsid w:val="00AE27D4"/>
    <w:rsid w:val="00AE2808"/>
    <w:rsid w:val="00AE2BEF"/>
    <w:rsid w:val="00AE30F5"/>
    <w:rsid w:val="00AE3229"/>
    <w:rsid w:val="00AE4D4E"/>
    <w:rsid w:val="00AE66EE"/>
    <w:rsid w:val="00AE6F43"/>
    <w:rsid w:val="00AE7569"/>
    <w:rsid w:val="00AF04A5"/>
    <w:rsid w:val="00AF09E2"/>
    <w:rsid w:val="00AF131D"/>
    <w:rsid w:val="00AF1332"/>
    <w:rsid w:val="00AF1550"/>
    <w:rsid w:val="00AF245C"/>
    <w:rsid w:val="00AF285C"/>
    <w:rsid w:val="00AF366F"/>
    <w:rsid w:val="00AF3B76"/>
    <w:rsid w:val="00AF5CA7"/>
    <w:rsid w:val="00AF5F68"/>
    <w:rsid w:val="00AF6492"/>
    <w:rsid w:val="00AF68B1"/>
    <w:rsid w:val="00AF6C2E"/>
    <w:rsid w:val="00AF7788"/>
    <w:rsid w:val="00AF77B0"/>
    <w:rsid w:val="00B01404"/>
    <w:rsid w:val="00B02352"/>
    <w:rsid w:val="00B02644"/>
    <w:rsid w:val="00B028A3"/>
    <w:rsid w:val="00B03008"/>
    <w:rsid w:val="00B04273"/>
    <w:rsid w:val="00B0452A"/>
    <w:rsid w:val="00B045A4"/>
    <w:rsid w:val="00B04CA6"/>
    <w:rsid w:val="00B05BC8"/>
    <w:rsid w:val="00B0684D"/>
    <w:rsid w:val="00B07D61"/>
    <w:rsid w:val="00B10CD1"/>
    <w:rsid w:val="00B11556"/>
    <w:rsid w:val="00B1209A"/>
    <w:rsid w:val="00B12399"/>
    <w:rsid w:val="00B12632"/>
    <w:rsid w:val="00B12AAC"/>
    <w:rsid w:val="00B144C9"/>
    <w:rsid w:val="00B145BE"/>
    <w:rsid w:val="00B15AFC"/>
    <w:rsid w:val="00B2282C"/>
    <w:rsid w:val="00B2290B"/>
    <w:rsid w:val="00B23732"/>
    <w:rsid w:val="00B24499"/>
    <w:rsid w:val="00B26A2A"/>
    <w:rsid w:val="00B311C8"/>
    <w:rsid w:val="00B313EC"/>
    <w:rsid w:val="00B32EFC"/>
    <w:rsid w:val="00B335C0"/>
    <w:rsid w:val="00B33CA5"/>
    <w:rsid w:val="00B33DA8"/>
    <w:rsid w:val="00B35917"/>
    <w:rsid w:val="00B35EDF"/>
    <w:rsid w:val="00B37EC7"/>
    <w:rsid w:val="00B40D78"/>
    <w:rsid w:val="00B4282C"/>
    <w:rsid w:val="00B4355D"/>
    <w:rsid w:val="00B43C63"/>
    <w:rsid w:val="00B4436F"/>
    <w:rsid w:val="00B468A2"/>
    <w:rsid w:val="00B46C84"/>
    <w:rsid w:val="00B470AB"/>
    <w:rsid w:val="00B4789B"/>
    <w:rsid w:val="00B501D5"/>
    <w:rsid w:val="00B5031A"/>
    <w:rsid w:val="00B506E5"/>
    <w:rsid w:val="00B50BA2"/>
    <w:rsid w:val="00B5329C"/>
    <w:rsid w:val="00B54E80"/>
    <w:rsid w:val="00B56243"/>
    <w:rsid w:val="00B604AE"/>
    <w:rsid w:val="00B606BD"/>
    <w:rsid w:val="00B609F2"/>
    <w:rsid w:val="00B60E61"/>
    <w:rsid w:val="00B617A8"/>
    <w:rsid w:val="00B62E24"/>
    <w:rsid w:val="00B64E3B"/>
    <w:rsid w:val="00B652DA"/>
    <w:rsid w:val="00B65745"/>
    <w:rsid w:val="00B67D46"/>
    <w:rsid w:val="00B72735"/>
    <w:rsid w:val="00B72BCB"/>
    <w:rsid w:val="00B74330"/>
    <w:rsid w:val="00B74E54"/>
    <w:rsid w:val="00B7602F"/>
    <w:rsid w:val="00B76764"/>
    <w:rsid w:val="00B76E0F"/>
    <w:rsid w:val="00B80239"/>
    <w:rsid w:val="00B80A2E"/>
    <w:rsid w:val="00B80BD0"/>
    <w:rsid w:val="00B811B1"/>
    <w:rsid w:val="00B812BB"/>
    <w:rsid w:val="00B82FCB"/>
    <w:rsid w:val="00B841DD"/>
    <w:rsid w:val="00B843AB"/>
    <w:rsid w:val="00B84EFE"/>
    <w:rsid w:val="00B851C0"/>
    <w:rsid w:val="00B8529D"/>
    <w:rsid w:val="00B85305"/>
    <w:rsid w:val="00B87061"/>
    <w:rsid w:val="00B873A1"/>
    <w:rsid w:val="00B8770A"/>
    <w:rsid w:val="00B8793E"/>
    <w:rsid w:val="00B87DB7"/>
    <w:rsid w:val="00B90342"/>
    <w:rsid w:val="00B91DE8"/>
    <w:rsid w:val="00B925A1"/>
    <w:rsid w:val="00B92E1B"/>
    <w:rsid w:val="00B92F3B"/>
    <w:rsid w:val="00B934CD"/>
    <w:rsid w:val="00B93521"/>
    <w:rsid w:val="00B935FE"/>
    <w:rsid w:val="00B9573A"/>
    <w:rsid w:val="00B95A67"/>
    <w:rsid w:val="00B96606"/>
    <w:rsid w:val="00BA051F"/>
    <w:rsid w:val="00BA07FC"/>
    <w:rsid w:val="00BA1AF1"/>
    <w:rsid w:val="00BA2258"/>
    <w:rsid w:val="00BA334F"/>
    <w:rsid w:val="00BA3592"/>
    <w:rsid w:val="00BA3803"/>
    <w:rsid w:val="00BA3A85"/>
    <w:rsid w:val="00BA3AC1"/>
    <w:rsid w:val="00BA5321"/>
    <w:rsid w:val="00BA5AD9"/>
    <w:rsid w:val="00BA6E55"/>
    <w:rsid w:val="00BB0511"/>
    <w:rsid w:val="00BB130A"/>
    <w:rsid w:val="00BB21BB"/>
    <w:rsid w:val="00BB2947"/>
    <w:rsid w:val="00BB30DC"/>
    <w:rsid w:val="00BB6481"/>
    <w:rsid w:val="00BB6995"/>
    <w:rsid w:val="00BB733E"/>
    <w:rsid w:val="00BB773D"/>
    <w:rsid w:val="00BC0D8B"/>
    <w:rsid w:val="00BC15ED"/>
    <w:rsid w:val="00BC17F1"/>
    <w:rsid w:val="00BC2176"/>
    <w:rsid w:val="00BC226A"/>
    <w:rsid w:val="00BC2543"/>
    <w:rsid w:val="00BC2ABD"/>
    <w:rsid w:val="00BC38F9"/>
    <w:rsid w:val="00BC3A48"/>
    <w:rsid w:val="00BC3B3C"/>
    <w:rsid w:val="00BC3D61"/>
    <w:rsid w:val="00BD0EC4"/>
    <w:rsid w:val="00BD14BE"/>
    <w:rsid w:val="00BD1B45"/>
    <w:rsid w:val="00BD65E4"/>
    <w:rsid w:val="00BD733D"/>
    <w:rsid w:val="00BE01AB"/>
    <w:rsid w:val="00BE1310"/>
    <w:rsid w:val="00BE1DCE"/>
    <w:rsid w:val="00BE1E51"/>
    <w:rsid w:val="00BE1E8D"/>
    <w:rsid w:val="00BE2EA6"/>
    <w:rsid w:val="00BE496F"/>
    <w:rsid w:val="00BE5782"/>
    <w:rsid w:val="00BF3112"/>
    <w:rsid w:val="00BF3819"/>
    <w:rsid w:val="00BF39B8"/>
    <w:rsid w:val="00BF3A1B"/>
    <w:rsid w:val="00BF40BD"/>
    <w:rsid w:val="00BF4B96"/>
    <w:rsid w:val="00BF6222"/>
    <w:rsid w:val="00BF6968"/>
    <w:rsid w:val="00BF6B12"/>
    <w:rsid w:val="00BF758F"/>
    <w:rsid w:val="00BF75AE"/>
    <w:rsid w:val="00BF75F4"/>
    <w:rsid w:val="00BF7816"/>
    <w:rsid w:val="00BF7A1D"/>
    <w:rsid w:val="00BF7B4A"/>
    <w:rsid w:val="00BF7BA7"/>
    <w:rsid w:val="00BF7F76"/>
    <w:rsid w:val="00C00171"/>
    <w:rsid w:val="00C011DE"/>
    <w:rsid w:val="00C0307B"/>
    <w:rsid w:val="00C0376E"/>
    <w:rsid w:val="00C0426C"/>
    <w:rsid w:val="00C04E5C"/>
    <w:rsid w:val="00C05B75"/>
    <w:rsid w:val="00C05ECF"/>
    <w:rsid w:val="00C06270"/>
    <w:rsid w:val="00C06D25"/>
    <w:rsid w:val="00C11798"/>
    <w:rsid w:val="00C138B1"/>
    <w:rsid w:val="00C14674"/>
    <w:rsid w:val="00C14B82"/>
    <w:rsid w:val="00C14FF2"/>
    <w:rsid w:val="00C16CB6"/>
    <w:rsid w:val="00C17304"/>
    <w:rsid w:val="00C173F9"/>
    <w:rsid w:val="00C1797A"/>
    <w:rsid w:val="00C2113A"/>
    <w:rsid w:val="00C2221A"/>
    <w:rsid w:val="00C224F6"/>
    <w:rsid w:val="00C23882"/>
    <w:rsid w:val="00C241C4"/>
    <w:rsid w:val="00C2603E"/>
    <w:rsid w:val="00C2637D"/>
    <w:rsid w:val="00C26B6A"/>
    <w:rsid w:val="00C26FDD"/>
    <w:rsid w:val="00C2721A"/>
    <w:rsid w:val="00C27773"/>
    <w:rsid w:val="00C27C5B"/>
    <w:rsid w:val="00C309ED"/>
    <w:rsid w:val="00C30E00"/>
    <w:rsid w:val="00C31050"/>
    <w:rsid w:val="00C319D2"/>
    <w:rsid w:val="00C32D90"/>
    <w:rsid w:val="00C32F4E"/>
    <w:rsid w:val="00C338CE"/>
    <w:rsid w:val="00C34C6A"/>
    <w:rsid w:val="00C356D3"/>
    <w:rsid w:val="00C3677A"/>
    <w:rsid w:val="00C40354"/>
    <w:rsid w:val="00C41D3F"/>
    <w:rsid w:val="00C43242"/>
    <w:rsid w:val="00C4433A"/>
    <w:rsid w:val="00C44627"/>
    <w:rsid w:val="00C44EE0"/>
    <w:rsid w:val="00C45D39"/>
    <w:rsid w:val="00C468FC"/>
    <w:rsid w:val="00C469B0"/>
    <w:rsid w:val="00C50016"/>
    <w:rsid w:val="00C507A3"/>
    <w:rsid w:val="00C513A6"/>
    <w:rsid w:val="00C5148A"/>
    <w:rsid w:val="00C51F15"/>
    <w:rsid w:val="00C5280D"/>
    <w:rsid w:val="00C531E4"/>
    <w:rsid w:val="00C5328C"/>
    <w:rsid w:val="00C544AF"/>
    <w:rsid w:val="00C54B7F"/>
    <w:rsid w:val="00C55458"/>
    <w:rsid w:val="00C55476"/>
    <w:rsid w:val="00C55601"/>
    <w:rsid w:val="00C55AC1"/>
    <w:rsid w:val="00C5677D"/>
    <w:rsid w:val="00C56915"/>
    <w:rsid w:val="00C572E4"/>
    <w:rsid w:val="00C57712"/>
    <w:rsid w:val="00C57AF7"/>
    <w:rsid w:val="00C57B1E"/>
    <w:rsid w:val="00C60AFD"/>
    <w:rsid w:val="00C60DC3"/>
    <w:rsid w:val="00C621CA"/>
    <w:rsid w:val="00C62485"/>
    <w:rsid w:val="00C62C7B"/>
    <w:rsid w:val="00C62CA8"/>
    <w:rsid w:val="00C6430A"/>
    <w:rsid w:val="00C64EC4"/>
    <w:rsid w:val="00C65389"/>
    <w:rsid w:val="00C66259"/>
    <w:rsid w:val="00C66298"/>
    <w:rsid w:val="00C6716A"/>
    <w:rsid w:val="00C6736B"/>
    <w:rsid w:val="00C67B78"/>
    <w:rsid w:val="00C67C4E"/>
    <w:rsid w:val="00C70376"/>
    <w:rsid w:val="00C70B2C"/>
    <w:rsid w:val="00C7225B"/>
    <w:rsid w:val="00C72483"/>
    <w:rsid w:val="00C7273E"/>
    <w:rsid w:val="00C729B6"/>
    <w:rsid w:val="00C7407F"/>
    <w:rsid w:val="00C75920"/>
    <w:rsid w:val="00C75A32"/>
    <w:rsid w:val="00C76931"/>
    <w:rsid w:val="00C769F3"/>
    <w:rsid w:val="00C77862"/>
    <w:rsid w:val="00C77BDF"/>
    <w:rsid w:val="00C77D47"/>
    <w:rsid w:val="00C805DC"/>
    <w:rsid w:val="00C8066E"/>
    <w:rsid w:val="00C81208"/>
    <w:rsid w:val="00C82717"/>
    <w:rsid w:val="00C82F41"/>
    <w:rsid w:val="00C82FCB"/>
    <w:rsid w:val="00C8487E"/>
    <w:rsid w:val="00C8548C"/>
    <w:rsid w:val="00C8750B"/>
    <w:rsid w:val="00C87958"/>
    <w:rsid w:val="00C9026A"/>
    <w:rsid w:val="00C90BF4"/>
    <w:rsid w:val="00C925BA"/>
    <w:rsid w:val="00C927AA"/>
    <w:rsid w:val="00C9333D"/>
    <w:rsid w:val="00C93C96"/>
    <w:rsid w:val="00C93CD5"/>
    <w:rsid w:val="00C94B4F"/>
    <w:rsid w:val="00C96A7C"/>
    <w:rsid w:val="00CA0175"/>
    <w:rsid w:val="00CA0296"/>
    <w:rsid w:val="00CA1341"/>
    <w:rsid w:val="00CA14AE"/>
    <w:rsid w:val="00CA1873"/>
    <w:rsid w:val="00CA1EBC"/>
    <w:rsid w:val="00CA20B8"/>
    <w:rsid w:val="00CA2D06"/>
    <w:rsid w:val="00CA44CD"/>
    <w:rsid w:val="00CA4847"/>
    <w:rsid w:val="00CA5DB3"/>
    <w:rsid w:val="00CA69EF"/>
    <w:rsid w:val="00CA6CC7"/>
    <w:rsid w:val="00CA725B"/>
    <w:rsid w:val="00CA772F"/>
    <w:rsid w:val="00CB0836"/>
    <w:rsid w:val="00CB0A3F"/>
    <w:rsid w:val="00CB125D"/>
    <w:rsid w:val="00CB1A72"/>
    <w:rsid w:val="00CB1CAF"/>
    <w:rsid w:val="00CB22D6"/>
    <w:rsid w:val="00CB34A4"/>
    <w:rsid w:val="00CB3B40"/>
    <w:rsid w:val="00CB4D49"/>
    <w:rsid w:val="00CB501D"/>
    <w:rsid w:val="00CB59F4"/>
    <w:rsid w:val="00CB6550"/>
    <w:rsid w:val="00CB6F46"/>
    <w:rsid w:val="00CB6FCF"/>
    <w:rsid w:val="00CC0818"/>
    <w:rsid w:val="00CC1007"/>
    <w:rsid w:val="00CC1656"/>
    <w:rsid w:val="00CC2FC5"/>
    <w:rsid w:val="00CC36AA"/>
    <w:rsid w:val="00CC3897"/>
    <w:rsid w:val="00CC410E"/>
    <w:rsid w:val="00CC4117"/>
    <w:rsid w:val="00CC4C09"/>
    <w:rsid w:val="00CC67B7"/>
    <w:rsid w:val="00CC6ABB"/>
    <w:rsid w:val="00CC6CFF"/>
    <w:rsid w:val="00CC75B0"/>
    <w:rsid w:val="00CC7ED6"/>
    <w:rsid w:val="00CD04A7"/>
    <w:rsid w:val="00CD08F5"/>
    <w:rsid w:val="00CD117E"/>
    <w:rsid w:val="00CD1ADD"/>
    <w:rsid w:val="00CD1F5A"/>
    <w:rsid w:val="00CD207C"/>
    <w:rsid w:val="00CD238B"/>
    <w:rsid w:val="00CD23B9"/>
    <w:rsid w:val="00CD28BA"/>
    <w:rsid w:val="00CD2A89"/>
    <w:rsid w:val="00CD2B31"/>
    <w:rsid w:val="00CD2E81"/>
    <w:rsid w:val="00CD3482"/>
    <w:rsid w:val="00CD3CC9"/>
    <w:rsid w:val="00CD4449"/>
    <w:rsid w:val="00CD50A1"/>
    <w:rsid w:val="00CD54AC"/>
    <w:rsid w:val="00CD5542"/>
    <w:rsid w:val="00CD6174"/>
    <w:rsid w:val="00CD7105"/>
    <w:rsid w:val="00CD745E"/>
    <w:rsid w:val="00CD796E"/>
    <w:rsid w:val="00CE09E4"/>
    <w:rsid w:val="00CE18BE"/>
    <w:rsid w:val="00CE1AFF"/>
    <w:rsid w:val="00CE3FB6"/>
    <w:rsid w:val="00CE4C61"/>
    <w:rsid w:val="00CE50F1"/>
    <w:rsid w:val="00CE5CC6"/>
    <w:rsid w:val="00CE63CA"/>
    <w:rsid w:val="00CE781F"/>
    <w:rsid w:val="00CE7A30"/>
    <w:rsid w:val="00CF084F"/>
    <w:rsid w:val="00CF0CAF"/>
    <w:rsid w:val="00CF1942"/>
    <w:rsid w:val="00CF1DFE"/>
    <w:rsid w:val="00CF38B2"/>
    <w:rsid w:val="00CF3A7F"/>
    <w:rsid w:val="00CF3C9E"/>
    <w:rsid w:val="00CF47C7"/>
    <w:rsid w:val="00CF4B69"/>
    <w:rsid w:val="00CF526E"/>
    <w:rsid w:val="00CF5585"/>
    <w:rsid w:val="00CF60E9"/>
    <w:rsid w:val="00CF6D2C"/>
    <w:rsid w:val="00CF748C"/>
    <w:rsid w:val="00CF7D03"/>
    <w:rsid w:val="00CF7DD2"/>
    <w:rsid w:val="00CF7FC2"/>
    <w:rsid w:val="00D00A3A"/>
    <w:rsid w:val="00D00E72"/>
    <w:rsid w:val="00D0131C"/>
    <w:rsid w:val="00D024E1"/>
    <w:rsid w:val="00D02D83"/>
    <w:rsid w:val="00D03012"/>
    <w:rsid w:val="00D03053"/>
    <w:rsid w:val="00D03748"/>
    <w:rsid w:val="00D03C56"/>
    <w:rsid w:val="00D043DE"/>
    <w:rsid w:val="00D05990"/>
    <w:rsid w:val="00D061B7"/>
    <w:rsid w:val="00D06625"/>
    <w:rsid w:val="00D06654"/>
    <w:rsid w:val="00D06761"/>
    <w:rsid w:val="00D10AF2"/>
    <w:rsid w:val="00D11917"/>
    <w:rsid w:val="00D11C46"/>
    <w:rsid w:val="00D136F7"/>
    <w:rsid w:val="00D144A9"/>
    <w:rsid w:val="00D15557"/>
    <w:rsid w:val="00D159D2"/>
    <w:rsid w:val="00D17E6E"/>
    <w:rsid w:val="00D2045A"/>
    <w:rsid w:val="00D2150F"/>
    <w:rsid w:val="00D21B4E"/>
    <w:rsid w:val="00D2319F"/>
    <w:rsid w:val="00D232BE"/>
    <w:rsid w:val="00D23BB3"/>
    <w:rsid w:val="00D25900"/>
    <w:rsid w:val="00D27404"/>
    <w:rsid w:val="00D27EBD"/>
    <w:rsid w:val="00D30CEC"/>
    <w:rsid w:val="00D30DB7"/>
    <w:rsid w:val="00D31882"/>
    <w:rsid w:val="00D323D1"/>
    <w:rsid w:val="00D324CA"/>
    <w:rsid w:val="00D32B1F"/>
    <w:rsid w:val="00D33C8F"/>
    <w:rsid w:val="00D342B7"/>
    <w:rsid w:val="00D3468C"/>
    <w:rsid w:val="00D34A0D"/>
    <w:rsid w:val="00D35FC4"/>
    <w:rsid w:val="00D36A5F"/>
    <w:rsid w:val="00D3712C"/>
    <w:rsid w:val="00D373AD"/>
    <w:rsid w:val="00D37E5A"/>
    <w:rsid w:val="00D403F8"/>
    <w:rsid w:val="00D40823"/>
    <w:rsid w:val="00D41681"/>
    <w:rsid w:val="00D417E2"/>
    <w:rsid w:val="00D41CCC"/>
    <w:rsid w:val="00D42F7C"/>
    <w:rsid w:val="00D432F0"/>
    <w:rsid w:val="00D437F6"/>
    <w:rsid w:val="00D44028"/>
    <w:rsid w:val="00D44377"/>
    <w:rsid w:val="00D44DF8"/>
    <w:rsid w:val="00D4507C"/>
    <w:rsid w:val="00D45B4A"/>
    <w:rsid w:val="00D46A8C"/>
    <w:rsid w:val="00D471C5"/>
    <w:rsid w:val="00D47301"/>
    <w:rsid w:val="00D476E4"/>
    <w:rsid w:val="00D5092E"/>
    <w:rsid w:val="00D50E95"/>
    <w:rsid w:val="00D5109B"/>
    <w:rsid w:val="00D51443"/>
    <w:rsid w:val="00D51A8E"/>
    <w:rsid w:val="00D51B8F"/>
    <w:rsid w:val="00D51CB7"/>
    <w:rsid w:val="00D51EE2"/>
    <w:rsid w:val="00D521C6"/>
    <w:rsid w:val="00D5259B"/>
    <w:rsid w:val="00D53513"/>
    <w:rsid w:val="00D54BE2"/>
    <w:rsid w:val="00D55564"/>
    <w:rsid w:val="00D55623"/>
    <w:rsid w:val="00D560AC"/>
    <w:rsid w:val="00D56151"/>
    <w:rsid w:val="00D5699C"/>
    <w:rsid w:val="00D56D2B"/>
    <w:rsid w:val="00D56F11"/>
    <w:rsid w:val="00D60276"/>
    <w:rsid w:val="00D60513"/>
    <w:rsid w:val="00D6173C"/>
    <w:rsid w:val="00D619E0"/>
    <w:rsid w:val="00D625B3"/>
    <w:rsid w:val="00D62D6D"/>
    <w:rsid w:val="00D62FA2"/>
    <w:rsid w:val="00D63337"/>
    <w:rsid w:val="00D63A6C"/>
    <w:rsid w:val="00D63AD9"/>
    <w:rsid w:val="00D6594D"/>
    <w:rsid w:val="00D66D94"/>
    <w:rsid w:val="00D671D0"/>
    <w:rsid w:val="00D71273"/>
    <w:rsid w:val="00D71783"/>
    <w:rsid w:val="00D72927"/>
    <w:rsid w:val="00D72AC8"/>
    <w:rsid w:val="00D7321D"/>
    <w:rsid w:val="00D73E25"/>
    <w:rsid w:val="00D7414D"/>
    <w:rsid w:val="00D75972"/>
    <w:rsid w:val="00D770BB"/>
    <w:rsid w:val="00D80822"/>
    <w:rsid w:val="00D81A27"/>
    <w:rsid w:val="00D824B2"/>
    <w:rsid w:val="00D827A9"/>
    <w:rsid w:val="00D829D9"/>
    <w:rsid w:val="00D84382"/>
    <w:rsid w:val="00D850B4"/>
    <w:rsid w:val="00D851C3"/>
    <w:rsid w:val="00D87684"/>
    <w:rsid w:val="00D87B8A"/>
    <w:rsid w:val="00D90672"/>
    <w:rsid w:val="00D91101"/>
    <w:rsid w:val="00D913B4"/>
    <w:rsid w:val="00D91906"/>
    <w:rsid w:val="00D93492"/>
    <w:rsid w:val="00D95728"/>
    <w:rsid w:val="00D959D0"/>
    <w:rsid w:val="00D970E2"/>
    <w:rsid w:val="00DA0BDF"/>
    <w:rsid w:val="00DA20E4"/>
    <w:rsid w:val="00DA211C"/>
    <w:rsid w:val="00DA26B8"/>
    <w:rsid w:val="00DA2758"/>
    <w:rsid w:val="00DA4BC2"/>
    <w:rsid w:val="00DA4DB7"/>
    <w:rsid w:val="00DA5628"/>
    <w:rsid w:val="00DA5755"/>
    <w:rsid w:val="00DA5D68"/>
    <w:rsid w:val="00DA790F"/>
    <w:rsid w:val="00DB0B5B"/>
    <w:rsid w:val="00DB1DD9"/>
    <w:rsid w:val="00DB355C"/>
    <w:rsid w:val="00DB4B79"/>
    <w:rsid w:val="00DB7AD3"/>
    <w:rsid w:val="00DB7D3D"/>
    <w:rsid w:val="00DC0055"/>
    <w:rsid w:val="00DC05E9"/>
    <w:rsid w:val="00DC08C9"/>
    <w:rsid w:val="00DC0E3F"/>
    <w:rsid w:val="00DC1B2B"/>
    <w:rsid w:val="00DC29D7"/>
    <w:rsid w:val="00DC4DF5"/>
    <w:rsid w:val="00DC5152"/>
    <w:rsid w:val="00DC5B2A"/>
    <w:rsid w:val="00DC5FB9"/>
    <w:rsid w:val="00DC60FE"/>
    <w:rsid w:val="00DC646E"/>
    <w:rsid w:val="00DC71AF"/>
    <w:rsid w:val="00DD017E"/>
    <w:rsid w:val="00DD025D"/>
    <w:rsid w:val="00DD0ADB"/>
    <w:rsid w:val="00DD1143"/>
    <w:rsid w:val="00DD219D"/>
    <w:rsid w:val="00DD31AA"/>
    <w:rsid w:val="00DD427C"/>
    <w:rsid w:val="00DD4E99"/>
    <w:rsid w:val="00DD582E"/>
    <w:rsid w:val="00DD62C6"/>
    <w:rsid w:val="00DD67E6"/>
    <w:rsid w:val="00DD7CB7"/>
    <w:rsid w:val="00DE065B"/>
    <w:rsid w:val="00DE1643"/>
    <w:rsid w:val="00DE1A04"/>
    <w:rsid w:val="00DE1C95"/>
    <w:rsid w:val="00DE21E5"/>
    <w:rsid w:val="00DE2B6B"/>
    <w:rsid w:val="00DE3259"/>
    <w:rsid w:val="00DE38B6"/>
    <w:rsid w:val="00DE4059"/>
    <w:rsid w:val="00DE45A5"/>
    <w:rsid w:val="00DE5ECA"/>
    <w:rsid w:val="00DE73B4"/>
    <w:rsid w:val="00DE7EBF"/>
    <w:rsid w:val="00DF037E"/>
    <w:rsid w:val="00DF0F85"/>
    <w:rsid w:val="00DF102B"/>
    <w:rsid w:val="00DF2E85"/>
    <w:rsid w:val="00DF3921"/>
    <w:rsid w:val="00DF51AC"/>
    <w:rsid w:val="00DF5D06"/>
    <w:rsid w:val="00DF6572"/>
    <w:rsid w:val="00DF7CB9"/>
    <w:rsid w:val="00DF7F6B"/>
    <w:rsid w:val="00E00979"/>
    <w:rsid w:val="00E02867"/>
    <w:rsid w:val="00E02908"/>
    <w:rsid w:val="00E02A70"/>
    <w:rsid w:val="00E02FA6"/>
    <w:rsid w:val="00E03088"/>
    <w:rsid w:val="00E032A2"/>
    <w:rsid w:val="00E03832"/>
    <w:rsid w:val="00E05F92"/>
    <w:rsid w:val="00E06ED7"/>
    <w:rsid w:val="00E07ADC"/>
    <w:rsid w:val="00E11061"/>
    <w:rsid w:val="00E114D4"/>
    <w:rsid w:val="00E126D7"/>
    <w:rsid w:val="00E13553"/>
    <w:rsid w:val="00E14FC7"/>
    <w:rsid w:val="00E1583F"/>
    <w:rsid w:val="00E15E34"/>
    <w:rsid w:val="00E15E48"/>
    <w:rsid w:val="00E15F79"/>
    <w:rsid w:val="00E16C52"/>
    <w:rsid w:val="00E16CFE"/>
    <w:rsid w:val="00E1707A"/>
    <w:rsid w:val="00E17CBC"/>
    <w:rsid w:val="00E205DF"/>
    <w:rsid w:val="00E20A2A"/>
    <w:rsid w:val="00E20AED"/>
    <w:rsid w:val="00E20D82"/>
    <w:rsid w:val="00E21B06"/>
    <w:rsid w:val="00E221C6"/>
    <w:rsid w:val="00E22AA1"/>
    <w:rsid w:val="00E230FC"/>
    <w:rsid w:val="00E23372"/>
    <w:rsid w:val="00E251DC"/>
    <w:rsid w:val="00E253D1"/>
    <w:rsid w:val="00E25B2C"/>
    <w:rsid w:val="00E26827"/>
    <w:rsid w:val="00E26C5B"/>
    <w:rsid w:val="00E26E20"/>
    <w:rsid w:val="00E27197"/>
    <w:rsid w:val="00E271D1"/>
    <w:rsid w:val="00E278D0"/>
    <w:rsid w:val="00E3073B"/>
    <w:rsid w:val="00E30A6E"/>
    <w:rsid w:val="00E313B0"/>
    <w:rsid w:val="00E314E4"/>
    <w:rsid w:val="00E330C7"/>
    <w:rsid w:val="00E34192"/>
    <w:rsid w:val="00E3537D"/>
    <w:rsid w:val="00E36394"/>
    <w:rsid w:val="00E3641E"/>
    <w:rsid w:val="00E3729A"/>
    <w:rsid w:val="00E4094D"/>
    <w:rsid w:val="00E40A6D"/>
    <w:rsid w:val="00E40A8A"/>
    <w:rsid w:val="00E41156"/>
    <w:rsid w:val="00E41FAA"/>
    <w:rsid w:val="00E430F3"/>
    <w:rsid w:val="00E43B08"/>
    <w:rsid w:val="00E440CC"/>
    <w:rsid w:val="00E44ECC"/>
    <w:rsid w:val="00E45862"/>
    <w:rsid w:val="00E46188"/>
    <w:rsid w:val="00E46DBB"/>
    <w:rsid w:val="00E473DD"/>
    <w:rsid w:val="00E47498"/>
    <w:rsid w:val="00E4781A"/>
    <w:rsid w:val="00E52D0F"/>
    <w:rsid w:val="00E5388F"/>
    <w:rsid w:val="00E540C5"/>
    <w:rsid w:val="00E54710"/>
    <w:rsid w:val="00E55437"/>
    <w:rsid w:val="00E56A0E"/>
    <w:rsid w:val="00E576F5"/>
    <w:rsid w:val="00E6148F"/>
    <w:rsid w:val="00E61870"/>
    <w:rsid w:val="00E6187A"/>
    <w:rsid w:val="00E62F8F"/>
    <w:rsid w:val="00E6592A"/>
    <w:rsid w:val="00E664AF"/>
    <w:rsid w:val="00E67E6A"/>
    <w:rsid w:val="00E70356"/>
    <w:rsid w:val="00E719F2"/>
    <w:rsid w:val="00E723BE"/>
    <w:rsid w:val="00E73BDC"/>
    <w:rsid w:val="00E74246"/>
    <w:rsid w:val="00E7461D"/>
    <w:rsid w:val="00E74C63"/>
    <w:rsid w:val="00E7591C"/>
    <w:rsid w:val="00E75C3B"/>
    <w:rsid w:val="00E764E5"/>
    <w:rsid w:val="00E76999"/>
    <w:rsid w:val="00E76C6A"/>
    <w:rsid w:val="00E76F3A"/>
    <w:rsid w:val="00E774CA"/>
    <w:rsid w:val="00E80507"/>
    <w:rsid w:val="00E80D07"/>
    <w:rsid w:val="00E8194F"/>
    <w:rsid w:val="00E8210B"/>
    <w:rsid w:val="00E82474"/>
    <w:rsid w:val="00E82FA9"/>
    <w:rsid w:val="00E83294"/>
    <w:rsid w:val="00E83661"/>
    <w:rsid w:val="00E84693"/>
    <w:rsid w:val="00E847A8"/>
    <w:rsid w:val="00E84CCF"/>
    <w:rsid w:val="00E85099"/>
    <w:rsid w:val="00E86CB7"/>
    <w:rsid w:val="00E86D87"/>
    <w:rsid w:val="00E87B9D"/>
    <w:rsid w:val="00E9091B"/>
    <w:rsid w:val="00E90E14"/>
    <w:rsid w:val="00E91124"/>
    <w:rsid w:val="00E96CFE"/>
    <w:rsid w:val="00E9799B"/>
    <w:rsid w:val="00E97A1E"/>
    <w:rsid w:val="00EA0954"/>
    <w:rsid w:val="00EA0A97"/>
    <w:rsid w:val="00EA194B"/>
    <w:rsid w:val="00EA221F"/>
    <w:rsid w:val="00EA22B8"/>
    <w:rsid w:val="00EA2C9C"/>
    <w:rsid w:val="00EA3EED"/>
    <w:rsid w:val="00EA78A3"/>
    <w:rsid w:val="00EA79DF"/>
    <w:rsid w:val="00EA7D40"/>
    <w:rsid w:val="00EB0B7D"/>
    <w:rsid w:val="00EB0C65"/>
    <w:rsid w:val="00EB1C44"/>
    <w:rsid w:val="00EB24C3"/>
    <w:rsid w:val="00EB2647"/>
    <w:rsid w:val="00EB3012"/>
    <w:rsid w:val="00EB30E6"/>
    <w:rsid w:val="00EB32C1"/>
    <w:rsid w:val="00EB4180"/>
    <w:rsid w:val="00EB4D53"/>
    <w:rsid w:val="00EB540F"/>
    <w:rsid w:val="00EB5CCF"/>
    <w:rsid w:val="00EB629A"/>
    <w:rsid w:val="00EB62FC"/>
    <w:rsid w:val="00EB686C"/>
    <w:rsid w:val="00EB729E"/>
    <w:rsid w:val="00EC04AA"/>
    <w:rsid w:val="00EC05AA"/>
    <w:rsid w:val="00EC07D1"/>
    <w:rsid w:val="00EC115B"/>
    <w:rsid w:val="00EC1389"/>
    <w:rsid w:val="00EC19E9"/>
    <w:rsid w:val="00EC2B33"/>
    <w:rsid w:val="00EC32D4"/>
    <w:rsid w:val="00EC3C24"/>
    <w:rsid w:val="00EC4A62"/>
    <w:rsid w:val="00EC5654"/>
    <w:rsid w:val="00EC5D1B"/>
    <w:rsid w:val="00EC7CCF"/>
    <w:rsid w:val="00ED06AD"/>
    <w:rsid w:val="00ED0EFF"/>
    <w:rsid w:val="00ED1618"/>
    <w:rsid w:val="00ED16B7"/>
    <w:rsid w:val="00ED2214"/>
    <w:rsid w:val="00ED222C"/>
    <w:rsid w:val="00ED3780"/>
    <w:rsid w:val="00ED3DBD"/>
    <w:rsid w:val="00ED3E5C"/>
    <w:rsid w:val="00ED4371"/>
    <w:rsid w:val="00ED5B31"/>
    <w:rsid w:val="00ED672D"/>
    <w:rsid w:val="00ED6D44"/>
    <w:rsid w:val="00ED70DA"/>
    <w:rsid w:val="00ED75CD"/>
    <w:rsid w:val="00EE0032"/>
    <w:rsid w:val="00EE06C2"/>
    <w:rsid w:val="00EE0EF0"/>
    <w:rsid w:val="00EE12A4"/>
    <w:rsid w:val="00EE2568"/>
    <w:rsid w:val="00EE2B21"/>
    <w:rsid w:val="00EE30B6"/>
    <w:rsid w:val="00EE483C"/>
    <w:rsid w:val="00EE4B1A"/>
    <w:rsid w:val="00EE4BD9"/>
    <w:rsid w:val="00EE4E58"/>
    <w:rsid w:val="00EE5CCE"/>
    <w:rsid w:val="00EE658D"/>
    <w:rsid w:val="00EE7A8B"/>
    <w:rsid w:val="00EE7C14"/>
    <w:rsid w:val="00EF0210"/>
    <w:rsid w:val="00EF1485"/>
    <w:rsid w:val="00EF20D2"/>
    <w:rsid w:val="00EF25AE"/>
    <w:rsid w:val="00EF3732"/>
    <w:rsid w:val="00EF5F3C"/>
    <w:rsid w:val="00EF5F92"/>
    <w:rsid w:val="00EF77B9"/>
    <w:rsid w:val="00F01217"/>
    <w:rsid w:val="00F01378"/>
    <w:rsid w:val="00F0219A"/>
    <w:rsid w:val="00F025D1"/>
    <w:rsid w:val="00F02D29"/>
    <w:rsid w:val="00F03B36"/>
    <w:rsid w:val="00F03F41"/>
    <w:rsid w:val="00F05047"/>
    <w:rsid w:val="00F05239"/>
    <w:rsid w:val="00F101E0"/>
    <w:rsid w:val="00F10D8C"/>
    <w:rsid w:val="00F11B57"/>
    <w:rsid w:val="00F12394"/>
    <w:rsid w:val="00F13755"/>
    <w:rsid w:val="00F13C14"/>
    <w:rsid w:val="00F13E0F"/>
    <w:rsid w:val="00F14443"/>
    <w:rsid w:val="00F148FE"/>
    <w:rsid w:val="00F15A0C"/>
    <w:rsid w:val="00F17D6C"/>
    <w:rsid w:val="00F2075B"/>
    <w:rsid w:val="00F20903"/>
    <w:rsid w:val="00F20DD5"/>
    <w:rsid w:val="00F2121F"/>
    <w:rsid w:val="00F214A5"/>
    <w:rsid w:val="00F21C82"/>
    <w:rsid w:val="00F22ADB"/>
    <w:rsid w:val="00F23F99"/>
    <w:rsid w:val="00F250AD"/>
    <w:rsid w:val="00F25A81"/>
    <w:rsid w:val="00F27488"/>
    <w:rsid w:val="00F27AB7"/>
    <w:rsid w:val="00F30091"/>
    <w:rsid w:val="00F30E69"/>
    <w:rsid w:val="00F32532"/>
    <w:rsid w:val="00F328E6"/>
    <w:rsid w:val="00F33D02"/>
    <w:rsid w:val="00F33DD4"/>
    <w:rsid w:val="00F3469A"/>
    <w:rsid w:val="00F351C7"/>
    <w:rsid w:val="00F35A51"/>
    <w:rsid w:val="00F35B55"/>
    <w:rsid w:val="00F36C51"/>
    <w:rsid w:val="00F375A8"/>
    <w:rsid w:val="00F37766"/>
    <w:rsid w:val="00F4071F"/>
    <w:rsid w:val="00F40813"/>
    <w:rsid w:val="00F40A76"/>
    <w:rsid w:val="00F40AFF"/>
    <w:rsid w:val="00F42DAD"/>
    <w:rsid w:val="00F43616"/>
    <w:rsid w:val="00F44742"/>
    <w:rsid w:val="00F45805"/>
    <w:rsid w:val="00F470DE"/>
    <w:rsid w:val="00F4716F"/>
    <w:rsid w:val="00F472E6"/>
    <w:rsid w:val="00F473E5"/>
    <w:rsid w:val="00F506A7"/>
    <w:rsid w:val="00F50E49"/>
    <w:rsid w:val="00F54060"/>
    <w:rsid w:val="00F546A9"/>
    <w:rsid w:val="00F55655"/>
    <w:rsid w:val="00F55C02"/>
    <w:rsid w:val="00F55EC4"/>
    <w:rsid w:val="00F57019"/>
    <w:rsid w:val="00F570BF"/>
    <w:rsid w:val="00F61312"/>
    <w:rsid w:val="00F61D4B"/>
    <w:rsid w:val="00F62138"/>
    <w:rsid w:val="00F64C9B"/>
    <w:rsid w:val="00F65095"/>
    <w:rsid w:val="00F650EB"/>
    <w:rsid w:val="00F66191"/>
    <w:rsid w:val="00F67049"/>
    <w:rsid w:val="00F674BB"/>
    <w:rsid w:val="00F67CB9"/>
    <w:rsid w:val="00F70537"/>
    <w:rsid w:val="00F70F8F"/>
    <w:rsid w:val="00F7120D"/>
    <w:rsid w:val="00F715FB"/>
    <w:rsid w:val="00F72F66"/>
    <w:rsid w:val="00F72F71"/>
    <w:rsid w:val="00F73202"/>
    <w:rsid w:val="00F73387"/>
    <w:rsid w:val="00F738EC"/>
    <w:rsid w:val="00F7441A"/>
    <w:rsid w:val="00F74694"/>
    <w:rsid w:val="00F749C1"/>
    <w:rsid w:val="00F762AE"/>
    <w:rsid w:val="00F768BE"/>
    <w:rsid w:val="00F76A8D"/>
    <w:rsid w:val="00F77A53"/>
    <w:rsid w:val="00F80024"/>
    <w:rsid w:val="00F807C2"/>
    <w:rsid w:val="00F80AE9"/>
    <w:rsid w:val="00F80C0C"/>
    <w:rsid w:val="00F81051"/>
    <w:rsid w:val="00F81880"/>
    <w:rsid w:val="00F81AFF"/>
    <w:rsid w:val="00F82399"/>
    <w:rsid w:val="00F83513"/>
    <w:rsid w:val="00F85931"/>
    <w:rsid w:val="00F864EB"/>
    <w:rsid w:val="00F86701"/>
    <w:rsid w:val="00F90258"/>
    <w:rsid w:val="00F907E8"/>
    <w:rsid w:val="00F9106F"/>
    <w:rsid w:val="00F91912"/>
    <w:rsid w:val="00F92211"/>
    <w:rsid w:val="00F92A06"/>
    <w:rsid w:val="00F933DB"/>
    <w:rsid w:val="00F9451B"/>
    <w:rsid w:val="00F94BE5"/>
    <w:rsid w:val="00F94FB4"/>
    <w:rsid w:val="00F95906"/>
    <w:rsid w:val="00F96A97"/>
    <w:rsid w:val="00F96EF8"/>
    <w:rsid w:val="00F97521"/>
    <w:rsid w:val="00FA07DA"/>
    <w:rsid w:val="00FA09A3"/>
    <w:rsid w:val="00FA1505"/>
    <w:rsid w:val="00FA163B"/>
    <w:rsid w:val="00FA2AF9"/>
    <w:rsid w:val="00FA3B0C"/>
    <w:rsid w:val="00FA40B1"/>
    <w:rsid w:val="00FA4A85"/>
    <w:rsid w:val="00FA5E02"/>
    <w:rsid w:val="00FA5F1B"/>
    <w:rsid w:val="00FA5F32"/>
    <w:rsid w:val="00FA6BB0"/>
    <w:rsid w:val="00FA6ED6"/>
    <w:rsid w:val="00FA7417"/>
    <w:rsid w:val="00FB0557"/>
    <w:rsid w:val="00FB118C"/>
    <w:rsid w:val="00FB1B35"/>
    <w:rsid w:val="00FB219F"/>
    <w:rsid w:val="00FB2DE7"/>
    <w:rsid w:val="00FB2DFD"/>
    <w:rsid w:val="00FB3402"/>
    <w:rsid w:val="00FB39E7"/>
    <w:rsid w:val="00FB4249"/>
    <w:rsid w:val="00FB4F0D"/>
    <w:rsid w:val="00FB4F58"/>
    <w:rsid w:val="00FB5845"/>
    <w:rsid w:val="00FB5BDB"/>
    <w:rsid w:val="00FB636F"/>
    <w:rsid w:val="00FB6D66"/>
    <w:rsid w:val="00FC0072"/>
    <w:rsid w:val="00FC0BFE"/>
    <w:rsid w:val="00FC0CBE"/>
    <w:rsid w:val="00FC0D4F"/>
    <w:rsid w:val="00FC1074"/>
    <w:rsid w:val="00FC1B45"/>
    <w:rsid w:val="00FC26A4"/>
    <w:rsid w:val="00FC2C45"/>
    <w:rsid w:val="00FC2CFA"/>
    <w:rsid w:val="00FC5E26"/>
    <w:rsid w:val="00FC6C83"/>
    <w:rsid w:val="00FC7B1B"/>
    <w:rsid w:val="00FD02D8"/>
    <w:rsid w:val="00FD177F"/>
    <w:rsid w:val="00FD2066"/>
    <w:rsid w:val="00FD3614"/>
    <w:rsid w:val="00FD40CE"/>
    <w:rsid w:val="00FD4BE2"/>
    <w:rsid w:val="00FD5029"/>
    <w:rsid w:val="00FD530E"/>
    <w:rsid w:val="00FD5C34"/>
    <w:rsid w:val="00FD6239"/>
    <w:rsid w:val="00FD71D9"/>
    <w:rsid w:val="00FE0C2C"/>
    <w:rsid w:val="00FE17A9"/>
    <w:rsid w:val="00FE1D19"/>
    <w:rsid w:val="00FE1E35"/>
    <w:rsid w:val="00FE37CF"/>
    <w:rsid w:val="00FE43C1"/>
    <w:rsid w:val="00FE450F"/>
    <w:rsid w:val="00FE494B"/>
    <w:rsid w:val="00FE4FDE"/>
    <w:rsid w:val="00FE5463"/>
    <w:rsid w:val="00FE6312"/>
    <w:rsid w:val="00FE6A99"/>
    <w:rsid w:val="00FE6E31"/>
    <w:rsid w:val="00FE78EC"/>
    <w:rsid w:val="00FE7D5D"/>
    <w:rsid w:val="00FF1498"/>
    <w:rsid w:val="00FF1528"/>
    <w:rsid w:val="00FF1A72"/>
    <w:rsid w:val="00FF1B8F"/>
    <w:rsid w:val="00FF1CE5"/>
    <w:rsid w:val="00FF25D5"/>
    <w:rsid w:val="00FF3448"/>
    <w:rsid w:val="00FF45C1"/>
    <w:rsid w:val="00FF5BB3"/>
    <w:rsid w:val="00FF63C6"/>
    <w:rsid w:val="00FF6DF3"/>
    <w:rsid w:val="00FF799C"/>
    <w:rsid w:val="00FF7B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6A99"/>
    <w:rPr>
      <w:rFonts w:ascii="Times New Roman" w:eastAsia="Times New Roman" w:hAnsi="Times New Roman"/>
      <w:sz w:val="28"/>
      <w:szCs w:val="24"/>
    </w:rPr>
  </w:style>
  <w:style w:type="paragraph" w:styleId="1">
    <w:name w:val="heading 1"/>
    <w:basedOn w:val="a"/>
    <w:next w:val="a"/>
    <w:link w:val="10"/>
    <w:qFormat/>
    <w:rsid w:val="00436A99"/>
    <w:pPr>
      <w:keepNext/>
      <w:widowControl w:val="0"/>
      <w:suppressAutoHyphens/>
      <w:jc w:val="right"/>
      <w:outlineLvl w:val="0"/>
    </w:pPr>
    <w:rPr>
      <w:rFonts w:eastAsia="Lucida Sans Unicode"/>
      <w:b/>
      <w:bCs/>
      <w:i/>
      <w:iCs/>
      <w:kern w:val="2"/>
      <w:sz w:val="32"/>
      <w:u w:val="single"/>
      <w:lang w:eastAsia="hi-IN"/>
    </w:rPr>
  </w:style>
  <w:style w:type="paragraph" w:styleId="2">
    <w:name w:val="heading 2"/>
    <w:basedOn w:val="a"/>
    <w:next w:val="a"/>
    <w:link w:val="20"/>
    <w:uiPriority w:val="9"/>
    <w:semiHidden/>
    <w:unhideWhenUsed/>
    <w:qFormat/>
    <w:rsid w:val="00436A99"/>
    <w:pPr>
      <w:keepNext/>
      <w:spacing w:before="240" w:after="60"/>
      <w:outlineLvl w:val="1"/>
    </w:pPr>
    <w:rPr>
      <w:rFonts w:ascii="Cambria" w:hAnsi="Cambria"/>
      <w:b/>
      <w:bCs/>
      <w:i/>
      <w:iCs/>
      <w:szCs w:val="28"/>
    </w:rPr>
  </w:style>
  <w:style w:type="paragraph" w:styleId="3">
    <w:name w:val="heading 3"/>
    <w:basedOn w:val="a"/>
    <w:next w:val="a"/>
    <w:link w:val="30"/>
    <w:uiPriority w:val="9"/>
    <w:semiHidden/>
    <w:unhideWhenUsed/>
    <w:qFormat/>
    <w:rsid w:val="00436A99"/>
    <w:pPr>
      <w:keepNext/>
      <w:spacing w:before="240" w:after="60"/>
      <w:outlineLvl w:val="2"/>
    </w:pPr>
    <w:rPr>
      <w:rFonts w:ascii="Cambria" w:hAnsi="Cambria"/>
      <w:b/>
      <w:bCs/>
      <w:sz w:val="26"/>
      <w:szCs w:val="26"/>
    </w:rPr>
  </w:style>
  <w:style w:type="paragraph" w:styleId="5">
    <w:name w:val="heading 5"/>
    <w:basedOn w:val="a"/>
    <w:next w:val="a"/>
    <w:link w:val="50"/>
    <w:uiPriority w:val="9"/>
    <w:semiHidden/>
    <w:unhideWhenUsed/>
    <w:qFormat/>
    <w:rsid w:val="00436A99"/>
    <w:pPr>
      <w:spacing w:before="240" w:after="60"/>
      <w:outlineLvl w:val="4"/>
    </w:pPr>
    <w:rPr>
      <w:rFonts w:ascii="Calibri" w:hAnsi="Calibri"/>
      <w:b/>
      <w:bCs/>
      <w:i/>
      <w:iCs/>
      <w:sz w:val="26"/>
      <w:szCs w:val="26"/>
    </w:rPr>
  </w:style>
  <w:style w:type="paragraph" w:styleId="7">
    <w:name w:val="heading 7"/>
    <w:basedOn w:val="a"/>
    <w:next w:val="a"/>
    <w:link w:val="70"/>
    <w:uiPriority w:val="9"/>
    <w:semiHidden/>
    <w:unhideWhenUsed/>
    <w:qFormat/>
    <w:rsid w:val="00436A99"/>
    <w:pPr>
      <w:spacing w:before="240" w:after="60"/>
      <w:outlineLvl w:val="6"/>
    </w:pPr>
    <w:rPr>
      <w:rFonts w:ascii="Calibri" w:hAnsi="Calibri"/>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36A99"/>
    <w:rPr>
      <w:rFonts w:ascii="Times New Roman" w:eastAsia="Lucida Sans Unicode" w:hAnsi="Times New Roman" w:cs="Times New Roman"/>
      <w:b/>
      <w:bCs/>
      <w:i/>
      <w:iCs/>
      <w:kern w:val="2"/>
      <w:sz w:val="32"/>
      <w:szCs w:val="24"/>
      <w:u w:val="single"/>
      <w:lang w:eastAsia="hi-IN"/>
    </w:rPr>
  </w:style>
  <w:style w:type="character" w:customStyle="1" w:styleId="20">
    <w:name w:val="Заголовок 2 Знак"/>
    <w:basedOn w:val="a0"/>
    <w:link w:val="2"/>
    <w:uiPriority w:val="9"/>
    <w:semiHidden/>
    <w:rsid w:val="00436A99"/>
    <w:rPr>
      <w:rFonts w:ascii="Cambria" w:eastAsia="Times New Roman" w:hAnsi="Cambria" w:cs="Times New Roman"/>
      <w:b/>
      <w:bCs/>
      <w:i/>
      <w:iCs/>
      <w:sz w:val="28"/>
      <w:szCs w:val="28"/>
      <w:lang w:eastAsia="ru-RU"/>
    </w:rPr>
  </w:style>
  <w:style w:type="character" w:customStyle="1" w:styleId="30">
    <w:name w:val="Заголовок 3 Знак"/>
    <w:basedOn w:val="a0"/>
    <w:link w:val="3"/>
    <w:uiPriority w:val="9"/>
    <w:semiHidden/>
    <w:rsid w:val="00436A99"/>
    <w:rPr>
      <w:rFonts w:ascii="Cambria" w:eastAsia="Times New Roman" w:hAnsi="Cambria" w:cs="Times New Roman"/>
      <w:b/>
      <w:bCs/>
      <w:sz w:val="26"/>
      <w:szCs w:val="26"/>
      <w:lang w:eastAsia="ru-RU"/>
    </w:rPr>
  </w:style>
  <w:style w:type="character" w:customStyle="1" w:styleId="50">
    <w:name w:val="Заголовок 5 Знак"/>
    <w:basedOn w:val="a0"/>
    <w:link w:val="5"/>
    <w:uiPriority w:val="9"/>
    <w:semiHidden/>
    <w:rsid w:val="00436A99"/>
    <w:rPr>
      <w:rFonts w:ascii="Calibri" w:eastAsia="Times New Roman" w:hAnsi="Calibri" w:cs="Times New Roman"/>
      <w:b/>
      <w:bCs/>
      <w:i/>
      <w:iCs/>
      <w:sz w:val="26"/>
      <w:szCs w:val="26"/>
      <w:lang w:eastAsia="ru-RU"/>
    </w:rPr>
  </w:style>
  <w:style w:type="character" w:customStyle="1" w:styleId="70">
    <w:name w:val="Заголовок 7 Знак"/>
    <w:basedOn w:val="a0"/>
    <w:link w:val="7"/>
    <w:uiPriority w:val="9"/>
    <w:semiHidden/>
    <w:rsid w:val="00436A99"/>
    <w:rPr>
      <w:rFonts w:ascii="Calibri" w:eastAsia="Times New Roman" w:hAnsi="Calibri" w:cs="Times New Roman"/>
      <w:sz w:val="24"/>
      <w:szCs w:val="24"/>
      <w:lang w:eastAsia="ru-RU"/>
    </w:rPr>
  </w:style>
  <w:style w:type="paragraph" w:styleId="a3">
    <w:name w:val="Body Text Indent"/>
    <w:basedOn w:val="a"/>
    <w:link w:val="a4"/>
    <w:uiPriority w:val="99"/>
    <w:semiHidden/>
    <w:unhideWhenUsed/>
    <w:rsid w:val="00436A99"/>
    <w:pPr>
      <w:spacing w:after="120"/>
      <w:ind w:left="283"/>
    </w:pPr>
  </w:style>
  <w:style w:type="character" w:customStyle="1" w:styleId="a4">
    <w:name w:val="Основной текст с отступом Знак"/>
    <w:basedOn w:val="a0"/>
    <w:link w:val="a3"/>
    <w:uiPriority w:val="99"/>
    <w:semiHidden/>
    <w:rsid w:val="00436A99"/>
    <w:rPr>
      <w:rFonts w:ascii="Times New Roman" w:eastAsia="Times New Roman" w:hAnsi="Times New Roman" w:cs="Times New Roman"/>
      <w:sz w:val="28"/>
      <w:szCs w:val="24"/>
      <w:lang w:eastAsia="ru-RU"/>
    </w:rPr>
  </w:style>
  <w:style w:type="character" w:styleId="a5">
    <w:name w:val="Hyperlink"/>
    <w:basedOn w:val="a0"/>
    <w:uiPriority w:val="99"/>
    <w:unhideWhenUsed/>
    <w:rsid w:val="00436A99"/>
    <w:rPr>
      <w:color w:val="0000FF"/>
      <w:u w:val="single"/>
    </w:rPr>
  </w:style>
  <w:style w:type="paragraph" w:customStyle="1" w:styleId="a6">
    <w:name w:val="Знак"/>
    <w:basedOn w:val="a"/>
    <w:rsid w:val="00436A99"/>
    <w:pPr>
      <w:spacing w:line="240" w:lineRule="exact"/>
      <w:jc w:val="both"/>
    </w:pPr>
    <w:rPr>
      <w:sz w:val="24"/>
      <w:lang w:val="en-US" w:eastAsia="en-US"/>
    </w:rPr>
  </w:style>
  <w:style w:type="paragraph" w:styleId="21">
    <w:name w:val="Body Text 2"/>
    <w:basedOn w:val="a"/>
    <w:link w:val="22"/>
    <w:uiPriority w:val="99"/>
    <w:semiHidden/>
    <w:unhideWhenUsed/>
    <w:rsid w:val="00436A99"/>
    <w:pPr>
      <w:spacing w:after="120" w:line="480" w:lineRule="auto"/>
    </w:pPr>
  </w:style>
  <w:style w:type="character" w:customStyle="1" w:styleId="22">
    <w:name w:val="Основной текст 2 Знак"/>
    <w:basedOn w:val="a0"/>
    <w:link w:val="21"/>
    <w:uiPriority w:val="99"/>
    <w:semiHidden/>
    <w:rsid w:val="00436A99"/>
    <w:rPr>
      <w:rFonts w:ascii="Times New Roman" w:eastAsia="Times New Roman" w:hAnsi="Times New Roman" w:cs="Times New Roman"/>
      <w:sz w:val="28"/>
      <w:szCs w:val="24"/>
      <w:lang w:eastAsia="ru-RU"/>
    </w:rPr>
  </w:style>
  <w:style w:type="paragraph" w:styleId="31">
    <w:name w:val="Body Text 3"/>
    <w:basedOn w:val="a"/>
    <w:link w:val="32"/>
    <w:uiPriority w:val="99"/>
    <w:semiHidden/>
    <w:unhideWhenUsed/>
    <w:rsid w:val="00436A99"/>
    <w:pPr>
      <w:spacing w:after="120"/>
    </w:pPr>
    <w:rPr>
      <w:sz w:val="16"/>
      <w:szCs w:val="16"/>
    </w:rPr>
  </w:style>
  <w:style w:type="character" w:customStyle="1" w:styleId="32">
    <w:name w:val="Основной текст 3 Знак"/>
    <w:basedOn w:val="a0"/>
    <w:link w:val="31"/>
    <w:uiPriority w:val="99"/>
    <w:semiHidden/>
    <w:rsid w:val="00436A99"/>
    <w:rPr>
      <w:rFonts w:ascii="Times New Roman" w:eastAsia="Times New Roman" w:hAnsi="Times New Roman" w:cs="Times New Roman"/>
      <w:sz w:val="16"/>
      <w:szCs w:val="16"/>
      <w:lang w:eastAsia="ru-RU"/>
    </w:rPr>
  </w:style>
  <w:style w:type="paragraph" w:styleId="33">
    <w:name w:val="Body Text Indent 3"/>
    <w:basedOn w:val="a"/>
    <w:link w:val="34"/>
    <w:uiPriority w:val="99"/>
    <w:semiHidden/>
    <w:unhideWhenUsed/>
    <w:rsid w:val="00436A99"/>
    <w:pPr>
      <w:spacing w:after="120"/>
      <w:ind w:left="283"/>
    </w:pPr>
    <w:rPr>
      <w:sz w:val="16"/>
      <w:szCs w:val="16"/>
    </w:rPr>
  </w:style>
  <w:style w:type="character" w:customStyle="1" w:styleId="34">
    <w:name w:val="Основной текст с отступом 3 Знак"/>
    <w:basedOn w:val="a0"/>
    <w:link w:val="33"/>
    <w:uiPriority w:val="99"/>
    <w:semiHidden/>
    <w:rsid w:val="00436A99"/>
    <w:rPr>
      <w:rFonts w:ascii="Times New Roman" w:eastAsia="Times New Roman" w:hAnsi="Times New Roman" w:cs="Times New Roman"/>
      <w:sz w:val="16"/>
      <w:szCs w:val="16"/>
      <w:lang w:eastAsia="ru-RU"/>
    </w:rPr>
  </w:style>
  <w:style w:type="paragraph" w:styleId="a7">
    <w:name w:val="header"/>
    <w:aliases w:val="Body Text,ВерхКолонтитул,Знак Знак Знак,Знак Знак,text,Body Text2,Знак1 Знак,Основной текст Знак Знак,Основной текст1,Знак Знак Знак Знак,TabelTekst,Char,Body Text2 Char Char Char Char Char Char Char Char Char,Main text,bt"/>
    <w:basedOn w:val="a"/>
    <w:link w:val="a8"/>
    <w:unhideWhenUsed/>
    <w:rsid w:val="00436A99"/>
    <w:pPr>
      <w:widowControl w:val="0"/>
      <w:tabs>
        <w:tab w:val="center" w:pos="4677"/>
        <w:tab w:val="right" w:pos="9355"/>
      </w:tabs>
      <w:autoSpaceDE w:val="0"/>
      <w:autoSpaceDN w:val="0"/>
      <w:adjustRightInd w:val="0"/>
      <w:ind w:firstLine="720"/>
      <w:jc w:val="both"/>
    </w:pPr>
    <w:rPr>
      <w:rFonts w:ascii="Arial" w:hAnsi="Arial"/>
      <w:sz w:val="24"/>
    </w:rPr>
  </w:style>
  <w:style w:type="character" w:customStyle="1" w:styleId="a8">
    <w:name w:val="Верхний колонтитул Знак"/>
    <w:aliases w:val="ВерхКолонтитул Знак,Знак Знак Знак Знак1,Знак Знак Знак1,text Знак1,Body Text2 Знак1,Знак1 Знак Знак,Основной текст Знак Знак Знак,Основной текст1 Знак,Знак Знак Знак Знак Знак,TabelTekst Знак1,Char Знак1,Main text Знак"/>
    <w:basedOn w:val="a0"/>
    <w:link w:val="a7"/>
    <w:rsid w:val="00436A99"/>
    <w:rPr>
      <w:rFonts w:ascii="Arial" w:eastAsia="Times New Roman" w:hAnsi="Arial" w:cs="Times New Roman"/>
      <w:sz w:val="24"/>
      <w:szCs w:val="24"/>
      <w:lang w:eastAsia="ru-RU"/>
    </w:rPr>
  </w:style>
  <w:style w:type="paragraph" w:styleId="a9">
    <w:name w:val="List Paragraph"/>
    <w:basedOn w:val="a"/>
    <w:uiPriority w:val="34"/>
    <w:qFormat/>
    <w:rsid w:val="00436A99"/>
    <w:pPr>
      <w:ind w:left="720"/>
      <w:contextualSpacing/>
    </w:pPr>
    <w:rPr>
      <w:sz w:val="24"/>
    </w:rPr>
  </w:style>
  <w:style w:type="character" w:customStyle="1" w:styleId="aa">
    <w:name w:val="Название Знак"/>
    <w:aliases w:val="Знак15 Знак1,Таблица № Знак Знак,Таблица № Знак1"/>
    <w:basedOn w:val="a0"/>
    <w:link w:val="ab"/>
    <w:locked/>
    <w:rsid w:val="00436A99"/>
    <w:rPr>
      <w:rFonts w:ascii="Times New Roman" w:eastAsia="Times New Roman" w:hAnsi="Times New Roman"/>
      <w:b/>
      <w:bCs/>
      <w:sz w:val="24"/>
      <w:szCs w:val="24"/>
    </w:rPr>
  </w:style>
  <w:style w:type="paragraph" w:styleId="ab">
    <w:name w:val="Title"/>
    <w:aliases w:val="Знак15,Таблица № Знак,Таблица №"/>
    <w:basedOn w:val="a"/>
    <w:link w:val="aa"/>
    <w:qFormat/>
    <w:rsid w:val="00436A99"/>
    <w:pPr>
      <w:jc w:val="center"/>
    </w:pPr>
    <w:rPr>
      <w:b/>
      <w:bCs/>
      <w:sz w:val="24"/>
      <w:lang w:eastAsia="en-US"/>
    </w:rPr>
  </w:style>
  <w:style w:type="character" w:customStyle="1" w:styleId="11">
    <w:name w:val="Название Знак1"/>
    <w:basedOn w:val="a0"/>
    <w:link w:val="ab"/>
    <w:uiPriority w:val="10"/>
    <w:rsid w:val="00436A99"/>
    <w:rPr>
      <w:rFonts w:ascii="Cambria" w:eastAsia="Times New Roman" w:hAnsi="Cambria" w:cs="Times New Roman"/>
      <w:color w:val="17365D"/>
      <w:spacing w:val="5"/>
      <w:kern w:val="28"/>
      <w:sz w:val="52"/>
      <w:szCs w:val="52"/>
      <w:lang w:eastAsia="ru-RU"/>
    </w:rPr>
  </w:style>
  <w:style w:type="character" w:customStyle="1" w:styleId="ac">
    <w:name w:val="Подзаголовок Знак"/>
    <w:aliases w:val="Таблица - заголовок Знак"/>
    <w:basedOn w:val="a0"/>
    <w:link w:val="ad"/>
    <w:locked/>
    <w:rsid w:val="00436A99"/>
    <w:rPr>
      <w:rFonts w:ascii="Times New Roman" w:eastAsia="Times New Roman" w:hAnsi="Times New Roman"/>
      <w:b/>
      <w:bCs/>
      <w:sz w:val="24"/>
      <w:szCs w:val="24"/>
    </w:rPr>
  </w:style>
  <w:style w:type="paragraph" w:styleId="ad">
    <w:name w:val="Subtitle"/>
    <w:aliases w:val="Таблица - заголовок"/>
    <w:basedOn w:val="a"/>
    <w:link w:val="ac"/>
    <w:qFormat/>
    <w:rsid w:val="00436A99"/>
    <w:pPr>
      <w:spacing w:line="360" w:lineRule="auto"/>
      <w:jc w:val="center"/>
    </w:pPr>
    <w:rPr>
      <w:b/>
      <w:bCs/>
      <w:sz w:val="24"/>
      <w:lang w:eastAsia="en-US"/>
    </w:rPr>
  </w:style>
  <w:style w:type="character" w:customStyle="1" w:styleId="12">
    <w:name w:val="Подзаголовок Знак1"/>
    <w:basedOn w:val="a0"/>
    <w:link w:val="ad"/>
    <w:uiPriority w:val="11"/>
    <w:rsid w:val="00436A99"/>
    <w:rPr>
      <w:rFonts w:ascii="Cambria" w:eastAsia="Times New Roman" w:hAnsi="Cambria" w:cs="Times New Roman"/>
      <w:i/>
      <w:iCs/>
      <w:color w:val="4F81BD"/>
      <w:spacing w:val="15"/>
      <w:sz w:val="24"/>
      <w:szCs w:val="24"/>
      <w:lang w:eastAsia="ru-RU"/>
    </w:rPr>
  </w:style>
  <w:style w:type="paragraph" w:customStyle="1" w:styleId="Normal">
    <w:name w:val="Normal"/>
    <w:rsid w:val="00436A99"/>
    <w:pPr>
      <w:snapToGrid w:val="0"/>
    </w:pPr>
    <w:rPr>
      <w:rFonts w:ascii="Times New Roman" w:eastAsia="Times New Roman" w:hAnsi="Times New Roman"/>
      <w:sz w:val="22"/>
    </w:rPr>
  </w:style>
  <w:style w:type="paragraph" w:customStyle="1" w:styleId="ae">
    <w:name w:val="Основной"/>
    <w:basedOn w:val="a3"/>
    <w:rsid w:val="00436A99"/>
    <w:pPr>
      <w:widowControl w:val="0"/>
      <w:autoSpaceDE w:val="0"/>
      <w:autoSpaceDN w:val="0"/>
      <w:adjustRightInd w:val="0"/>
      <w:spacing w:after="0"/>
      <w:ind w:left="0" w:firstLine="680"/>
      <w:jc w:val="both"/>
    </w:pPr>
    <w:rPr>
      <w:szCs w:val="20"/>
    </w:rPr>
  </w:style>
  <w:style w:type="character" w:customStyle="1" w:styleId="S">
    <w:name w:val="S_Маркированный Знак"/>
    <w:basedOn w:val="a0"/>
    <w:link w:val="S0"/>
    <w:locked/>
    <w:rsid w:val="00436A99"/>
    <w:rPr>
      <w:rFonts w:ascii="Times New Roman" w:eastAsia="MS Mincho" w:hAnsi="Times New Roman"/>
      <w:color w:val="000000"/>
      <w:sz w:val="24"/>
      <w:szCs w:val="24"/>
    </w:rPr>
  </w:style>
  <w:style w:type="paragraph" w:customStyle="1" w:styleId="S0">
    <w:name w:val="S_Маркированный"/>
    <w:basedOn w:val="af"/>
    <w:link w:val="S"/>
    <w:autoRedefine/>
    <w:rsid w:val="00436A99"/>
    <w:pPr>
      <w:numPr>
        <w:numId w:val="0"/>
      </w:numPr>
      <w:tabs>
        <w:tab w:val="left" w:pos="540"/>
      </w:tabs>
      <w:autoSpaceDE w:val="0"/>
      <w:autoSpaceDN w:val="0"/>
      <w:adjustRightInd w:val="0"/>
      <w:spacing w:line="360" w:lineRule="auto"/>
      <w:contextualSpacing w:val="0"/>
      <w:jc w:val="both"/>
    </w:pPr>
    <w:rPr>
      <w:rFonts w:eastAsia="MS Mincho"/>
      <w:color w:val="000000"/>
      <w:sz w:val="24"/>
      <w:lang w:eastAsia="en-US"/>
    </w:rPr>
  </w:style>
  <w:style w:type="paragraph" w:styleId="af">
    <w:name w:val="List Bullet"/>
    <w:basedOn w:val="a"/>
    <w:uiPriority w:val="99"/>
    <w:semiHidden/>
    <w:unhideWhenUsed/>
    <w:rsid w:val="00436A99"/>
    <w:pPr>
      <w:numPr>
        <w:numId w:val="1"/>
      </w:numPr>
      <w:contextualSpacing/>
    </w:pPr>
  </w:style>
  <w:style w:type="paragraph" w:styleId="af0">
    <w:name w:val="Balloon Text"/>
    <w:basedOn w:val="a"/>
    <w:link w:val="af1"/>
    <w:uiPriority w:val="99"/>
    <w:semiHidden/>
    <w:unhideWhenUsed/>
    <w:rsid w:val="00436A99"/>
    <w:rPr>
      <w:rFonts w:ascii="Tahoma" w:hAnsi="Tahoma" w:cs="Tahoma"/>
      <w:sz w:val="16"/>
      <w:szCs w:val="16"/>
    </w:rPr>
  </w:style>
  <w:style w:type="character" w:customStyle="1" w:styleId="af1">
    <w:name w:val="Текст выноски Знак"/>
    <w:basedOn w:val="a0"/>
    <w:link w:val="af0"/>
    <w:uiPriority w:val="99"/>
    <w:semiHidden/>
    <w:rsid w:val="00436A99"/>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6A99"/>
    <w:rPr>
      <w:rFonts w:ascii="Times New Roman" w:eastAsia="Times New Roman" w:hAnsi="Times New Roman"/>
      <w:sz w:val="28"/>
      <w:szCs w:val="24"/>
    </w:rPr>
  </w:style>
  <w:style w:type="paragraph" w:styleId="1">
    <w:name w:val="heading 1"/>
    <w:basedOn w:val="a"/>
    <w:next w:val="a"/>
    <w:link w:val="10"/>
    <w:qFormat/>
    <w:rsid w:val="00436A99"/>
    <w:pPr>
      <w:keepNext/>
      <w:widowControl w:val="0"/>
      <w:suppressAutoHyphens/>
      <w:jc w:val="right"/>
      <w:outlineLvl w:val="0"/>
    </w:pPr>
    <w:rPr>
      <w:rFonts w:eastAsia="Lucida Sans Unicode"/>
      <w:b/>
      <w:bCs/>
      <w:i/>
      <w:iCs/>
      <w:kern w:val="2"/>
      <w:sz w:val="32"/>
      <w:u w:val="single"/>
      <w:lang w:eastAsia="hi-IN"/>
    </w:rPr>
  </w:style>
  <w:style w:type="paragraph" w:styleId="2">
    <w:name w:val="heading 2"/>
    <w:basedOn w:val="a"/>
    <w:next w:val="a"/>
    <w:link w:val="20"/>
    <w:uiPriority w:val="9"/>
    <w:semiHidden/>
    <w:unhideWhenUsed/>
    <w:qFormat/>
    <w:rsid w:val="00436A99"/>
    <w:pPr>
      <w:keepNext/>
      <w:spacing w:before="240" w:after="60"/>
      <w:outlineLvl w:val="1"/>
    </w:pPr>
    <w:rPr>
      <w:rFonts w:ascii="Cambria" w:hAnsi="Cambria"/>
      <w:b/>
      <w:bCs/>
      <w:i/>
      <w:iCs/>
      <w:szCs w:val="28"/>
    </w:rPr>
  </w:style>
  <w:style w:type="paragraph" w:styleId="3">
    <w:name w:val="heading 3"/>
    <w:basedOn w:val="a"/>
    <w:next w:val="a"/>
    <w:link w:val="30"/>
    <w:uiPriority w:val="9"/>
    <w:semiHidden/>
    <w:unhideWhenUsed/>
    <w:qFormat/>
    <w:rsid w:val="00436A99"/>
    <w:pPr>
      <w:keepNext/>
      <w:spacing w:before="240" w:after="60"/>
      <w:outlineLvl w:val="2"/>
    </w:pPr>
    <w:rPr>
      <w:rFonts w:ascii="Cambria" w:hAnsi="Cambria"/>
      <w:b/>
      <w:bCs/>
      <w:sz w:val="26"/>
      <w:szCs w:val="26"/>
    </w:rPr>
  </w:style>
  <w:style w:type="paragraph" w:styleId="5">
    <w:name w:val="heading 5"/>
    <w:basedOn w:val="a"/>
    <w:next w:val="a"/>
    <w:link w:val="50"/>
    <w:uiPriority w:val="9"/>
    <w:semiHidden/>
    <w:unhideWhenUsed/>
    <w:qFormat/>
    <w:rsid w:val="00436A99"/>
    <w:pPr>
      <w:spacing w:before="240" w:after="60"/>
      <w:outlineLvl w:val="4"/>
    </w:pPr>
    <w:rPr>
      <w:rFonts w:ascii="Calibri" w:hAnsi="Calibri"/>
      <w:b/>
      <w:bCs/>
      <w:i/>
      <w:iCs/>
      <w:sz w:val="26"/>
      <w:szCs w:val="26"/>
    </w:rPr>
  </w:style>
  <w:style w:type="paragraph" w:styleId="7">
    <w:name w:val="heading 7"/>
    <w:basedOn w:val="a"/>
    <w:next w:val="a"/>
    <w:link w:val="70"/>
    <w:uiPriority w:val="9"/>
    <w:semiHidden/>
    <w:unhideWhenUsed/>
    <w:qFormat/>
    <w:rsid w:val="00436A99"/>
    <w:pPr>
      <w:spacing w:before="240" w:after="60"/>
      <w:outlineLvl w:val="6"/>
    </w:pPr>
    <w:rPr>
      <w:rFonts w:ascii="Calibri" w:hAnsi="Calibri"/>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36A99"/>
    <w:rPr>
      <w:rFonts w:ascii="Times New Roman" w:eastAsia="Lucida Sans Unicode" w:hAnsi="Times New Roman" w:cs="Times New Roman"/>
      <w:b/>
      <w:bCs/>
      <w:i/>
      <w:iCs/>
      <w:kern w:val="2"/>
      <w:sz w:val="32"/>
      <w:szCs w:val="24"/>
      <w:u w:val="single"/>
      <w:lang w:eastAsia="hi-IN"/>
    </w:rPr>
  </w:style>
  <w:style w:type="character" w:customStyle="1" w:styleId="20">
    <w:name w:val="Заголовок 2 Знак"/>
    <w:basedOn w:val="a0"/>
    <w:link w:val="2"/>
    <w:uiPriority w:val="9"/>
    <w:semiHidden/>
    <w:rsid w:val="00436A99"/>
    <w:rPr>
      <w:rFonts w:ascii="Cambria" w:eastAsia="Times New Roman" w:hAnsi="Cambria" w:cs="Times New Roman"/>
      <w:b/>
      <w:bCs/>
      <w:i/>
      <w:iCs/>
      <w:sz w:val="28"/>
      <w:szCs w:val="28"/>
      <w:lang w:eastAsia="ru-RU"/>
    </w:rPr>
  </w:style>
  <w:style w:type="character" w:customStyle="1" w:styleId="30">
    <w:name w:val="Заголовок 3 Знак"/>
    <w:basedOn w:val="a0"/>
    <w:link w:val="3"/>
    <w:uiPriority w:val="9"/>
    <w:semiHidden/>
    <w:rsid w:val="00436A99"/>
    <w:rPr>
      <w:rFonts w:ascii="Cambria" w:eastAsia="Times New Roman" w:hAnsi="Cambria" w:cs="Times New Roman"/>
      <w:b/>
      <w:bCs/>
      <w:sz w:val="26"/>
      <w:szCs w:val="26"/>
      <w:lang w:eastAsia="ru-RU"/>
    </w:rPr>
  </w:style>
  <w:style w:type="character" w:customStyle="1" w:styleId="50">
    <w:name w:val="Заголовок 5 Знак"/>
    <w:basedOn w:val="a0"/>
    <w:link w:val="5"/>
    <w:uiPriority w:val="9"/>
    <w:semiHidden/>
    <w:rsid w:val="00436A99"/>
    <w:rPr>
      <w:rFonts w:ascii="Calibri" w:eastAsia="Times New Roman" w:hAnsi="Calibri" w:cs="Times New Roman"/>
      <w:b/>
      <w:bCs/>
      <w:i/>
      <w:iCs/>
      <w:sz w:val="26"/>
      <w:szCs w:val="26"/>
      <w:lang w:eastAsia="ru-RU"/>
    </w:rPr>
  </w:style>
  <w:style w:type="character" w:customStyle="1" w:styleId="70">
    <w:name w:val="Заголовок 7 Знак"/>
    <w:basedOn w:val="a0"/>
    <w:link w:val="7"/>
    <w:uiPriority w:val="9"/>
    <w:semiHidden/>
    <w:rsid w:val="00436A99"/>
    <w:rPr>
      <w:rFonts w:ascii="Calibri" w:eastAsia="Times New Roman" w:hAnsi="Calibri" w:cs="Times New Roman"/>
      <w:sz w:val="24"/>
      <w:szCs w:val="24"/>
      <w:lang w:eastAsia="ru-RU"/>
    </w:rPr>
  </w:style>
  <w:style w:type="paragraph" w:styleId="a3">
    <w:name w:val="Body Text Indent"/>
    <w:basedOn w:val="a"/>
    <w:link w:val="a4"/>
    <w:uiPriority w:val="99"/>
    <w:semiHidden/>
    <w:unhideWhenUsed/>
    <w:rsid w:val="00436A99"/>
    <w:pPr>
      <w:spacing w:after="120"/>
      <w:ind w:left="283"/>
    </w:pPr>
  </w:style>
  <w:style w:type="character" w:customStyle="1" w:styleId="a4">
    <w:name w:val="Основной текст с отступом Знак"/>
    <w:basedOn w:val="a0"/>
    <w:link w:val="a3"/>
    <w:uiPriority w:val="99"/>
    <w:semiHidden/>
    <w:rsid w:val="00436A99"/>
    <w:rPr>
      <w:rFonts w:ascii="Times New Roman" w:eastAsia="Times New Roman" w:hAnsi="Times New Roman" w:cs="Times New Roman"/>
      <w:sz w:val="28"/>
      <w:szCs w:val="24"/>
      <w:lang w:eastAsia="ru-RU"/>
    </w:rPr>
  </w:style>
  <w:style w:type="character" w:styleId="a5">
    <w:name w:val="Hyperlink"/>
    <w:basedOn w:val="a0"/>
    <w:uiPriority w:val="99"/>
    <w:unhideWhenUsed/>
    <w:rsid w:val="00436A99"/>
    <w:rPr>
      <w:color w:val="0000FF"/>
      <w:u w:val="single"/>
    </w:rPr>
  </w:style>
  <w:style w:type="paragraph" w:customStyle="1" w:styleId="a6">
    <w:name w:val="Знак"/>
    <w:basedOn w:val="a"/>
    <w:rsid w:val="00436A99"/>
    <w:pPr>
      <w:spacing w:line="240" w:lineRule="exact"/>
      <w:jc w:val="both"/>
    </w:pPr>
    <w:rPr>
      <w:sz w:val="24"/>
      <w:lang w:val="en-US" w:eastAsia="en-US"/>
    </w:rPr>
  </w:style>
  <w:style w:type="paragraph" w:styleId="21">
    <w:name w:val="Body Text 2"/>
    <w:basedOn w:val="a"/>
    <w:link w:val="22"/>
    <w:uiPriority w:val="99"/>
    <w:semiHidden/>
    <w:unhideWhenUsed/>
    <w:rsid w:val="00436A99"/>
    <w:pPr>
      <w:spacing w:after="120" w:line="480" w:lineRule="auto"/>
    </w:pPr>
  </w:style>
  <w:style w:type="character" w:customStyle="1" w:styleId="22">
    <w:name w:val="Основной текст 2 Знак"/>
    <w:basedOn w:val="a0"/>
    <w:link w:val="21"/>
    <w:uiPriority w:val="99"/>
    <w:semiHidden/>
    <w:rsid w:val="00436A99"/>
    <w:rPr>
      <w:rFonts w:ascii="Times New Roman" w:eastAsia="Times New Roman" w:hAnsi="Times New Roman" w:cs="Times New Roman"/>
      <w:sz w:val="28"/>
      <w:szCs w:val="24"/>
      <w:lang w:eastAsia="ru-RU"/>
    </w:rPr>
  </w:style>
  <w:style w:type="paragraph" w:styleId="31">
    <w:name w:val="Body Text 3"/>
    <w:basedOn w:val="a"/>
    <w:link w:val="32"/>
    <w:uiPriority w:val="99"/>
    <w:semiHidden/>
    <w:unhideWhenUsed/>
    <w:rsid w:val="00436A99"/>
    <w:pPr>
      <w:spacing w:after="120"/>
    </w:pPr>
    <w:rPr>
      <w:sz w:val="16"/>
      <w:szCs w:val="16"/>
    </w:rPr>
  </w:style>
  <w:style w:type="character" w:customStyle="1" w:styleId="32">
    <w:name w:val="Основной текст 3 Знак"/>
    <w:basedOn w:val="a0"/>
    <w:link w:val="31"/>
    <w:uiPriority w:val="99"/>
    <w:semiHidden/>
    <w:rsid w:val="00436A99"/>
    <w:rPr>
      <w:rFonts w:ascii="Times New Roman" w:eastAsia="Times New Roman" w:hAnsi="Times New Roman" w:cs="Times New Roman"/>
      <w:sz w:val="16"/>
      <w:szCs w:val="16"/>
      <w:lang w:eastAsia="ru-RU"/>
    </w:rPr>
  </w:style>
  <w:style w:type="paragraph" w:styleId="33">
    <w:name w:val="Body Text Indent 3"/>
    <w:basedOn w:val="a"/>
    <w:link w:val="34"/>
    <w:uiPriority w:val="99"/>
    <w:semiHidden/>
    <w:unhideWhenUsed/>
    <w:rsid w:val="00436A99"/>
    <w:pPr>
      <w:spacing w:after="120"/>
      <w:ind w:left="283"/>
    </w:pPr>
    <w:rPr>
      <w:sz w:val="16"/>
      <w:szCs w:val="16"/>
    </w:rPr>
  </w:style>
  <w:style w:type="character" w:customStyle="1" w:styleId="34">
    <w:name w:val="Основной текст с отступом 3 Знак"/>
    <w:basedOn w:val="a0"/>
    <w:link w:val="33"/>
    <w:uiPriority w:val="99"/>
    <w:semiHidden/>
    <w:rsid w:val="00436A99"/>
    <w:rPr>
      <w:rFonts w:ascii="Times New Roman" w:eastAsia="Times New Roman" w:hAnsi="Times New Roman" w:cs="Times New Roman"/>
      <w:sz w:val="16"/>
      <w:szCs w:val="16"/>
      <w:lang w:eastAsia="ru-RU"/>
    </w:rPr>
  </w:style>
  <w:style w:type="paragraph" w:styleId="a7">
    <w:name w:val="header"/>
    <w:aliases w:val="Body Text,ВерхКолонтитул,Знак Знак Знак,Знак Знак,text,Body Text2,Знак1 Знак,Основной текст Знак Знак,Основной текст1,Знак Знак Знак Знак,TabelTekst,Char,Body Text2 Char Char Char Char Char Char Char Char Char,Main text,bt"/>
    <w:basedOn w:val="a"/>
    <w:link w:val="a8"/>
    <w:unhideWhenUsed/>
    <w:rsid w:val="00436A99"/>
    <w:pPr>
      <w:widowControl w:val="0"/>
      <w:tabs>
        <w:tab w:val="center" w:pos="4677"/>
        <w:tab w:val="right" w:pos="9355"/>
      </w:tabs>
      <w:autoSpaceDE w:val="0"/>
      <w:autoSpaceDN w:val="0"/>
      <w:adjustRightInd w:val="0"/>
      <w:ind w:firstLine="720"/>
      <w:jc w:val="both"/>
    </w:pPr>
    <w:rPr>
      <w:rFonts w:ascii="Arial" w:hAnsi="Arial"/>
      <w:sz w:val="24"/>
    </w:rPr>
  </w:style>
  <w:style w:type="character" w:customStyle="1" w:styleId="a8">
    <w:name w:val="Верхний колонтитул Знак"/>
    <w:aliases w:val="ВерхКолонтитул Знак,Знак Знак Знак Знак1,Знак Знак Знак1,text Знак1,Body Text2 Знак1,Знак1 Знак Знак,Основной текст Знак Знак Знак,Основной текст1 Знак,Знак Знак Знак Знак Знак,TabelTekst Знак1,Char Знак1,Main text Знак"/>
    <w:basedOn w:val="a0"/>
    <w:link w:val="a7"/>
    <w:rsid w:val="00436A99"/>
    <w:rPr>
      <w:rFonts w:ascii="Arial" w:eastAsia="Times New Roman" w:hAnsi="Arial" w:cs="Times New Roman"/>
      <w:sz w:val="24"/>
      <w:szCs w:val="24"/>
      <w:lang w:eastAsia="ru-RU"/>
    </w:rPr>
  </w:style>
  <w:style w:type="paragraph" w:styleId="a9">
    <w:name w:val="List Paragraph"/>
    <w:basedOn w:val="a"/>
    <w:uiPriority w:val="34"/>
    <w:qFormat/>
    <w:rsid w:val="00436A99"/>
    <w:pPr>
      <w:ind w:left="720"/>
      <w:contextualSpacing/>
    </w:pPr>
    <w:rPr>
      <w:sz w:val="24"/>
    </w:rPr>
  </w:style>
  <w:style w:type="character" w:customStyle="1" w:styleId="aa">
    <w:name w:val="Название Знак"/>
    <w:aliases w:val="Знак15 Знак1,Таблица № Знак Знак,Таблица № Знак1"/>
    <w:basedOn w:val="a0"/>
    <w:link w:val="ab"/>
    <w:locked/>
    <w:rsid w:val="00436A99"/>
    <w:rPr>
      <w:rFonts w:ascii="Times New Roman" w:eastAsia="Times New Roman" w:hAnsi="Times New Roman"/>
      <w:b/>
      <w:bCs/>
      <w:sz w:val="24"/>
      <w:szCs w:val="24"/>
    </w:rPr>
  </w:style>
  <w:style w:type="paragraph" w:styleId="ab">
    <w:name w:val="Title"/>
    <w:aliases w:val="Знак15,Таблица № Знак,Таблица №"/>
    <w:basedOn w:val="a"/>
    <w:link w:val="aa"/>
    <w:qFormat/>
    <w:rsid w:val="00436A99"/>
    <w:pPr>
      <w:jc w:val="center"/>
    </w:pPr>
    <w:rPr>
      <w:b/>
      <w:bCs/>
      <w:sz w:val="24"/>
      <w:lang w:eastAsia="en-US"/>
    </w:rPr>
  </w:style>
  <w:style w:type="character" w:customStyle="1" w:styleId="11">
    <w:name w:val="Название Знак1"/>
    <w:basedOn w:val="a0"/>
    <w:link w:val="ab"/>
    <w:uiPriority w:val="10"/>
    <w:rsid w:val="00436A99"/>
    <w:rPr>
      <w:rFonts w:ascii="Cambria" w:eastAsia="Times New Roman" w:hAnsi="Cambria" w:cs="Times New Roman"/>
      <w:color w:val="17365D"/>
      <w:spacing w:val="5"/>
      <w:kern w:val="28"/>
      <w:sz w:val="52"/>
      <w:szCs w:val="52"/>
      <w:lang w:eastAsia="ru-RU"/>
    </w:rPr>
  </w:style>
  <w:style w:type="character" w:customStyle="1" w:styleId="ac">
    <w:name w:val="Подзаголовок Знак"/>
    <w:aliases w:val="Таблица - заголовок Знак"/>
    <w:basedOn w:val="a0"/>
    <w:link w:val="ad"/>
    <w:locked/>
    <w:rsid w:val="00436A99"/>
    <w:rPr>
      <w:rFonts w:ascii="Times New Roman" w:eastAsia="Times New Roman" w:hAnsi="Times New Roman"/>
      <w:b/>
      <w:bCs/>
      <w:sz w:val="24"/>
      <w:szCs w:val="24"/>
    </w:rPr>
  </w:style>
  <w:style w:type="paragraph" w:styleId="ad">
    <w:name w:val="Subtitle"/>
    <w:aliases w:val="Таблица - заголовок"/>
    <w:basedOn w:val="a"/>
    <w:link w:val="ac"/>
    <w:qFormat/>
    <w:rsid w:val="00436A99"/>
    <w:pPr>
      <w:spacing w:line="360" w:lineRule="auto"/>
      <w:jc w:val="center"/>
    </w:pPr>
    <w:rPr>
      <w:b/>
      <w:bCs/>
      <w:sz w:val="24"/>
      <w:lang w:eastAsia="en-US"/>
    </w:rPr>
  </w:style>
  <w:style w:type="character" w:customStyle="1" w:styleId="12">
    <w:name w:val="Подзаголовок Знак1"/>
    <w:basedOn w:val="a0"/>
    <w:link w:val="ad"/>
    <w:uiPriority w:val="11"/>
    <w:rsid w:val="00436A99"/>
    <w:rPr>
      <w:rFonts w:ascii="Cambria" w:eastAsia="Times New Roman" w:hAnsi="Cambria" w:cs="Times New Roman"/>
      <w:i/>
      <w:iCs/>
      <w:color w:val="4F81BD"/>
      <w:spacing w:val="15"/>
      <w:sz w:val="24"/>
      <w:szCs w:val="24"/>
      <w:lang w:eastAsia="ru-RU"/>
    </w:rPr>
  </w:style>
  <w:style w:type="paragraph" w:customStyle="1" w:styleId="Normal">
    <w:name w:val="Normal"/>
    <w:rsid w:val="00436A99"/>
    <w:pPr>
      <w:snapToGrid w:val="0"/>
    </w:pPr>
    <w:rPr>
      <w:rFonts w:ascii="Times New Roman" w:eastAsia="Times New Roman" w:hAnsi="Times New Roman"/>
      <w:sz w:val="22"/>
    </w:rPr>
  </w:style>
  <w:style w:type="paragraph" w:customStyle="1" w:styleId="ae">
    <w:name w:val="Основной"/>
    <w:basedOn w:val="a3"/>
    <w:rsid w:val="00436A99"/>
    <w:pPr>
      <w:widowControl w:val="0"/>
      <w:autoSpaceDE w:val="0"/>
      <w:autoSpaceDN w:val="0"/>
      <w:adjustRightInd w:val="0"/>
      <w:spacing w:after="0"/>
      <w:ind w:left="0" w:firstLine="680"/>
      <w:jc w:val="both"/>
    </w:pPr>
    <w:rPr>
      <w:szCs w:val="20"/>
    </w:rPr>
  </w:style>
  <w:style w:type="character" w:customStyle="1" w:styleId="S">
    <w:name w:val="S_Маркированный Знак"/>
    <w:basedOn w:val="a0"/>
    <w:link w:val="S0"/>
    <w:locked/>
    <w:rsid w:val="00436A99"/>
    <w:rPr>
      <w:rFonts w:ascii="Times New Roman" w:eastAsia="MS Mincho" w:hAnsi="Times New Roman"/>
      <w:color w:val="000000"/>
      <w:sz w:val="24"/>
      <w:szCs w:val="24"/>
    </w:rPr>
  </w:style>
  <w:style w:type="paragraph" w:customStyle="1" w:styleId="S0">
    <w:name w:val="S_Маркированный"/>
    <w:basedOn w:val="af"/>
    <w:link w:val="S"/>
    <w:autoRedefine/>
    <w:rsid w:val="00436A99"/>
    <w:pPr>
      <w:numPr>
        <w:numId w:val="0"/>
      </w:numPr>
      <w:tabs>
        <w:tab w:val="left" w:pos="540"/>
      </w:tabs>
      <w:autoSpaceDE w:val="0"/>
      <w:autoSpaceDN w:val="0"/>
      <w:adjustRightInd w:val="0"/>
      <w:spacing w:line="360" w:lineRule="auto"/>
      <w:contextualSpacing w:val="0"/>
      <w:jc w:val="both"/>
    </w:pPr>
    <w:rPr>
      <w:rFonts w:eastAsia="MS Mincho"/>
      <w:color w:val="000000"/>
      <w:sz w:val="24"/>
      <w:lang w:eastAsia="en-US"/>
    </w:rPr>
  </w:style>
  <w:style w:type="paragraph" w:styleId="af">
    <w:name w:val="List Bullet"/>
    <w:basedOn w:val="a"/>
    <w:uiPriority w:val="99"/>
    <w:semiHidden/>
    <w:unhideWhenUsed/>
    <w:rsid w:val="00436A99"/>
    <w:pPr>
      <w:numPr>
        <w:numId w:val="1"/>
      </w:numPr>
      <w:contextualSpacing/>
    </w:pPr>
  </w:style>
  <w:style w:type="paragraph" w:styleId="af0">
    <w:name w:val="Balloon Text"/>
    <w:basedOn w:val="a"/>
    <w:link w:val="af1"/>
    <w:uiPriority w:val="99"/>
    <w:semiHidden/>
    <w:unhideWhenUsed/>
    <w:rsid w:val="00436A99"/>
    <w:rPr>
      <w:rFonts w:ascii="Tahoma" w:hAnsi="Tahoma" w:cs="Tahoma"/>
      <w:sz w:val="16"/>
      <w:szCs w:val="16"/>
    </w:rPr>
  </w:style>
  <w:style w:type="character" w:customStyle="1" w:styleId="af1">
    <w:name w:val="Текст выноски Знак"/>
    <w:basedOn w:val="a0"/>
    <w:link w:val="af0"/>
    <w:uiPriority w:val="99"/>
    <w:semiHidden/>
    <w:rsid w:val="00436A99"/>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www.atyashevorm.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2519</Words>
  <Characters>14364</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16850</CharactersWithSpaces>
  <SharedDoc>false</SharedDoc>
  <HLinks>
    <vt:vector size="6" baseType="variant">
      <vt:variant>
        <vt:i4>7995506</vt:i4>
      </vt:variant>
      <vt:variant>
        <vt:i4>0</vt:i4>
      </vt:variant>
      <vt:variant>
        <vt:i4>0</vt:i4>
      </vt:variant>
      <vt:variant>
        <vt:i4>5</vt:i4>
      </vt:variant>
      <vt:variant>
        <vt:lpwstr>http://www.atyashevorm.ru/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Носова</cp:lastModifiedBy>
  <cp:revision>2</cp:revision>
  <dcterms:created xsi:type="dcterms:W3CDTF">2015-10-29T08:21:00Z</dcterms:created>
  <dcterms:modified xsi:type="dcterms:W3CDTF">2015-10-29T08:21:00Z</dcterms:modified>
</cp:coreProperties>
</file>