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06D" w:rsidRDefault="00B3106D" w:rsidP="00A41BDA">
      <w:pPr>
        <w:pStyle w:val="1"/>
        <w:rPr>
          <w:rStyle w:val="a6"/>
          <w:b/>
          <w:color w:val="auto"/>
          <w:sz w:val="28"/>
          <w:szCs w:val="28"/>
        </w:rPr>
      </w:pPr>
      <w:r>
        <w:rPr>
          <w:rStyle w:val="a6"/>
          <w:b/>
          <w:color w:val="auto"/>
          <w:sz w:val="28"/>
          <w:szCs w:val="28"/>
        </w:rPr>
        <w:t>Решение</w:t>
      </w:r>
    </w:p>
    <w:p w:rsidR="00B3106D" w:rsidRDefault="00B3106D" w:rsidP="00A41BDA">
      <w:pPr>
        <w:jc w:val="center"/>
        <w:rPr>
          <w:b/>
        </w:rPr>
      </w:pPr>
      <w:r>
        <w:rPr>
          <w:b/>
          <w:sz w:val="28"/>
          <w:szCs w:val="28"/>
        </w:rPr>
        <w:t>Совета депутатов Атяшевского сельского поселения</w:t>
      </w:r>
    </w:p>
    <w:p w:rsidR="00B3106D" w:rsidRDefault="00B3106D" w:rsidP="00A41B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</w:t>
      </w:r>
    </w:p>
    <w:p w:rsidR="00B3106D" w:rsidRDefault="00B3106D" w:rsidP="00A41BDA">
      <w:pPr>
        <w:jc w:val="center"/>
        <w:rPr>
          <w:rStyle w:val="a6"/>
          <w:i/>
        </w:rPr>
      </w:pPr>
      <w:r>
        <w:rPr>
          <w:b/>
          <w:sz w:val="28"/>
          <w:szCs w:val="28"/>
        </w:rPr>
        <w:t>Республики Мордовия</w:t>
      </w:r>
      <w:r>
        <w:rPr>
          <w:rStyle w:val="a6"/>
          <w:b w:val="0"/>
          <w:i/>
          <w:sz w:val="28"/>
          <w:szCs w:val="28"/>
        </w:rPr>
        <w:br/>
      </w:r>
    </w:p>
    <w:p w:rsidR="00B3106D" w:rsidRDefault="00B3106D" w:rsidP="00A41BDA">
      <w:pPr>
        <w:rPr>
          <w:rStyle w:val="a6"/>
          <w:b w:val="0"/>
          <w:sz w:val="28"/>
          <w:szCs w:val="28"/>
        </w:rPr>
      </w:pPr>
      <w:r>
        <w:rPr>
          <w:rStyle w:val="a6"/>
          <w:b w:val="0"/>
          <w:sz w:val="28"/>
          <w:szCs w:val="28"/>
        </w:rPr>
        <w:t>от 10.01.2017 года                                                                                  №1</w:t>
      </w:r>
    </w:p>
    <w:p w:rsidR="00B3106D" w:rsidRDefault="00B3106D" w:rsidP="00A41BDA">
      <w:pPr>
        <w:pStyle w:val="1"/>
        <w:rPr>
          <w:rStyle w:val="a6"/>
          <w:i/>
          <w:color w:val="auto"/>
          <w:sz w:val="28"/>
          <w:szCs w:val="28"/>
        </w:rPr>
      </w:pPr>
      <w:r>
        <w:rPr>
          <w:rStyle w:val="a6"/>
          <w:color w:val="auto"/>
          <w:sz w:val="28"/>
          <w:szCs w:val="28"/>
        </w:rPr>
        <w:t>с. Атяшево</w:t>
      </w:r>
    </w:p>
    <w:p w:rsidR="00B3106D" w:rsidRDefault="00B3106D" w:rsidP="00A41BDA">
      <w:pPr>
        <w:pStyle w:val="1"/>
      </w:pPr>
      <w:r>
        <w:rPr>
          <w:rStyle w:val="a6"/>
          <w:b/>
          <w:color w:val="auto"/>
          <w:sz w:val="28"/>
          <w:szCs w:val="28"/>
        </w:rPr>
        <w:t>Об осуществлении части  полномочий по решению вопроса местного значения</w:t>
      </w:r>
      <w:r>
        <w:rPr>
          <w:rStyle w:val="a6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Style w:val="a6"/>
          <w:b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органами местного самоуправления Атяшевского сельского поселения Атяшевского муниципального района Республики Мордовия</w:t>
      </w:r>
    </w:p>
    <w:p w:rsidR="00B3106D" w:rsidRDefault="00B3106D" w:rsidP="00A41BDA">
      <w:pPr>
        <w:jc w:val="center"/>
        <w:rPr>
          <w:sz w:val="28"/>
          <w:szCs w:val="28"/>
        </w:rPr>
      </w:pPr>
    </w:p>
    <w:p w:rsidR="00B3106D" w:rsidRDefault="00B3106D" w:rsidP="00A41BDA">
      <w:pPr>
        <w:jc w:val="center"/>
        <w:rPr>
          <w:sz w:val="28"/>
          <w:szCs w:val="28"/>
        </w:rPr>
      </w:pPr>
    </w:p>
    <w:p w:rsidR="00B3106D" w:rsidRDefault="00B3106D" w:rsidP="009212BD">
      <w:pPr>
        <w:pStyle w:val="1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 xml:space="preserve">Рассмотрев Решение Совета депутатов Атяшевского муниципального района от  10 января 2017 года  №39 </w:t>
      </w:r>
      <w:r>
        <w:rPr>
          <w:rFonts w:ascii="Times New Roman" w:hAnsi="Times New Roman"/>
          <w:sz w:val="28"/>
          <w:szCs w:val="28"/>
        </w:rPr>
        <w:t>«</w:t>
      </w:r>
      <w:r>
        <w:rPr>
          <w:rStyle w:val="a6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>
        <w:rPr>
          <w:rStyle w:val="a6"/>
          <w:b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Атяшевского муниципального района органам местного самоуправления Атяшевского сельского поселения Атяшевского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 xml:space="preserve">», в соответствии с </w:t>
      </w:r>
      <w:hyperlink r:id="rId6" w:history="1">
        <w:r>
          <w:rPr>
            <w:rStyle w:val="a6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b w:val="0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>
          <w:rPr>
            <w:rStyle w:val="a6"/>
            <w:color w:val="auto"/>
            <w:sz w:val="28"/>
            <w:szCs w:val="28"/>
          </w:rPr>
          <w:t>Уставом</w:t>
        </w:r>
        <w:proofErr w:type="gramEnd"/>
      </w:hyperlink>
      <w:r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района, Совет депутатов </w:t>
      </w:r>
      <w:r>
        <w:rPr>
          <w:rFonts w:ascii="Times New Roman" w:hAnsi="Times New Roman"/>
          <w:b w:val="0"/>
          <w:color w:val="auto"/>
          <w:sz w:val="28"/>
          <w:szCs w:val="28"/>
        </w:rPr>
        <w:t>Атяшевского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Атяшевского муниципального района Республики Мордовия решил:</w:t>
      </w:r>
    </w:p>
    <w:p w:rsidR="00B3106D" w:rsidRDefault="00B3106D" w:rsidP="009212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Принять  часть полномочий по решению вопроса местного значения Атяшевского муниципального района, предусмотренного пунктом 5 части 1 </w:t>
      </w:r>
      <w:hyperlink r:id="rId8" w:history="1">
        <w:r>
          <w:rPr>
            <w:rStyle w:val="a6"/>
            <w:b w:val="0"/>
            <w:bCs w:val="0"/>
            <w:sz w:val="28"/>
            <w:szCs w:val="28"/>
          </w:rPr>
          <w:t xml:space="preserve">статьи 14 Федерального закона от 6 октября 2003 года N 131-ФЗ "Об общих принципах организации местного самоуправления в Российской Федерации", </w:t>
        </w:r>
      </w:hyperlink>
      <w:r>
        <w:rPr>
          <w:sz w:val="28"/>
          <w:szCs w:val="28"/>
        </w:rPr>
        <w:t xml:space="preserve">-  </w:t>
      </w:r>
      <w:r>
        <w:rPr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</w:t>
      </w:r>
      <w:proofErr w:type="gramEnd"/>
      <w:r>
        <w:rPr>
          <w:bCs/>
          <w:sz w:val="28"/>
          <w:szCs w:val="28"/>
        </w:rPr>
        <w:t xml:space="preserve"> и обеспечение функционирования парковок (парковочных мест), осуществление муниципального </w:t>
      </w:r>
      <w:proofErr w:type="gramStart"/>
      <w:r>
        <w:rPr>
          <w:bCs/>
          <w:sz w:val="28"/>
          <w:szCs w:val="28"/>
        </w:rPr>
        <w:t>контроля за</w:t>
      </w:r>
      <w:proofErr w:type="gramEnd"/>
      <w:r>
        <w:rPr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B3106D" w:rsidRDefault="00B3106D" w:rsidP="009212BD">
      <w:pPr>
        <w:jc w:val="both"/>
        <w:rPr>
          <w:sz w:val="28"/>
          <w:szCs w:val="28"/>
        </w:rPr>
      </w:pPr>
      <w:r>
        <w:rPr>
          <w:sz w:val="28"/>
          <w:szCs w:val="28"/>
        </w:rPr>
        <w:t>2. Органы местного самоуправления Атяшевского сельского поселения Атяшевского муниципального района Республики Мордовия в соответствии настоящим решением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принимают полномочия по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осуществлению закупок следующих работ по содержанию </w:t>
      </w:r>
      <w:r>
        <w:rPr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r>
        <w:rPr>
          <w:sz w:val="28"/>
          <w:szCs w:val="28"/>
        </w:rPr>
        <w:t>Атяшевского сельского поселения Атяшевского муниципального района Республики Мордовия для обеспечения муниципальных нужд:</w:t>
      </w:r>
    </w:p>
    <w:p w:rsidR="00B3106D" w:rsidRDefault="00B3106D" w:rsidP="009212B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  <w:proofErr w:type="gramEnd"/>
    </w:p>
    <w:p w:rsidR="00B3106D" w:rsidRDefault="00B3106D" w:rsidP="009212BD">
      <w:pPr>
        <w:jc w:val="both"/>
        <w:rPr>
          <w:sz w:val="28"/>
          <w:szCs w:val="28"/>
        </w:rPr>
      </w:pPr>
      <w:r>
        <w:rPr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B3106D" w:rsidRDefault="00B3106D" w:rsidP="009212BD">
      <w:pPr>
        <w:jc w:val="both"/>
        <w:rPr>
          <w:sz w:val="28"/>
          <w:szCs w:val="28"/>
        </w:rPr>
      </w:pPr>
      <w:r>
        <w:rPr>
          <w:sz w:val="28"/>
          <w:szCs w:val="28"/>
        </w:rPr>
        <w:t>3) погрузка и вывоз снега, в том числе его утилизация;</w:t>
      </w:r>
    </w:p>
    <w:p w:rsidR="00B3106D" w:rsidRDefault="00B3106D" w:rsidP="009212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распределение </w:t>
      </w:r>
      <w:proofErr w:type="spellStart"/>
      <w:r>
        <w:rPr>
          <w:sz w:val="28"/>
          <w:szCs w:val="28"/>
        </w:rPr>
        <w:t>противогололедных</w:t>
      </w:r>
      <w:proofErr w:type="spellEnd"/>
      <w:r>
        <w:rPr>
          <w:sz w:val="28"/>
          <w:szCs w:val="28"/>
        </w:rPr>
        <w:t xml:space="preserve"> материалов;</w:t>
      </w:r>
    </w:p>
    <w:p w:rsidR="00B3106D" w:rsidRDefault="00B3106D" w:rsidP="009212BD">
      <w:pPr>
        <w:jc w:val="both"/>
        <w:rPr>
          <w:sz w:val="28"/>
          <w:szCs w:val="28"/>
        </w:rPr>
      </w:pPr>
      <w:r>
        <w:rPr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B3106D" w:rsidRDefault="00B3106D" w:rsidP="009212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>
        <w:rPr>
          <w:sz w:val="28"/>
          <w:szCs w:val="28"/>
        </w:rPr>
        <w:t>подферменных</w:t>
      </w:r>
      <w:proofErr w:type="spellEnd"/>
      <w:r>
        <w:rPr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B3106D" w:rsidRDefault="00B3106D" w:rsidP="009212BD">
      <w:pPr>
        <w:pStyle w:val="1"/>
        <w:ind w:firstLine="720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3. </w:t>
      </w:r>
      <w:r>
        <w:rPr>
          <w:rFonts w:ascii="Times New Roman" w:hAnsi="Times New Roman"/>
          <w:b w:val="0"/>
          <w:color w:val="000000"/>
          <w:sz w:val="28"/>
          <w:szCs w:val="28"/>
        </w:rPr>
        <w:t>Главе Атяшевского сельского поселения Атяшевского муниципального района Республики Мордовия заключить с Главой Администрации Атяшевского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>Соглашение о передаче части полномочий по решению вопроса местного значения Атяшевского муниципального района, передаваемого по настоящему решению, сроком  на один год - с 1 января 2015 года  до 31 декабря 2015 года.</w:t>
      </w:r>
    </w:p>
    <w:p w:rsidR="00B3106D" w:rsidRDefault="00B3106D" w:rsidP="009212BD">
      <w:pPr>
        <w:jc w:val="both"/>
        <w:rPr>
          <w:sz w:val="28"/>
          <w:szCs w:val="28"/>
        </w:rPr>
      </w:pPr>
      <w:r>
        <w:rPr>
          <w:sz w:val="28"/>
          <w:szCs w:val="28"/>
        </w:rPr>
        <w:t>4. Направить настоящее Решение органам местного самоуправления Атяшевского муниципального района.</w:t>
      </w:r>
    </w:p>
    <w:p w:rsidR="00B3106D" w:rsidRDefault="00B3106D" w:rsidP="009212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hyperlink r:id="rId9" w:history="1">
        <w:r>
          <w:rPr>
            <w:rStyle w:val="a6"/>
            <w:b w:val="0"/>
            <w:sz w:val="28"/>
            <w:szCs w:val="28"/>
          </w:rPr>
          <w:t>Опубликовать</w:t>
        </w:r>
      </w:hyperlink>
      <w:r>
        <w:rPr>
          <w:sz w:val="28"/>
          <w:szCs w:val="28"/>
        </w:rPr>
        <w:t xml:space="preserve"> настоящее решение в </w:t>
      </w:r>
      <w:proofErr w:type="gramStart"/>
      <w:r>
        <w:rPr>
          <w:sz w:val="28"/>
          <w:szCs w:val="28"/>
        </w:rPr>
        <w:t>Информационном</w:t>
      </w:r>
      <w:proofErr w:type="gramEnd"/>
      <w:r>
        <w:rPr>
          <w:sz w:val="28"/>
          <w:szCs w:val="28"/>
        </w:rPr>
        <w:t xml:space="preserve"> бюллетени.</w:t>
      </w:r>
    </w:p>
    <w:p w:rsidR="00B3106D" w:rsidRDefault="00B3106D" w:rsidP="00A41BDA">
      <w:pPr>
        <w:rPr>
          <w:sz w:val="28"/>
          <w:szCs w:val="28"/>
        </w:rPr>
      </w:pPr>
    </w:p>
    <w:p w:rsidR="00B3106D" w:rsidRDefault="00B3106D" w:rsidP="00A41BDA">
      <w:pPr>
        <w:rPr>
          <w:sz w:val="28"/>
          <w:szCs w:val="28"/>
        </w:rPr>
      </w:pPr>
    </w:p>
    <w:p w:rsidR="00B3106D" w:rsidRDefault="00B3106D" w:rsidP="00A41BDA">
      <w:pPr>
        <w:tabs>
          <w:tab w:val="left" w:pos="5400"/>
        </w:tabs>
        <w:jc w:val="center"/>
        <w:rPr>
          <w:b/>
          <w:sz w:val="28"/>
          <w:szCs w:val="28"/>
        </w:rPr>
      </w:pPr>
    </w:p>
    <w:p w:rsidR="009212BD" w:rsidRPr="009212BD" w:rsidRDefault="009212BD" w:rsidP="009212BD">
      <w:pPr>
        <w:rPr>
          <w:sz w:val="28"/>
          <w:szCs w:val="28"/>
        </w:rPr>
      </w:pPr>
      <w:r w:rsidRPr="009212BD">
        <w:rPr>
          <w:sz w:val="28"/>
          <w:szCs w:val="28"/>
        </w:rPr>
        <w:t>Глава Атяшевского</w:t>
      </w:r>
    </w:p>
    <w:p w:rsidR="009212BD" w:rsidRPr="009212BD" w:rsidRDefault="009212BD" w:rsidP="009212BD">
      <w:pPr>
        <w:rPr>
          <w:b/>
          <w:bCs/>
          <w:sz w:val="28"/>
          <w:szCs w:val="28"/>
        </w:rPr>
      </w:pPr>
      <w:r w:rsidRPr="009212BD">
        <w:rPr>
          <w:sz w:val="28"/>
          <w:szCs w:val="28"/>
        </w:rPr>
        <w:t xml:space="preserve">сельского поселения                                                                       Д.В. </w:t>
      </w:r>
      <w:proofErr w:type="spellStart"/>
      <w:r w:rsidRPr="009212BD">
        <w:rPr>
          <w:sz w:val="28"/>
          <w:szCs w:val="28"/>
        </w:rPr>
        <w:t>Ермекшов</w:t>
      </w:r>
      <w:proofErr w:type="spellEnd"/>
    </w:p>
    <w:p w:rsidR="00B3106D" w:rsidRDefault="00B3106D" w:rsidP="00A41BDA">
      <w:pPr>
        <w:tabs>
          <w:tab w:val="left" w:pos="5400"/>
        </w:tabs>
        <w:jc w:val="center"/>
        <w:rPr>
          <w:b/>
          <w:sz w:val="28"/>
          <w:szCs w:val="28"/>
        </w:rPr>
      </w:pPr>
    </w:p>
    <w:p w:rsidR="00B3106D" w:rsidRDefault="00B3106D" w:rsidP="00A41BDA">
      <w:pPr>
        <w:tabs>
          <w:tab w:val="left" w:pos="5400"/>
        </w:tabs>
        <w:jc w:val="center"/>
        <w:rPr>
          <w:b/>
          <w:sz w:val="28"/>
          <w:szCs w:val="28"/>
        </w:rPr>
      </w:pPr>
      <w:bookmarkStart w:id="0" w:name="_GoBack"/>
      <w:bookmarkEnd w:id="0"/>
    </w:p>
    <w:sectPr w:rsidR="00B3106D" w:rsidSect="006B2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F31F5"/>
    <w:multiLevelType w:val="hybridMultilevel"/>
    <w:tmpl w:val="714E2BC0"/>
    <w:lvl w:ilvl="0" w:tplc="65362A0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F2"/>
    <w:rsid w:val="0001122B"/>
    <w:rsid w:val="00034D3E"/>
    <w:rsid w:val="000F64CD"/>
    <w:rsid w:val="00162F8C"/>
    <w:rsid w:val="00267AF4"/>
    <w:rsid w:val="002A261E"/>
    <w:rsid w:val="002F6BB9"/>
    <w:rsid w:val="003575D7"/>
    <w:rsid w:val="003E6B38"/>
    <w:rsid w:val="003F6D8B"/>
    <w:rsid w:val="00401602"/>
    <w:rsid w:val="004D1F12"/>
    <w:rsid w:val="005C2238"/>
    <w:rsid w:val="006445F2"/>
    <w:rsid w:val="006B24F9"/>
    <w:rsid w:val="006C2690"/>
    <w:rsid w:val="00714FB8"/>
    <w:rsid w:val="007F739F"/>
    <w:rsid w:val="00866C3A"/>
    <w:rsid w:val="00876E6A"/>
    <w:rsid w:val="008B01D7"/>
    <w:rsid w:val="009212BD"/>
    <w:rsid w:val="009359C2"/>
    <w:rsid w:val="009D1D4F"/>
    <w:rsid w:val="009F5606"/>
    <w:rsid w:val="00A41BDA"/>
    <w:rsid w:val="00B009B1"/>
    <w:rsid w:val="00B00F2D"/>
    <w:rsid w:val="00B3106D"/>
    <w:rsid w:val="00B42452"/>
    <w:rsid w:val="00B43A1D"/>
    <w:rsid w:val="00B43F64"/>
    <w:rsid w:val="00B5402E"/>
    <w:rsid w:val="00C10D69"/>
    <w:rsid w:val="00C11093"/>
    <w:rsid w:val="00C16A2C"/>
    <w:rsid w:val="00C2209D"/>
    <w:rsid w:val="00DF1E7B"/>
    <w:rsid w:val="00DF2787"/>
    <w:rsid w:val="00E6769A"/>
    <w:rsid w:val="00E879F6"/>
    <w:rsid w:val="00E9109A"/>
    <w:rsid w:val="00E917F8"/>
    <w:rsid w:val="00EB2358"/>
    <w:rsid w:val="00EE522A"/>
    <w:rsid w:val="00F13921"/>
    <w:rsid w:val="00F24B8E"/>
    <w:rsid w:val="00F6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2A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A41BDA"/>
    <w:pPr>
      <w:tabs>
        <w:tab w:val="num" w:pos="360"/>
      </w:tabs>
      <w:suppressAutoHyphens/>
      <w:autoSpaceDE w:val="0"/>
      <w:spacing w:before="108" w:after="108"/>
      <w:jc w:val="center"/>
      <w:outlineLvl w:val="0"/>
    </w:pPr>
    <w:rPr>
      <w:rFonts w:ascii="Arial" w:eastAsia="Calibri" w:hAnsi="Arial"/>
      <w:b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semiHidden/>
    <w:rsid w:val="00F672A3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F672A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F672A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9"/>
    <w:locked/>
    <w:rsid w:val="00A41BDA"/>
    <w:rPr>
      <w:rFonts w:ascii="Arial" w:hAnsi="Arial"/>
      <w:b/>
      <w:color w:val="000080"/>
      <w:lang w:val="ru-RU" w:eastAsia="ar-SA" w:bidi="ar-SA"/>
    </w:rPr>
  </w:style>
  <w:style w:type="character" w:customStyle="1" w:styleId="a6">
    <w:name w:val="Гипертекстовая ссылка"/>
    <w:basedOn w:val="a0"/>
    <w:uiPriority w:val="99"/>
    <w:rsid w:val="00A41BDA"/>
    <w:rPr>
      <w:rFonts w:ascii="Times New Roman" w:hAnsi="Times New Roman" w:cs="Times New Roman"/>
      <w:b/>
      <w:bCs/>
      <w:color w:val="106BBE"/>
    </w:rPr>
  </w:style>
  <w:style w:type="character" w:customStyle="1" w:styleId="a7">
    <w:name w:val="Цветовое выделение"/>
    <w:uiPriority w:val="99"/>
    <w:rsid w:val="00876E6A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2A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A41BDA"/>
    <w:pPr>
      <w:tabs>
        <w:tab w:val="num" w:pos="360"/>
      </w:tabs>
      <w:suppressAutoHyphens/>
      <w:autoSpaceDE w:val="0"/>
      <w:spacing w:before="108" w:after="108"/>
      <w:jc w:val="center"/>
      <w:outlineLvl w:val="0"/>
    </w:pPr>
    <w:rPr>
      <w:rFonts w:ascii="Arial" w:eastAsia="Calibri" w:hAnsi="Arial"/>
      <w:b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semiHidden/>
    <w:rsid w:val="00F672A3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F672A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F672A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9"/>
    <w:locked/>
    <w:rsid w:val="00A41BDA"/>
    <w:rPr>
      <w:rFonts w:ascii="Arial" w:hAnsi="Arial"/>
      <w:b/>
      <w:color w:val="000080"/>
      <w:lang w:val="ru-RU" w:eastAsia="ar-SA" w:bidi="ar-SA"/>
    </w:rPr>
  </w:style>
  <w:style w:type="character" w:customStyle="1" w:styleId="a6">
    <w:name w:val="Гипертекстовая ссылка"/>
    <w:basedOn w:val="a0"/>
    <w:uiPriority w:val="99"/>
    <w:rsid w:val="00A41BDA"/>
    <w:rPr>
      <w:rFonts w:ascii="Times New Roman" w:hAnsi="Times New Roman" w:cs="Times New Roman"/>
      <w:b/>
      <w:bCs/>
      <w:color w:val="106BBE"/>
    </w:rPr>
  </w:style>
  <w:style w:type="character" w:customStyle="1" w:styleId="a7">
    <w:name w:val="Цветовое выделение"/>
    <w:uiPriority w:val="99"/>
    <w:rsid w:val="00876E6A"/>
    <w:rPr>
      <w:b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64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14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068242.10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1504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22505167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Ведущему специалисту</vt:lpstr>
    </vt:vector>
  </TitlesOfParts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Ведущему специалисту</dc:title>
  <dc:creator>Оксана</dc:creator>
  <cp:lastModifiedBy>Носова</cp:lastModifiedBy>
  <cp:revision>4</cp:revision>
  <dcterms:created xsi:type="dcterms:W3CDTF">2017-07-06T13:07:00Z</dcterms:created>
  <dcterms:modified xsi:type="dcterms:W3CDTF">2017-07-06T13:07:00Z</dcterms:modified>
</cp:coreProperties>
</file>