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1320" w:rsidRDefault="00A61320" w:rsidP="00A61320">
      <w:pPr>
        <w:jc w:val="center"/>
        <w:rPr>
          <w:rFonts w:ascii="Times New Roman" w:hAnsi="Times New Roman"/>
          <w:b/>
          <w:sz w:val="28"/>
          <w:szCs w:val="28"/>
        </w:rPr>
      </w:pPr>
      <w:bookmarkStart w:id="0" w:name="_GoBack"/>
      <w:bookmarkEnd w:id="0"/>
      <w:r w:rsidRPr="00DC25EE">
        <w:rPr>
          <w:rFonts w:ascii="Times New Roman" w:hAnsi="Times New Roman"/>
          <w:b/>
          <w:sz w:val="28"/>
          <w:szCs w:val="28"/>
        </w:rPr>
        <w:t>РЕШЕНИЕ</w:t>
      </w:r>
    </w:p>
    <w:p w:rsidR="00A61320" w:rsidRPr="00DC25EE" w:rsidRDefault="00A61320" w:rsidP="00A61320">
      <w:pPr>
        <w:jc w:val="center"/>
        <w:rPr>
          <w:rFonts w:ascii="Times New Roman" w:hAnsi="Times New Roman"/>
          <w:b/>
          <w:sz w:val="28"/>
          <w:szCs w:val="28"/>
        </w:rPr>
      </w:pPr>
      <w:r w:rsidRPr="00DC25EE">
        <w:rPr>
          <w:rFonts w:ascii="Times New Roman" w:hAnsi="Times New Roman"/>
          <w:b/>
          <w:sz w:val="28"/>
          <w:szCs w:val="28"/>
        </w:rPr>
        <w:t>Совета депутатов Атяшевского городского поселения</w:t>
      </w:r>
    </w:p>
    <w:p w:rsidR="00A61320" w:rsidRPr="00DC25EE" w:rsidRDefault="00A61320" w:rsidP="00A61320">
      <w:pPr>
        <w:jc w:val="center"/>
        <w:rPr>
          <w:rFonts w:ascii="Times New Roman" w:hAnsi="Times New Roman"/>
          <w:b/>
          <w:sz w:val="28"/>
          <w:szCs w:val="28"/>
        </w:rPr>
      </w:pPr>
      <w:r w:rsidRPr="00DC25EE">
        <w:rPr>
          <w:rFonts w:ascii="Times New Roman" w:hAnsi="Times New Roman"/>
          <w:b/>
          <w:sz w:val="28"/>
          <w:szCs w:val="28"/>
        </w:rPr>
        <w:t xml:space="preserve">Атяшевского </w:t>
      </w:r>
      <w:proofErr w:type="gramStart"/>
      <w:r w:rsidRPr="00DC25EE">
        <w:rPr>
          <w:rFonts w:ascii="Times New Roman" w:hAnsi="Times New Roman"/>
          <w:b/>
          <w:sz w:val="28"/>
          <w:szCs w:val="28"/>
        </w:rPr>
        <w:t>муниципального</w:t>
      </w:r>
      <w:proofErr w:type="gramEnd"/>
      <w:r w:rsidRPr="00DC25EE">
        <w:rPr>
          <w:rFonts w:ascii="Times New Roman" w:hAnsi="Times New Roman"/>
          <w:b/>
          <w:sz w:val="28"/>
          <w:szCs w:val="28"/>
        </w:rPr>
        <w:t xml:space="preserve"> района Республики Мордовия</w:t>
      </w:r>
    </w:p>
    <w:p w:rsidR="00A61320" w:rsidRPr="00DC25EE" w:rsidRDefault="00A61320" w:rsidP="00A61320">
      <w:pPr>
        <w:jc w:val="center"/>
        <w:rPr>
          <w:rFonts w:ascii="Times New Roman" w:hAnsi="Times New Roman"/>
          <w:b/>
          <w:sz w:val="28"/>
          <w:szCs w:val="28"/>
        </w:rPr>
      </w:pPr>
    </w:p>
    <w:p w:rsidR="00A61320" w:rsidRPr="00DC25EE" w:rsidRDefault="00A61320" w:rsidP="00A61320">
      <w:pPr>
        <w:ind w:firstLine="0"/>
        <w:rPr>
          <w:rFonts w:ascii="Times New Roman" w:hAnsi="Times New Roman"/>
          <w:sz w:val="28"/>
          <w:szCs w:val="28"/>
        </w:rPr>
      </w:pPr>
      <w:r w:rsidRPr="00DC25EE">
        <w:rPr>
          <w:rFonts w:ascii="Times New Roman" w:hAnsi="Times New Roman"/>
          <w:sz w:val="28"/>
          <w:szCs w:val="28"/>
        </w:rPr>
        <w:t xml:space="preserve"> от </w:t>
      </w:r>
      <w:r>
        <w:rPr>
          <w:rFonts w:ascii="Times New Roman" w:hAnsi="Times New Roman"/>
          <w:sz w:val="28"/>
          <w:szCs w:val="28"/>
        </w:rPr>
        <w:t>17 ноября</w:t>
      </w:r>
      <w:r w:rsidRPr="00DC25EE">
        <w:rPr>
          <w:rFonts w:ascii="Times New Roman" w:hAnsi="Times New Roman"/>
          <w:sz w:val="28"/>
          <w:szCs w:val="28"/>
        </w:rPr>
        <w:t xml:space="preserve"> 201</w:t>
      </w:r>
      <w:r>
        <w:rPr>
          <w:rFonts w:ascii="Times New Roman" w:hAnsi="Times New Roman"/>
          <w:sz w:val="28"/>
          <w:szCs w:val="28"/>
        </w:rPr>
        <w:t>6</w:t>
      </w:r>
      <w:r w:rsidRPr="00DC25EE">
        <w:rPr>
          <w:rFonts w:ascii="Times New Roman" w:hAnsi="Times New Roman"/>
          <w:sz w:val="28"/>
          <w:szCs w:val="28"/>
        </w:rPr>
        <w:t xml:space="preserve">  года                                                                    №</w:t>
      </w:r>
      <w:r>
        <w:rPr>
          <w:rFonts w:ascii="Times New Roman" w:hAnsi="Times New Roman"/>
          <w:sz w:val="28"/>
          <w:szCs w:val="28"/>
        </w:rPr>
        <w:t xml:space="preserve"> 22</w:t>
      </w:r>
    </w:p>
    <w:p w:rsidR="00A61320" w:rsidRPr="00DC25EE" w:rsidRDefault="00A61320" w:rsidP="00A61320">
      <w:pPr>
        <w:jc w:val="center"/>
        <w:rPr>
          <w:rFonts w:ascii="Times New Roman" w:hAnsi="Times New Roman"/>
          <w:sz w:val="28"/>
          <w:szCs w:val="28"/>
        </w:rPr>
      </w:pPr>
    </w:p>
    <w:p w:rsidR="00A61320" w:rsidRPr="00DC25EE" w:rsidRDefault="00A61320" w:rsidP="00A61320">
      <w:pPr>
        <w:jc w:val="center"/>
        <w:rPr>
          <w:rFonts w:ascii="Times New Roman" w:hAnsi="Times New Roman"/>
          <w:sz w:val="20"/>
          <w:szCs w:val="20"/>
        </w:rPr>
      </w:pPr>
      <w:r w:rsidRPr="00DC25EE">
        <w:rPr>
          <w:rFonts w:ascii="Times New Roman" w:hAnsi="Times New Roman"/>
          <w:sz w:val="20"/>
          <w:szCs w:val="20"/>
        </w:rPr>
        <w:t>р.п. Атяшево</w:t>
      </w:r>
    </w:p>
    <w:p w:rsidR="00A61320" w:rsidRPr="00DC25EE" w:rsidRDefault="00A61320" w:rsidP="00A61320">
      <w:pPr>
        <w:jc w:val="center"/>
        <w:rPr>
          <w:rFonts w:ascii="Times New Roman" w:hAnsi="Times New Roman"/>
          <w:b/>
          <w:sz w:val="28"/>
          <w:szCs w:val="28"/>
        </w:rPr>
      </w:pPr>
    </w:p>
    <w:p w:rsidR="00A61320" w:rsidRPr="00DC25EE" w:rsidRDefault="00A61320" w:rsidP="00A61320">
      <w:pPr>
        <w:jc w:val="center"/>
        <w:rPr>
          <w:rFonts w:ascii="Times New Roman" w:hAnsi="Times New Roman"/>
          <w:b/>
          <w:sz w:val="28"/>
          <w:szCs w:val="28"/>
        </w:rPr>
      </w:pPr>
      <w:r w:rsidRPr="00DC25EE">
        <w:rPr>
          <w:rFonts w:ascii="Times New Roman" w:hAnsi="Times New Roman"/>
          <w:b/>
          <w:sz w:val="28"/>
          <w:szCs w:val="28"/>
        </w:rPr>
        <w:t xml:space="preserve">О   назначении публичных  слушаний </w:t>
      </w:r>
    </w:p>
    <w:p w:rsidR="00A61320" w:rsidRPr="00DC25EE" w:rsidRDefault="00A61320" w:rsidP="00A61320">
      <w:pPr>
        <w:rPr>
          <w:rFonts w:ascii="Times New Roman" w:hAnsi="Times New Roman"/>
          <w:sz w:val="28"/>
          <w:szCs w:val="28"/>
        </w:rPr>
      </w:pPr>
    </w:p>
    <w:p w:rsidR="00A61320" w:rsidRPr="00DC25EE" w:rsidRDefault="00A61320" w:rsidP="00A61320">
      <w:pPr>
        <w:rPr>
          <w:rFonts w:ascii="Times New Roman" w:hAnsi="Times New Roman"/>
          <w:sz w:val="28"/>
          <w:szCs w:val="28"/>
        </w:rPr>
      </w:pPr>
      <w:r w:rsidRPr="00DC25EE">
        <w:rPr>
          <w:rFonts w:ascii="Times New Roman" w:hAnsi="Times New Roman"/>
          <w:sz w:val="28"/>
          <w:szCs w:val="28"/>
        </w:rPr>
        <w:t xml:space="preserve">        </w:t>
      </w:r>
      <w:r w:rsidRPr="00DC25EE">
        <w:rPr>
          <w:rFonts w:ascii="Times New Roman" w:hAnsi="Times New Roman"/>
          <w:sz w:val="28"/>
          <w:szCs w:val="28"/>
        </w:rPr>
        <w:tab/>
        <w:t xml:space="preserve"> </w:t>
      </w:r>
      <w:proofErr w:type="gramStart"/>
      <w:r w:rsidRPr="00DC25EE">
        <w:rPr>
          <w:rFonts w:ascii="Times New Roman" w:hAnsi="Times New Roman"/>
          <w:sz w:val="28"/>
          <w:szCs w:val="28"/>
        </w:rPr>
        <w:t xml:space="preserve">В соответствии со статей 28 Федерального закона от 06 октября </w:t>
      </w:r>
      <w:smartTag w:uri="urn:schemas-microsoft-com:office:smarttags" w:element="metricconverter">
        <w:smartTagPr>
          <w:attr w:name="ProductID" w:val="2003 г"/>
        </w:smartTagPr>
        <w:r w:rsidRPr="00DC25EE">
          <w:rPr>
            <w:rFonts w:ascii="Times New Roman" w:hAnsi="Times New Roman"/>
            <w:sz w:val="28"/>
            <w:szCs w:val="28"/>
          </w:rPr>
          <w:t>2003 г</w:t>
        </w:r>
      </w:smartTag>
      <w:r w:rsidRPr="00DC25EE">
        <w:rPr>
          <w:rFonts w:ascii="Times New Roman" w:hAnsi="Times New Roman"/>
          <w:sz w:val="28"/>
          <w:szCs w:val="28"/>
        </w:rPr>
        <w:t>. № 131-ФЗ «Об общих принципах организации местного самоуправления в Российской Федерации», Решением Совета депутатов Атяшевского городского поселения Атяшевского муниципального района РМ № 138 от 11 августа 2009 года «Об утверждении Положения о порядке организации и проведения публичных слушаний  в Атяшевском городском поселении Атяшевского муниципального района РМ»</w:t>
      </w:r>
      <w:r>
        <w:rPr>
          <w:rFonts w:ascii="Times New Roman" w:hAnsi="Times New Roman"/>
          <w:sz w:val="28"/>
          <w:szCs w:val="28"/>
        </w:rPr>
        <w:t xml:space="preserve"> Совет депутатов решил:</w:t>
      </w:r>
      <w:proofErr w:type="gramEnd"/>
    </w:p>
    <w:p w:rsidR="00A61320" w:rsidRPr="00DC25EE" w:rsidRDefault="00A61320" w:rsidP="00A61320">
      <w:pPr>
        <w:rPr>
          <w:rFonts w:ascii="Times New Roman" w:hAnsi="Times New Roman"/>
          <w:sz w:val="28"/>
          <w:szCs w:val="28"/>
        </w:rPr>
      </w:pPr>
    </w:p>
    <w:p w:rsidR="00A61320" w:rsidRPr="00DC25EE" w:rsidRDefault="00A61320" w:rsidP="00A61320">
      <w:pPr>
        <w:pStyle w:val="a3"/>
        <w:ind w:left="0" w:firstLine="709"/>
        <w:jc w:val="both"/>
        <w:rPr>
          <w:rFonts w:ascii="Times New Roman" w:hAnsi="Times New Roman" w:cs="Times New Roman"/>
          <w:sz w:val="28"/>
          <w:szCs w:val="28"/>
        </w:rPr>
      </w:pPr>
      <w:r w:rsidRPr="00DC25EE">
        <w:rPr>
          <w:rFonts w:ascii="Times New Roman" w:hAnsi="Times New Roman" w:cs="Times New Roman"/>
          <w:sz w:val="28"/>
          <w:szCs w:val="28"/>
        </w:rPr>
        <w:t>1. Вынести на публичные слушания проект решения Совета депутатов Атяшевского городского поселения Атяшевского муниципального района Республики Мордовия «О бюджете Атяшевского городского поселения Атяшевского муниципального района Республики Мордовия на 201</w:t>
      </w:r>
      <w:r>
        <w:rPr>
          <w:rFonts w:ascii="Times New Roman" w:hAnsi="Times New Roman" w:cs="Times New Roman"/>
          <w:sz w:val="28"/>
          <w:szCs w:val="28"/>
        </w:rPr>
        <w:t>7 год и плановый период 2018-2019</w:t>
      </w:r>
      <w:r w:rsidRPr="00DC25EE">
        <w:rPr>
          <w:rFonts w:ascii="Times New Roman" w:hAnsi="Times New Roman" w:cs="Times New Roman"/>
          <w:sz w:val="28"/>
          <w:szCs w:val="28"/>
        </w:rPr>
        <w:t xml:space="preserve">  год</w:t>
      </w:r>
      <w:r>
        <w:rPr>
          <w:rFonts w:ascii="Times New Roman" w:hAnsi="Times New Roman" w:cs="Times New Roman"/>
          <w:sz w:val="28"/>
          <w:szCs w:val="28"/>
        </w:rPr>
        <w:t>ов</w:t>
      </w:r>
      <w:r w:rsidRPr="00DC25EE">
        <w:rPr>
          <w:rFonts w:ascii="Times New Roman" w:hAnsi="Times New Roman" w:cs="Times New Roman"/>
          <w:sz w:val="28"/>
          <w:szCs w:val="28"/>
        </w:rPr>
        <w:t xml:space="preserve">». </w:t>
      </w:r>
    </w:p>
    <w:p w:rsidR="00A61320" w:rsidRPr="00DC25EE" w:rsidRDefault="00A61320" w:rsidP="00A61320">
      <w:pPr>
        <w:ind w:firstLine="708"/>
        <w:rPr>
          <w:rFonts w:ascii="Times New Roman" w:hAnsi="Times New Roman"/>
          <w:sz w:val="28"/>
          <w:szCs w:val="28"/>
        </w:rPr>
      </w:pPr>
      <w:r w:rsidRPr="00DC25EE">
        <w:rPr>
          <w:rFonts w:ascii="Times New Roman" w:hAnsi="Times New Roman"/>
          <w:sz w:val="28"/>
          <w:szCs w:val="28"/>
        </w:rPr>
        <w:t xml:space="preserve"> 2. </w:t>
      </w:r>
      <w:proofErr w:type="gramStart"/>
      <w:r w:rsidRPr="00DC25EE">
        <w:rPr>
          <w:rFonts w:ascii="Times New Roman" w:hAnsi="Times New Roman"/>
          <w:sz w:val="28"/>
          <w:szCs w:val="28"/>
        </w:rPr>
        <w:t xml:space="preserve">Опубликовать проект решения Совета депутатов Атяшевского городского поселения Атяшевского муниципального района Республики Мордовия «О бюджете Атяшевского городского поселения Атяшевского муниципального района Республики Мордовия </w:t>
      </w:r>
      <w:r w:rsidRPr="00DC25EE">
        <w:rPr>
          <w:rFonts w:ascii="Times New Roman" w:hAnsi="Times New Roman" w:cs="Times New Roman"/>
          <w:sz w:val="28"/>
          <w:szCs w:val="28"/>
        </w:rPr>
        <w:t>на 201</w:t>
      </w:r>
      <w:r>
        <w:rPr>
          <w:rFonts w:ascii="Times New Roman" w:hAnsi="Times New Roman" w:cs="Times New Roman"/>
          <w:sz w:val="28"/>
          <w:szCs w:val="28"/>
        </w:rPr>
        <w:t>7 год и плановый период 2018-2019</w:t>
      </w:r>
      <w:r w:rsidRPr="00DC25EE">
        <w:rPr>
          <w:rFonts w:ascii="Times New Roman" w:hAnsi="Times New Roman" w:cs="Times New Roman"/>
          <w:sz w:val="28"/>
          <w:szCs w:val="28"/>
        </w:rPr>
        <w:t xml:space="preserve">  го</w:t>
      </w:r>
      <w:r>
        <w:rPr>
          <w:rFonts w:ascii="Times New Roman" w:hAnsi="Times New Roman" w:cs="Times New Roman"/>
          <w:sz w:val="28"/>
          <w:szCs w:val="28"/>
        </w:rPr>
        <w:t>дов</w:t>
      </w:r>
      <w:r w:rsidRPr="00DC25EE">
        <w:rPr>
          <w:rFonts w:ascii="Times New Roman" w:hAnsi="Times New Roman"/>
          <w:sz w:val="28"/>
          <w:szCs w:val="28"/>
        </w:rPr>
        <w:t xml:space="preserve">» в Информационном бюллетене Атяшевского городского поселения и разместить на официальном сайте органов местного самоуправления в сети Интернет по адресу: </w:t>
      </w:r>
      <w:hyperlink r:id="rId8" w:history="1">
        <w:r w:rsidRPr="00DC25EE">
          <w:rPr>
            <w:rStyle w:val="a4"/>
            <w:rFonts w:ascii="Times New Roman" w:hAnsi="Times New Roman"/>
            <w:sz w:val="28"/>
            <w:szCs w:val="28"/>
          </w:rPr>
          <w:t>www.atyashevorm.ru/municzipalnyie-obrazovaniya/atyashevskoe-gorodskoe-poselenie</w:t>
        </w:r>
      </w:hyperlink>
      <w:r w:rsidRPr="00DC25EE">
        <w:rPr>
          <w:rFonts w:ascii="Times New Roman" w:hAnsi="Times New Roman"/>
          <w:sz w:val="28"/>
          <w:szCs w:val="28"/>
        </w:rPr>
        <w:t>.</w:t>
      </w:r>
      <w:proofErr w:type="gramEnd"/>
    </w:p>
    <w:p w:rsidR="00A61320" w:rsidRPr="00DC25EE" w:rsidRDefault="00A61320" w:rsidP="00A61320">
      <w:pPr>
        <w:rPr>
          <w:rFonts w:ascii="Times New Roman" w:hAnsi="Times New Roman"/>
          <w:sz w:val="28"/>
          <w:szCs w:val="28"/>
        </w:rPr>
      </w:pPr>
      <w:r w:rsidRPr="00DC25EE">
        <w:rPr>
          <w:rFonts w:ascii="Times New Roman" w:hAnsi="Times New Roman"/>
          <w:sz w:val="28"/>
          <w:szCs w:val="28"/>
        </w:rPr>
        <w:t xml:space="preserve">         3. Определить, что публичные слушания будут проводиться </w:t>
      </w:r>
      <w:r>
        <w:rPr>
          <w:rFonts w:ascii="Times New Roman" w:hAnsi="Times New Roman"/>
          <w:sz w:val="28"/>
          <w:szCs w:val="28"/>
        </w:rPr>
        <w:t xml:space="preserve">16 </w:t>
      </w:r>
      <w:r w:rsidRPr="00DC25EE">
        <w:rPr>
          <w:rFonts w:ascii="Times New Roman" w:hAnsi="Times New Roman"/>
          <w:sz w:val="28"/>
          <w:szCs w:val="28"/>
        </w:rPr>
        <w:t xml:space="preserve"> декабря 201</w:t>
      </w:r>
      <w:r>
        <w:rPr>
          <w:rFonts w:ascii="Times New Roman" w:hAnsi="Times New Roman"/>
          <w:sz w:val="28"/>
          <w:szCs w:val="28"/>
        </w:rPr>
        <w:t>6</w:t>
      </w:r>
      <w:r w:rsidRPr="00DC25EE">
        <w:rPr>
          <w:rFonts w:ascii="Times New Roman" w:hAnsi="Times New Roman"/>
          <w:sz w:val="28"/>
          <w:szCs w:val="28"/>
        </w:rPr>
        <w:t xml:space="preserve"> года по адресу: РМ, Атяшевский район, р.п. Атяшево, ул.  Строителей, д.6 с 17 часов 00 минут. </w:t>
      </w:r>
    </w:p>
    <w:p w:rsidR="00A61320" w:rsidRPr="00DC25EE" w:rsidRDefault="00A61320" w:rsidP="00A61320">
      <w:pPr>
        <w:rPr>
          <w:rFonts w:ascii="Times New Roman" w:hAnsi="Times New Roman"/>
          <w:sz w:val="28"/>
          <w:szCs w:val="28"/>
        </w:rPr>
      </w:pPr>
      <w:r w:rsidRPr="00DC25EE">
        <w:rPr>
          <w:rFonts w:ascii="Times New Roman" w:hAnsi="Times New Roman"/>
          <w:sz w:val="28"/>
          <w:szCs w:val="28"/>
        </w:rPr>
        <w:t xml:space="preserve">         4. Установить, что организация и проведение публичных слушаний осуществляется рабочей группой (приложение № 1).</w:t>
      </w:r>
    </w:p>
    <w:p w:rsidR="00A61320" w:rsidRPr="00DC25EE" w:rsidRDefault="00A61320" w:rsidP="00A61320">
      <w:pPr>
        <w:rPr>
          <w:rFonts w:ascii="Times New Roman" w:hAnsi="Times New Roman"/>
          <w:sz w:val="28"/>
          <w:szCs w:val="28"/>
        </w:rPr>
      </w:pPr>
      <w:r w:rsidRPr="00DC25EE">
        <w:rPr>
          <w:rFonts w:ascii="Times New Roman" w:hAnsi="Times New Roman"/>
          <w:sz w:val="28"/>
          <w:szCs w:val="28"/>
        </w:rPr>
        <w:t xml:space="preserve">         5. </w:t>
      </w:r>
      <w:proofErr w:type="gramStart"/>
      <w:r w:rsidRPr="00DC25EE">
        <w:rPr>
          <w:rFonts w:ascii="Times New Roman" w:hAnsi="Times New Roman"/>
          <w:sz w:val="28"/>
          <w:szCs w:val="28"/>
        </w:rPr>
        <w:t xml:space="preserve">Предложения по проекту решения Совета депутатов Атяшевского городского поселения Атяшевского муниципального района Республики Мордовия «О бюджете Атяшевского городского поселения Атяшевского муниципального района Республики Мордовия </w:t>
      </w:r>
      <w:r w:rsidRPr="00DC25EE">
        <w:rPr>
          <w:rFonts w:ascii="Times New Roman" w:hAnsi="Times New Roman" w:cs="Times New Roman"/>
          <w:sz w:val="28"/>
          <w:szCs w:val="28"/>
        </w:rPr>
        <w:t>на 201</w:t>
      </w:r>
      <w:r>
        <w:rPr>
          <w:rFonts w:ascii="Times New Roman" w:hAnsi="Times New Roman" w:cs="Times New Roman"/>
          <w:sz w:val="28"/>
          <w:szCs w:val="28"/>
        </w:rPr>
        <w:t>7 год и плановый период 2018-2019 годов</w:t>
      </w:r>
      <w:r w:rsidRPr="00DC25EE">
        <w:rPr>
          <w:rFonts w:ascii="Times New Roman" w:hAnsi="Times New Roman"/>
          <w:sz w:val="28"/>
          <w:szCs w:val="28"/>
        </w:rPr>
        <w:t xml:space="preserve">» принимаются рабочей группой до </w:t>
      </w:r>
      <w:r>
        <w:rPr>
          <w:rFonts w:ascii="Times New Roman" w:hAnsi="Times New Roman"/>
          <w:sz w:val="28"/>
          <w:szCs w:val="28"/>
        </w:rPr>
        <w:t>15 декабря</w:t>
      </w:r>
      <w:r w:rsidRPr="00DC25EE">
        <w:rPr>
          <w:rFonts w:ascii="Times New Roman" w:hAnsi="Times New Roman"/>
          <w:sz w:val="28"/>
          <w:szCs w:val="28"/>
        </w:rPr>
        <w:t xml:space="preserve"> 201</w:t>
      </w:r>
      <w:r>
        <w:rPr>
          <w:rFonts w:ascii="Times New Roman" w:hAnsi="Times New Roman"/>
          <w:sz w:val="28"/>
          <w:szCs w:val="28"/>
        </w:rPr>
        <w:t>6</w:t>
      </w:r>
      <w:r w:rsidRPr="00DC25EE">
        <w:rPr>
          <w:rFonts w:ascii="Times New Roman" w:hAnsi="Times New Roman"/>
          <w:sz w:val="28"/>
          <w:szCs w:val="28"/>
        </w:rPr>
        <w:t xml:space="preserve"> года в соответствии с прилагаемой формой внесения предложения (приложение № 2) по адресу:</w:t>
      </w:r>
      <w:proofErr w:type="gramEnd"/>
      <w:r w:rsidRPr="00DC25EE">
        <w:rPr>
          <w:rFonts w:ascii="Times New Roman" w:hAnsi="Times New Roman"/>
          <w:sz w:val="28"/>
          <w:szCs w:val="28"/>
        </w:rPr>
        <w:t xml:space="preserve"> РМ, Атяшевский район, р.п. Атяшево, ул. Строителей, д.6 (тел. 2-15-07) с 8 часов до 17 часов кроме субботы и воскресенья.</w:t>
      </w:r>
    </w:p>
    <w:p w:rsidR="00A61320" w:rsidRPr="00DC25EE" w:rsidRDefault="00A61320" w:rsidP="00A61320">
      <w:pPr>
        <w:rPr>
          <w:rFonts w:ascii="Times New Roman" w:hAnsi="Times New Roman"/>
          <w:sz w:val="28"/>
          <w:szCs w:val="28"/>
        </w:rPr>
      </w:pPr>
      <w:r w:rsidRPr="00DC25EE">
        <w:rPr>
          <w:rFonts w:ascii="Times New Roman" w:hAnsi="Times New Roman"/>
          <w:sz w:val="28"/>
          <w:szCs w:val="28"/>
        </w:rPr>
        <w:t xml:space="preserve">        6. </w:t>
      </w:r>
      <w:proofErr w:type="gramStart"/>
      <w:r w:rsidRPr="00DC25EE">
        <w:rPr>
          <w:rFonts w:ascii="Times New Roman" w:hAnsi="Times New Roman"/>
          <w:sz w:val="28"/>
          <w:szCs w:val="28"/>
        </w:rPr>
        <w:t xml:space="preserve">Обсуждение проекта решения Совета депутатов Атяшевского </w:t>
      </w:r>
      <w:r w:rsidRPr="00DC25EE">
        <w:rPr>
          <w:rFonts w:ascii="Times New Roman" w:hAnsi="Times New Roman"/>
          <w:sz w:val="28"/>
          <w:szCs w:val="28"/>
        </w:rPr>
        <w:lastRenderedPageBreak/>
        <w:t>городского поселения Атяшевского муниципального района Республики Мордовия «О бюджете Атяшевского городского поселения Атяшевского муниципального района Республики Мордовия</w:t>
      </w:r>
      <w:r w:rsidRPr="005D2FF9">
        <w:rPr>
          <w:rFonts w:ascii="Times New Roman" w:hAnsi="Times New Roman" w:cs="Times New Roman"/>
          <w:sz w:val="28"/>
          <w:szCs w:val="28"/>
        </w:rPr>
        <w:t xml:space="preserve"> </w:t>
      </w:r>
      <w:r w:rsidRPr="00DC25EE">
        <w:rPr>
          <w:rFonts w:ascii="Times New Roman" w:hAnsi="Times New Roman" w:cs="Times New Roman"/>
          <w:sz w:val="28"/>
          <w:szCs w:val="28"/>
        </w:rPr>
        <w:t>на 201</w:t>
      </w:r>
      <w:r>
        <w:rPr>
          <w:rFonts w:ascii="Times New Roman" w:hAnsi="Times New Roman" w:cs="Times New Roman"/>
          <w:sz w:val="28"/>
          <w:szCs w:val="28"/>
        </w:rPr>
        <w:t>7 год и плановый период 2018-2019 годов</w:t>
      </w:r>
      <w:r w:rsidRPr="00DC25EE">
        <w:rPr>
          <w:rFonts w:ascii="Times New Roman" w:hAnsi="Times New Roman"/>
          <w:sz w:val="28"/>
          <w:szCs w:val="28"/>
        </w:rPr>
        <w:t>» осуществляется в порядке, установленном Положением о порядке организации и проведения публичных слушаний в Атяшевском городском поселении Атяшевского муниципальном районе Республики Мордовия.</w:t>
      </w:r>
      <w:proofErr w:type="gramEnd"/>
    </w:p>
    <w:p w:rsidR="00A61320" w:rsidRPr="00DC25EE" w:rsidRDefault="00A61320" w:rsidP="00A61320">
      <w:pPr>
        <w:rPr>
          <w:rFonts w:ascii="Times New Roman" w:hAnsi="Times New Roman"/>
          <w:sz w:val="28"/>
          <w:szCs w:val="28"/>
        </w:rPr>
      </w:pPr>
      <w:r w:rsidRPr="00DC25EE">
        <w:rPr>
          <w:rFonts w:ascii="Times New Roman" w:hAnsi="Times New Roman"/>
          <w:sz w:val="28"/>
          <w:szCs w:val="28"/>
        </w:rPr>
        <w:t xml:space="preserve">      7. </w:t>
      </w:r>
      <w:proofErr w:type="gramStart"/>
      <w:r w:rsidRPr="00DC25EE">
        <w:rPr>
          <w:rFonts w:ascii="Times New Roman" w:hAnsi="Times New Roman"/>
          <w:sz w:val="28"/>
          <w:szCs w:val="28"/>
        </w:rPr>
        <w:t>Результаты публичных слушаний будут рассматриваться Советом депутатов Атяшевского городского поселения Атяшевского муниципального района Республики Мордовия при принятии проекта решения Совета депутатов Атяшевского городского поселения Атяшевского муниципального района Республики Мордовия «О бюджете Атяшевского городского поселения Атяшевского муниципального района Республики Мордовия</w:t>
      </w:r>
      <w:r w:rsidRPr="005D2FF9">
        <w:rPr>
          <w:rFonts w:ascii="Times New Roman" w:hAnsi="Times New Roman" w:cs="Times New Roman"/>
          <w:sz w:val="28"/>
          <w:szCs w:val="28"/>
        </w:rPr>
        <w:t xml:space="preserve"> </w:t>
      </w:r>
      <w:r w:rsidRPr="00DC25EE">
        <w:rPr>
          <w:rFonts w:ascii="Times New Roman" w:hAnsi="Times New Roman" w:cs="Times New Roman"/>
          <w:sz w:val="28"/>
          <w:szCs w:val="28"/>
        </w:rPr>
        <w:t>на 201</w:t>
      </w:r>
      <w:r>
        <w:rPr>
          <w:rFonts w:ascii="Times New Roman" w:hAnsi="Times New Roman" w:cs="Times New Roman"/>
          <w:sz w:val="28"/>
          <w:szCs w:val="28"/>
        </w:rPr>
        <w:t>7 год и плановый период 2018-2019 годов</w:t>
      </w:r>
      <w:r w:rsidRPr="00DC25EE">
        <w:rPr>
          <w:rFonts w:ascii="Times New Roman" w:hAnsi="Times New Roman"/>
          <w:sz w:val="28"/>
          <w:szCs w:val="28"/>
        </w:rPr>
        <w:t>» в соответствии с Положением о порядке организации и проведения публичных слушаний в Атяшевском</w:t>
      </w:r>
      <w:proofErr w:type="gramEnd"/>
      <w:r w:rsidRPr="00DC25EE">
        <w:rPr>
          <w:rFonts w:ascii="Times New Roman" w:hAnsi="Times New Roman"/>
          <w:sz w:val="28"/>
          <w:szCs w:val="28"/>
        </w:rPr>
        <w:t xml:space="preserve"> городском поселении Атяшевского </w:t>
      </w:r>
      <w:proofErr w:type="gramStart"/>
      <w:r w:rsidRPr="00DC25EE">
        <w:rPr>
          <w:rFonts w:ascii="Times New Roman" w:hAnsi="Times New Roman"/>
          <w:sz w:val="28"/>
          <w:szCs w:val="28"/>
        </w:rPr>
        <w:t>муниципального</w:t>
      </w:r>
      <w:proofErr w:type="gramEnd"/>
      <w:r w:rsidRPr="00DC25EE">
        <w:rPr>
          <w:rFonts w:ascii="Times New Roman" w:hAnsi="Times New Roman"/>
          <w:sz w:val="28"/>
          <w:szCs w:val="28"/>
        </w:rPr>
        <w:t xml:space="preserve"> района Республики Мордовия.</w:t>
      </w:r>
    </w:p>
    <w:p w:rsidR="00A61320" w:rsidRPr="00DC25EE" w:rsidRDefault="00A61320" w:rsidP="00A61320">
      <w:pPr>
        <w:rPr>
          <w:rFonts w:ascii="Times New Roman" w:hAnsi="Times New Roman"/>
          <w:sz w:val="28"/>
          <w:szCs w:val="28"/>
        </w:rPr>
      </w:pPr>
      <w:r w:rsidRPr="00DC25EE">
        <w:rPr>
          <w:rFonts w:ascii="Times New Roman" w:hAnsi="Times New Roman"/>
          <w:sz w:val="28"/>
          <w:szCs w:val="28"/>
        </w:rPr>
        <w:t xml:space="preserve">    8. Настоящее решение вступает в силу со дня его официального опубликования.</w:t>
      </w:r>
    </w:p>
    <w:p w:rsidR="00A61320" w:rsidRDefault="00A61320" w:rsidP="00A61320">
      <w:pPr>
        <w:ind w:firstLine="855"/>
        <w:rPr>
          <w:rFonts w:ascii="Times New Roman" w:hAnsi="Times New Roman"/>
          <w:sz w:val="28"/>
          <w:szCs w:val="28"/>
        </w:rPr>
      </w:pPr>
    </w:p>
    <w:p w:rsidR="00A61320" w:rsidRPr="00DC25EE" w:rsidRDefault="00A61320" w:rsidP="00A61320">
      <w:pPr>
        <w:ind w:firstLine="855"/>
        <w:rPr>
          <w:rFonts w:ascii="Times New Roman" w:hAnsi="Times New Roman"/>
          <w:sz w:val="28"/>
          <w:szCs w:val="28"/>
        </w:rPr>
      </w:pPr>
    </w:p>
    <w:p w:rsidR="00A61320" w:rsidRPr="00DC25EE" w:rsidRDefault="00A61320" w:rsidP="00A61320">
      <w:pPr>
        <w:rPr>
          <w:rFonts w:ascii="Times New Roman" w:hAnsi="Times New Roman"/>
          <w:sz w:val="28"/>
          <w:szCs w:val="28"/>
        </w:rPr>
      </w:pPr>
    </w:p>
    <w:p w:rsidR="00A61320" w:rsidRPr="00DC25EE" w:rsidRDefault="00A61320" w:rsidP="00A61320">
      <w:pPr>
        <w:ind w:firstLine="0"/>
        <w:rPr>
          <w:rFonts w:ascii="Times New Roman" w:hAnsi="Times New Roman"/>
          <w:sz w:val="28"/>
          <w:szCs w:val="28"/>
        </w:rPr>
      </w:pPr>
      <w:r w:rsidRPr="00DC25EE">
        <w:rPr>
          <w:rFonts w:ascii="Times New Roman" w:hAnsi="Times New Roman"/>
          <w:sz w:val="28"/>
          <w:szCs w:val="28"/>
        </w:rPr>
        <w:t>Председатель Совета депутатов</w:t>
      </w:r>
    </w:p>
    <w:p w:rsidR="00A61320" w:rsidRPr="00DC25EE" w:rsidRDefault="00A61320" w:rsidP="00A61320">
      <w:pPr>
        <w:ind w:firstLine="0"/>
        <w:rPr>
          <w:rFonts w:ascii="Times New Roman" w:hAnsi="Times New Roman"/>
          <w:sz w:val="28"/>
          <w:szCs w:val="28"/>
        </w:rPr>
      </w:pPr>
      <w:r w:rsidRPr="00DC25EE">
        <w:rPr>
          <w:rFonts w:ascii="Times New Roman" w:hAnsi="Times New Roman"/>
          <w:sz w:val="28"/>
          <w:szCs w:val="28"/>
        </w:rPr>
        <w:t xml:space="preserve">Атяшевского городского поселения      </w:t>
      </w:r>
      <w:r>
        <w:rPr>
          <w:rFonts w:ascii="Times New Roman" w:hAnsi="Times New Roman"/>
          <w:sz w:val="28"/>
          <w:szCs w:val="28"/>
        </w:rPr>
        <w:t xml:space="preserve">                                 В</w:t>
      </w:r>
      <w:r w:rsidRPr="00DC25EE">
        <w:rPr>
          <w:rFonts w:ascii="Times New Roman" w:hAnsi="Times New Roman"/>
          <w:sz w:val="28"/>
          <w:szCs w:val="28"/>
        </w:rPr>
        <w:t>.Д. Кумакшева</w:t>
      </w:r>
    </w:p>
    <w:p w:rsidR="00A61320" w:rsidRPr="00DC25EE" w:rsidRDefault="00A61320" w:rsidP="00A61320">
      <w:pPr>
        <w:rPr>
          <w:rFonts w:ascii="Times New Roman" w:hAnsi="Times New Roman"/>
          <w:sz w:val="26"/>
          <w:szCs w:val="28"/>
        </w:rPr>
      </w:pPr>
    </w:p>
    <w:p w:rsidR="00A61320" w:rsidRPr="00DC25EE" w:rsidRDefault="00A61320" w:rsidP="00A61320">
      <w:pPr>
        <w:jc w:val="right"/>
        <w:rPr>
          <w:rFonts w:ascii="Times New Roman" w:hAnsi="Times New Roman"/>
        </w:rPr>
      </w:pPr>
      <w:r w:rsidRPr="00DC25EE">
        <w:rPr>
          <w:rFonts w:ascii="Times New Roman" w:hAnsi="Times New Roman"/>
        </w:rPr>
        <w:t>Приложение № 1</w:t>
      </w:r>
    </w:p>
    <w:p w:rsidR="00A61320" w:rsidRPr="00DC25EE" w:rsidRDefault="00A61320" w:rsidP="00A61320">
      <w:pPr>
        <w:jc w:val="right"/>
        <w:rPr>
          <w:rFonts w:ascii="Times New Roman" w:hAnsi="Times New Roman"/>
        </w:rPr>
      </w:pPr>
      <w:r w:rsidRPr="00DC25EE">
        <w:rPr>
          <w:rFonts w:ascii="Times New Roman" w:hAnsi="Times New Roman"/>
        </w:rPr>
        <w:t xml:space="preserve">к решению Совета депутатов </w:t>
      </w:r>
    </w:p>
    <w:p w:rsidR="00A61320" w:rsidRPr="00DC25EE" w:rsidRDefault="00A61320" w:rsidP="00A61320">
      <w:pPr>
        <w:jc w:val="right"/>
        <w:rPr>
          <w:rFonts w:ascii="Times New Roman" w:hAnsi="Times New Roman"/>
        </w:rPr>
      </w:pPr>
      <w:r w:rsidRPr="00DC25EE">
        <w:rPr>
          <w:rFonts w:ascii="Times New Roman" w:hAnsi="Times New Roman"/>
        </w:rPr>
        <w:t>Атяшевского городского поселения</w:t>
      </w:r>
    </w:p>
    <w:p w:rsidR="00A61320" w:rsidRDefault="00A61320" w:rsidP="00A61320">
      <w:pPr>
        <w:jc w:val="right"/>
        <w:rPr>
          <w:rFonts w:ascii="Times New Roman" w:hAnsi="Times New Roman"/>
        </w:rPr>
      </w:pPr>
      <w:r w:rsidRPr="00DC25EE">
        <w:rPr>
          <w:rFonts w:ascii="Times New Roman" w:hAnsi="Times New Roman"/>
        </w:rPr>
        <w:t>от __</w:t>
      </w:r>
      <w:r>
        <w:rPr>
          <w:rFonts w:ascii="Times New Roman" w:hAnsi="Times New Roman"/>
        </w:rPr>
        <w:t>_______</w:t>
      </w:r>
      <w:r w:rsidRPr="00DC25EE">
        <w:rPr>
          <w:rFonts w:ascii="Times New Roman" w:hAnsi="Times New Roman"/>
        </w:rPr>
        <w:t xml:space="preserve"> 201</w:t>
      </w:r>
      <w:r>
        <w:rPr>
          <w:rFonts w:ascii="Times New Roman" w:hAnsi="Times New Roman"/>
        </w:rPr>
        <w:t>6</w:t>
      </w:r>
      <w:r w:rsidRPr="00DC25EE">
        <w:rPr>
          <w:rFonts w:ascii="Times New Roman" w:hAnsi="Times New Roman"/>
        </w:rPr>
        <w:t xml:space="preserve"> года № ___</w:t>
      </w:r>
    </w:p>
    <w:p w:rsidR="00A61320" w:rsidRPr="00DC25EE" w:rsidRDefault="00A61320" w:rsidP="00A61320">
      <w:pPr>
        <w:jc w:val="right"/>
        <w:rPr>
          <w:rFonts w:ascii="Times New Roman" w:hAnsi="Times New Roman"/>
        </w:rPr>
      </w:pPr>
    </w:p>
    <w:p w:rsidR="00A61320" w:rsidRPr="00DC25EE" w:rsidRDefault="00A61320" w:rsidP="00A61320">
      <w:pPr>
        <w:rPr>
          <w:rFonts w:ascii="Times New Roman" w:hAnsi="Times New Roman"/>
          <w:color w:val="000000"/>
        </w:rPr>
      </w:pPr>
    </w:p>
    <w:p w:rsidR="00A61320" w:rsidRDefault="00A61320" w:rsidP="00A61320">
      <w:pPr>
        <w:jc w:val="center"/>
        <w:rPr>
          <w:rStyle w:val="a6"/>
          <w:rFonts w:ascii="Times New Roman" w:hAnsi="Times New Roman"/>
          <w:color w:val="000000"/>
        </w:rPr>
      </w:pPr>
      <w:r w:rsidRPr="00DC25EE">
        <w:rPr>
          <w:rStyle w:val="a6"/>
          <w:rFonts w:ascii="Times New Roman" w:hAnsi="Times New Roman"/>
          <w:color w:val="000000"/>
        </w:rPr>
        <w:t xml:space="preserve">Состав рабочей группы по организации и проведению публичных слушаний </w:t>
      </w:r>
    </w:p>
    <w:p w:rsidR="00A61320" w:rsidRPr="00DC25EE" w:rsidRDefault="00A61320" w:rsidP="00A61320">
      <w:pPr>
        <w:jc w:val="center"/>
        <w:rPr>
          <w:rFonts w:ascii="Times New Roman" w:hAnsi="Times New Roman"/>
          <w:color w:val="000000"/>
        </w:rPr>
      </w:pPr>
    </w:p>
    <w:p w:rsidR="00A61320" w:rsidRPr="00DC25EE" w:rsidRDefault="00A61320" w:rsidP="00A61320">
      <w:pPr>
        <w:ind w:firstLine="708"/>
        <w:rPr>
          <w:rStyle w:val="a6"/>
          <w:rFonts w:ascii="Times New Roman" w:hAnsi="Times New Roman"/>
        </w:rPr>
      </w:pPr>
    </w:p>
    <w:tbl>
      <w:tblPr>
        <w:tblW w:w="10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05"/>
        <w:gridCol w:w="7"/>
        <w:gridCol w:w="8243"/>
      </w:tblGrid>
      <w:tr w:rsidR="00A61320" w:rsidRPr="00DC25EE" w:rsidTr="00C84C25">
        <w:trPr>
          <w:trHeight w:val="731"/>
        </w:trPr>
        <w:tc>
          <w:tcPr>
            <w:tcW w:w="2212" w:type="dxa"/>
            <w:gridSpan w:val="2"/>
            <w:tcBorders>
              <w:top w:val="single" w:sz="4" w:space="0" w:color="auto"/>
              <w:left w:val="single" w:sz="4" w:space="0" w:color="auto"/>
              <w:bottom w:val="single" w:sz="4" w:space="0" w:color="auto"/>
              <w:right w:val="single" w:sz="4" w:space="0" w:color="auto"/>
            </w:tcBorders>
            <w:hideMark/>
          </w:tcPr>
          <w:p w:rsidR="00A61320" w:rsidRPr="00DC25EE" w:rsidRDefault="00A61320" w:rsidP="00C84C25">
            <w:pPr>
              <w:pStyle w:val="a5"/>
              <w:rPr>
                <w:rFonts w:ascii="Times New Roman" w:hAnsi="Times New Roman" w:cs="Times New Roman"/>
              </w:rPr>
            </w:pPr>
            <w:r w:rsidRPr="00DC25EE">
              <w:rPr>
                <w:rFonts w:ascii="Times New Roman" w:hAnsi="Times New Roman" w:cs="Times New Roman"/>
              </w:rPr>
              <w:t>Обухова Л.Н.</w:t>
            </w:r>
          </w:p>
        </w:tc>
        <w:tc>
          <w:tcPr>
            <w:tcW w:w="8244" w:type="dxa"/>
            <w:tcBorders>
              <w:top w:val="single" w:sz="4" w:space="0" w:color="auto"/>
              <w:left w:val="single" w:sz="4" w:space="0" w:color="auto"/>
              <w:bottom w:val="single" w:sz="4" w:space="0" w:color="auto"/>
              <w:right w:val="single" w:sz="4" w:space="0" w:color="auto"/>
            </w:tcBorders>
            <w:hideMark/>
          </w:tcPr>
          <w:p w:rsidR="00A61320" w:rsidRPr="00DC25EE" w:rsidRDefault="00A61320" w:rsidP="00C84C25">
            <w:pPr>
              <w:pStyle w:val="a5"/>
              <w:rPr>
                <w:rFonts w:ascii="Times New Roman" w:hAnsi="Times New Roman" w:cs="Times New Roman"/>
              </w:rPr>
            </w:pPr>
            <w:r w:rsidRPr="00DC25EE">
              <w:rPr>
                <w:rFonts w:ascii="Times New Roman" w:hAnsi="Times New Roman" w:cs="Times New Roman"/>
              </w:rPr>
              <w:t>Зам. Главы администрации  Атяшевского городского поселения – председатель рабочей группы</w:t>
            </w:r>
          </w:p>
        </w:tc>
      </w:tr>
      <w:tr w:rsidR="00A61320" w:rsidRPr="00DC25EE" w:rsidTr="00C84C25">
        <w:trPr>
          <w:trHeight w:val="420"/>
        </w:trPr>
        <w:tc>
          <w:tcPr>
            <w:tcW w:w="2205" w:type="dxa"/>
            <w:tcBorders>
              <w:top w:val="single" w:sz="4" w:space="0" w:color="auto"/>
              <w:left w:val="single" w:sz="4" w:space="0" w:color="auto"/>
              <w:bottom w:val="single" w:sz="4" w:space="0" w:color="auto"/>
              <w:right w:val="single" w:sz="4" w:space="0" w:color="auto"/>
            </w:tcBorders>
            <w:hideMark/>
          </w:tcPr>
          <w:p w:rsidR="00A61320" w:rsidRPr="00DC25EE" w:rsidRDefault="00A61320" w:rsidP="00C84C25">
            <w:pPr>
              <w:ind w:firstLine="0"/>
              <w:rPr>
                <w:rFonts w:ascii="Times New Roman" w:hAnsi="Times New Roman"/>
              </w:rPr>
            </w:pPr>
            <w:r w:rsidRPr="00DC25EE">
              <w:rPr>
                <w:rFonts w:ascii="Times New Roman" w:hAnsi="Times New Roman"/>
              </w:rPr>
              <w:t>Бухаркина Н.М</w:t>
            </w:r>
          </w:p>
        </w:tc>
        <w:tc>
          <w:tcPr>
            <w:tcW w:w="8251" w:type="dxa"/>
            <w:gridSpan w:val="2"/>
            <w:tcBorders>
              <w:top w:val="single" w:sz="4" w:space="0" w:color="auto"/>
              <w:left w:val="single" w:sz="4" w:space="0" w:color="auto"/>
              <w:bottom w:val="single" w:sz="4" w:space="0" w:color="auto"/>
              <w:right w:val="single" w:sz="4" w:space="0" w:color="auto"/>
            </w:tcBorders>
          </w:tcPr>
          <w:p w:rsidR="00A61320" w:rsidRPr="00DC25EE" w:rsidRDefault="00A61320" w:rsidP="00C84C25">
            <w:pPr>
              <w:rPr>
                <w:rFonts w:ascii="Times New Roman" w:hAnsi="Times New Roman"/>
              </w:rPr>
            </w:pPr>
            <w:r w:rsidRPr="00DC25EE">
              <w:rPr>
                <w:rFonts w:ascii="Times New Roman" w:hAnsi="Times New Roman"/>
              </w:rPr>
              <w:t>Депутат Совета депутатов Атяшевского городского поселения - член рабочей группы</w:t>
            </w:r>
          </w:p>
        </w:tc>
      </w:tr>
      <w:tr w:rsidR="00A61320" w:rsidRPr="00DC25EE" w:rsidTr="00C84C25">
        <w:trPr>
          <w:trHeight w:val="420"/>
        </w:trPr>
        <w:tc>
          <w:tcPr>
            <w:tcW w:w="2205" w:type="dxa"/>
            <w:tcBorders>
              <w:top w:val="single" w:sz="4" w:space="0" w:color="auto"/>
              <w:left w:val="single" w:sz="4" w:space="0" w:color="auto"/>
              <w:bottom w:val="single" w:sz="4" w:space="0" w:color="auto"/>
              <w:right w:val="single" w:sz="4" w:space="0" w:color="auto"/>
            </w:tcBorders>
            <w:hideMark/>
          </w:tcPr>
          <w:p w:rsidR="00A61320" w:rsidRPr="00DC25EE" w:rsidRDefault="00A61320" w:rsidP="00C84C25">
            <w:pPr>
              <w:ind w:firstLine="0"/>
              <w:rPr>
                <w:rFonts w:ascii="Times New Roman" w:hAnsi="Times New Roman"/>
              </w:rPr>
            </w:pPr>
            <w:r w:rsidRPr="00DC25EE">
              <w:rPr>
                <w:rFonts w:ascii="Times New Roman" w:hAnsi="Times New Roman"/>
              </w:rPr>
              <w:t>Гасова Е.И</w:t>
            </w:r>
          </w:p>
        </w:tc>
        <w:tc>
          <w:tcPr>
            <w:tcW w:w="8251" w:type="dxa"/>
            <w:gridSpan w:val="2"/>
            <w:tcBorders>
              <w:top w:val="single" w:sz="4" w:space="0" w:color="auto"/>
              <w:left w:val="single" w:sz="4" w:space="0" w:color="auto"/>
              <w:bottom w:val="single" w:sz="4" w:space="0" w:color="auto"/>
              <w:right w:val="single" w:sz="4" w:space="0" w:color="auto"/>
            </w:tcBorders>
            <w:hideMark/>
          </w:tcPr>
          <w:p w:rsidR="00A61320" w:rsidRPr="00DC25EE" w:rsidRDefault="00A61320" w:rsidP="00C84C25">
            <w:pPr>
              <w:rPr>
                <w:rFonts w:ascii="Times New Roman" w:hAnsi="Times New Roman"/>
              </w:rPr>
            </w:pPr>
            <w:r w:rsidRPr="00DC25EE">
              <w:rPr>
                <w:rFonts w:ascii="Times New Roman" w:hAnsi="Times New Roman"/>
              </w:rPr>
              <w:t>Главный бухгалтер Администрации Атяшевского городского поселения -</w:t>
            </w:r>
            <w:r>
              <w:rPr>
                <w:rFonts w:ascii="Times New Roman" w:hAnsi="Times New Roman"/>
              </w:rPr>
              <w:t xml:space="preserve"> </w:t>
            </w:r>
            <w:r w:rsidRPr="00DC25EE">
              <w:rPr>
                <w:rFonts w:ascii="Times New Roman" w:hAnsi="Times New Roman"/>
              </w:rPr>
              <w:t>член рабочей группы</w:t>
            </w:r>
          </w:p>
        </w:tc>
      </w:tr>
      <w:tr w:rsidR="00A61320" w:rsidRPr="00DC25EE" w:rsidTr="00C84C25">
        <w:trPr>
          <w:trHeight w:val="420"/>
        </w:trPr>
        <w:tc>
          <w:tcPr>
            <w:tcW w:w="2205" w:type="dxa"/>
            <w:tcBorders>
              <w:top w:val="single" w:sz="4" w:space="0" w:color="auto"/>
              <w:left w:val="single" w:sz="4" w:space="0" w:color="auto"/>
              <w:bottom w:val="single" w:sz="4" w:space="0" w:color="auto"/>
              <w:right w:val="single" w:sz="4" w:space="0" w:color="auto"/>
            </w:tcBorders>
            <w:hideMark/>
          </w:tcPr>
          <w:p w:rsidR="00A61320" w:rsidRPr="00DC25EE" w:rsidRDefault="00A61320" w:rsidP="00C84C25">
            <w:pPr>
              <w:ind w:firstLine="0"/>
              <w:rPr>
                <w:rFonts w:ascii="Times New Roman" w:hAnsi="Times New Roman"/>
              </w:rPr>
            </w:pPr>
            <w:r>
              <w:rPr>
                <w:rFonts w:ascii="Times New Roman" w:hAnsi="Times New Roman"/>
              </w:rPr>
              <w:t xml:space="preserve">Тиманова Н.И </w:t>
            </w:r>
          </w:p>
        </w:tc>
        <w:tc>
          <w:tcPr>
            <w:tcW w:w="8251" w:type="dxa"/>
            <w:gridSpan w:val="2"/>
            <w:tcBorders>
              <w:top w:val="single" w:sz="4" w:space="0" w:color="auto"/>
              <w:left w:val="single" w:sz="4" w:space="0" w:color="auto"/>
              <w:bottom w:val="single" w:sz="4" w:space="0" w:color="auto"/>
              <w:right w:val="single" w:sz="4" w:space="0" w:color="auto"/>
            </w:tcBorders>
            <w:hideMark/>
          </w:tcPr>
          <w:p w:rsidR="00A61320" w:rsidRPr="00DC25EE" w:rsidRDefault="00A61320" w:rsidP="00C84C25">
            <w:pPr>
              <w:rPr>
                <w:rFonts w:ascii="Times New Roman" w:hAnsi="Times New Roman"/>
              </w:rPr>
            </w:pPr>
            <w:r>
              <w:rPr>
                <w:rFonts w:ascii="Times New Roman" w:hAnsi="Times New Roman"/>
              </w:rPr>
              <w:t>Председатель бюджетно-финансовой комиссии</w:t>
            </w:r>
            <w:r w:rsidRPr="00DC25EE">
              <w:rPr>
                <w:rFonts w:ascii="Times New Roman" w:hAnsi="Times New Roman"/>
              </w:rPr>
              <w:t xml:space="preserve"> - член рабочей группы</w:t>
            </w:r>
          </w:p>
        </w:tc>
      </w:tr>
      <w:tr w:rsidR="00A61320" w:rsidRPr="00DC25EE" w:rsidTr="00C84C25">
        <w:trPr>
          <w:trHeight w:val="420"/>
        </w:trPr>
        <w:tc>
          <w:tcPr>
            <w:tcW w:w="2205" w:type="dxa"/>
            <w:tcBorders>
              <w:top w:val="single" w:sz="4" w:space="0" w:color="auto"/>
              <w:left w:val="single" w:sz="4" w:space="0" w:color="auto"/>
              <w:bottom w:val="single" w:sz="4" w:space="0" w:color="auto"/>
              <w:right w:val="single" w:sz="4" w:space="0" w:color="auto"/>
            </w:tcBorders>
            <w:hideMark/>
          </w:tcPr>
          <w:p w:rsidR="00A61320" w:rsidRPr="00DC25EE" w:rsidRDefault="00A61320" w:rsidP="00C84C25">
            <w:pPr>
              <w:ind w:firstLine="0"/>
              <w:rPr>
                <w:rFonts w:ascii="Times New Roman" w:hAnsi="Times New Roman"/>
              </w:rPr>
            </w:pPr>
            <w:r w:rsidRPr="00DC25EE">
              <w:rPr>
                <w:rFonts w:ascii="Times New Roman" w:hAnsi="Times New Roman"/>
              </w:rPr>
              <w:t>Бухаркина Т.А</w:t>
            </w:r>
          </w:p>
        </w:tc>
        <w:tc>
          <w:tcPr>
            <w:tcW w:w="8251" w:type="dxa"/>
            <w:gridSpan w:val="2"/>
            <w:tcBorders>
              <w:top w:val="single" w:sz="4" w:space="0" w:color="auto"/>
              <w:left w:val="single" w:sz="4" w:space="0" w:color="auto"/>
              <w:bottom w:val="single" w:sz="4" w:space="0" w:color="auto"/>
              <w:right w:val="single" w:sz="4" w:space="0" w:color="auto"/>
            </w:tcBorders>
            <w:hideMark/>
          </w:tcPr>
          <w:p w:rsidR="00A61320" w:rsidRPr="00DC25EE" w:rsidRDefault="00A61320" w:rsidP="00C84C25">
            <w:pPr>
              <w:rPr>
                <w:rFonts w:ascii="Times New Roman" w:hAnsi="Times New Roman"/>
              </w:rPr>
            </w:pPr>
            <w:r w:rsidRPr="00DC25EE">
              <w:rPr>
                <w:rFonts w:ascii="Times New Roman" w:hAnsi="Times New Roman"/>
              </w:rPr>
              <w:t>Ведущий специалист Администрации Атяшевского городского поселения – секретарь рабочей группы</w:t>
            </w:r>
          </w:p>
        </w:tc>
      </w:tr>
      <w:tr w:rsidR="00A61320" w:rsidRPr="00DC25EE" w:rsidTr="00C84C25">
        <w:trPr>
          <w:trHeight w:val="420"/>
        </w:trPr>
        <w:tc>
          <w:tcPr>
            <w:tcW w:w="2205" w:type="dxa"/>
            <w:tcBorders>
              <w:top w:val="single" w:sz="4" w:space="0" w:color="auto"/>
              <w:left w:val="single" w:sz="4" w:space="0" w:color="auto"/>
              <w:bottom w:val="single" w:sz="4" w:space="0" w:color="auto"/>
              <w:right w:val="single" w:sz="4" w:space="0" w:color="auto"/>
            </w:tcBorders>
            <w:hideMark/>
          </w:tcPr>
          <w:p w:rsidR="00A61320" w:rsidRPr="00DC25EE" w:rsidRDefault="00A61320" w:rsidP="00C84C25">
            <w:pPr>
              <w:ind w:firstLine="0"/>
              <w:rPr>
                <w:rFonts w:ascii="Times New Roman" w:hAnsi="Times New Roman"/>
              </w:rPr>
            </w:pPr>
            <w:r w:rsidRPr="00DC25EE">
              <w:rPr>
                <w:rFonts w:ascii="Times New Roman" w:hAnsi="Times New Roman"/>
              </w:rPr>
              <w:t>Вдовин А.Н</w:t>
            </w:r>
          </w:p>
        </w:tc>
        <w:tc>
          <w:tcPr>
            <w:tcW w:w="8251" w:type="dxa"/>
            <w:gridSpan w:val="2"/>
            <w:tcBorders>
              <w:top w:val="single" w:sz="4" w:space="0" w:color="auto"/>
              <w:left w:val="single" w:sz="4" w:space="0" w:color="auto"/>
              <w:bottom w:val="single" w:sz="4" w:space="0" w:color="auto"/>
              <w:right w:val="single" w:sz="4" w:space="0" w:color="auto"/>
            </w:tcBorders>
            <w:hideMark/>
          </w:tcPr>
          <w:p w:rsidR="00A61320" w:rsidRPr="00DC25EE" w:rsidRDefault="00A61320" w:rsidP="00C84C25">
            <w:pPr>
              <w:rPr>
                <w:rFonts w:ascii="Times New Roman" w:hAnsi="Times New Roman"/>
              </w:rPr>
            </w:pPr>
            <w:r w:rsidRPr="00DC25EE">
              <w:rPr>
                <w:rFonts w:ascii="Times New Roman" w:hAnsi="Times New Roman"/>
              </w:rPr>
              <w:t xml:space="preserve">Депутат Совета депутатов Атяшевского городского поселения - член рабочей группы </w:t>
            </w:r>
          </w:p>
        </w:tc>
      </w:tr>
      <w:tr w:rsidR="00A61320" w:rsidRPr="00DC25EE" w:rsidTr="00C84C25">
        <w:trPr>
          <w:trHeight w:val="420"/>
        </w:trPr>
        <w:tc>
          <w:tcPr>
            <w:tcW w:w="2205" w:type="dxa"/>
            <w:tcBorders>
              <w:top w:val="single" w:sz="4" w:space="0" w:color="auto"/>
              <w:left w:val="single" w:sz="4" w:space="0" w:color="auto"/>
              <w:bottom w:val="single" w:sz="4" w:space="0" w:color="auto"/>
              <w:right w:val="single" w:sz="4" w:space="0" w:color="auto"/>
            </w:tcBorders>
            <w:hideMark/>
          </w:tcPr>
          <w:p w:rsidR="00A61320" w:rsidRPr="00DC25EE" w:rsidRDefault="00A61320" w:rsidP="00C84C25">
            <w:pPr>
              <w:ind w:firstLine="0"/>
              <w:rPr>
                <w:rFonts w:ascii="Times New Roman" w:hAnsi="Times New Roman"/>
              </w:rPr>
            </w:pPr>
            <w:r w:rsidRPr="00DC25EE">
              <w:rPr>
                <w:rFonts w:ascii="Times New Roman" w:hAnsi="Times New Roman"/>
              </w:rPr>
              <w:t xml:space="preserve">Тюгашкина Н.Д. </w:t>
            </w:r>
          </w:p>
        </w:tc>
        <w:tc>
          <w:tcPr>
            <w:tcW w:w="8251" w:type="dxa"/>
            <w:gridSpan w:val="2"/>
            <w:tcBorders>
              <w:top w:val="single" w:sz="4" w:space="0" w:color="auto"/>
              <w:left w:val="single" w:sz="4" w:space="0" w:color="auto"/>
              <w:bottom w:val="single" w:sz="4" w:space="0" w:color="auto"/>
              <w:right w:val="single" w:sz="4" w:space="0" w:color="auto"/>
            </w:tcBorders>
            <w:hideMark/>
          </w:tcPr>
          <w:p w:rsidR="00A61320" w:rsidRPr="00DC25EE" w:rsidRDefault="00A61320" w:rsidP="00C84C25">
            <w:pPr>
              <w:rPr>
                <w:rFonts w:ascii="Times New Roman" w:hAnsi="Times New Roman"/>
              </w:rPr>
            </w:pPr>
            <w:r>
              <w:rPr>
                <w:rFonts w:ascii="Times New Roman" w:hAnsi="Times New Roman"/>
              </w:rPr>
              <w:t>В</w:t>
            </w:r>
            <w:r w:rsidRPr="00DC25EE">
              <w:rPr>
                <w:rFonts w:ascii="Times New Roman" w:hAnsi="Times New Roman"/>
              </w:rPr>
              <w:t>едущий специалист Администрации Атяшевского городского поселения – член рабочей группы</w:t>
            </w:r>
          </w:p>
        </w:tc>
      </w:tr>
    </w:tbl>
    <w:p w:rsidR="00A61320" w:rsidRPr="00DC25EE" w:rsidRDefault="00A61320" w:rsidP="00A61320">
      <w:pPr>
        <w:rPr>
          <w:rFonts w:ascii="Times New Roman" w:hAnsi="Times New Roman"/>
        </w:rPr>
      </w:pPr>
    </w:p>
    <w:p w:rsidR="00A61320" w:rsidRPr="005D4BDD" w:rsidRDefault="00A61320" w:rsidP="00A61320">
      <w:pPr>
        <w:jc w:val="right"/>
        <w:rPr>
          <w:rFonts w:ascii="Times New Roman" w:hAnsi="Times New Roman"/>
        </w:rPr>
      </w:pPr>
      <w:r w:rsidRPr="005D4BDD">
        <w:rPr>
          <w:rFonts w:ascii="Times New Roman" w:hAnsi="Times New Roman"/>
        </w:rPr>
        <w:lastRenderedPageBreak/>
        <w:t>Приложение № 2</w:t>
      </w:r>
    </w:p>
    <w:p w:rsidR="00A61320" w:rsidRPr="005D4BDD" w:rsidRDefault="00A61320" w:rsidP="00A61320">
      <w:pPr>
        <w:jc w:val="right"/>
        <w:rPr>
          <w:rFonts w:ascii="Times New Roman" w:hAnsi="Times New Roman"/>
        </w:rPr>
      </w:pPr>
      <w:r w:rsidRPr="005D4BDD">
        <w:rPr>
          <w:rFonts w:ascii="Times New Roman" w:hAnsi="Times New Roman"/>
        </w:rPr>
        <w:t xml:space="preserve">к решению Совета депутатов </w:t>
      </w:r>
    </w:p>
    <w:p w:rsidR="00A61320" w:rsidRPr="005D4BDD" w:rsidRDefault="00A61320" w:rsidP="00A61320">
      <w:pPr>
        <w:jc w:val="right"/>
        <w:rPr>
          <w:rFonts w:ascii="Times New Roman" w:hAnsi="Times New Roman"/>
        </w:rPr>
      </w:pPr>
      <w:r w:rsidRPr="005D4BDD">
        <w:rPr>
          <w:rFonts w:ascii="Times New Roman" w:hAnsi="Times New Roman"/>
        </w:rPr>
        <w:t>Атяшевского городского поселения</w:t>
      </w:r>
    </w:p>
    <w:p w:rsidR="00A61320" w:rsidRDefault="00A61320" w:rsidP="00A61320">
      <w:pPr>
        <w:jc w:val="right"/>
        <w:rPr>
          <w:rFonts w:ascii="Times New Roman" w:hAnsi="Times New Roman"/>
        </w:rPr>
      </w:pPr>
      <w:r w:rsidRPr="005D4BDD">
        <w:rPr>
          <w:rFonts w:ascii="Times New Roman" w:hAnsi="Times New Roman"/>
        </w:rPr>
        <w:t>от ____</w:t>
      </w:r>
      <w:r>
        <w:rPr>
          <w:rFonts w:ascii="Times New Roman" w:hAnsi="Times New Roman"/>
        </w:rPr>
        <w:t>____2016</w:t>
      </w:r>
      <w:r w:rsidRPr="005D4BDD">
        <w:rPr>
          <w:rFonts w:ascii="Times New Roman" w:hAnsi="Times New Roman"/>
        </w:rPr>
        <w:t xml:space="preserve"> года № ____</w:t>
      </w:r>
    </w:p>
    <w:p w:rsidR="00A61320" w:rsidRPr="005D4BDD" w:rsidRDefault="00A61320" w:rsidP="00A61320">
      <w:pPr>
        <w:jc w:val="right"/>
        <w:rPr>
          <w:rFonts w:ascii="Times New Roman" w:hAnsi="Times New Roman"/>
        </w:rPr>
      </w:pPr>
    </w:p>
    <w:p w:rsidR="00A61320" w:rsidRPr="00C50BAF" w:rsidRDefault="00A61320" w:rsidP="00A61320">
      <w:pPr>
        <w:rPr>
          <w:rFonts w:ascii="Times New Roman" w:hAnsi="Times New Roman"/>
          <w:b/>
        </w:rPr>
      </w:pPr>
    </w:p>
    <w:p w:rsidR="00A61320" w:rsidRPr="00C50BAF" w:rsidRDefault="00A61320" w:rsidP="00A61320">
      <w:pPr>
        <w:jc w:val="center"/>
        <w:rPr>
          <w:rFonts w:ascii="Times New Roman" w:hAnsi="Times New Roman"/>
          <w:b/>
        </w:rPr>
      </w:pPr>
      <w:r w:rsidRPr="00C50BAF">
        <w:rPr>
          <w:rFonts w:ascii="Times New Roman" w:hAnsi="Times New Roman"/>
          <w:b/>
        </w:rPr>
        <w:t xml:space="preserve">Форма внесения предложений </w:t>
      </w:r>
    </w:p>
    <w:p w:rsidR="00A61320" w:rsidRPr="00C50BAF" w:rsidRDefault="00A61320" w:rsidP="00A61320">
      <w:pPr>
        <w:jc w:val="center"/>
        <w:rPr>
          <w:rFonts w:ascii="Times New Roman" w:hAnsi="Times New Roman"/>
          <w:b/>
        </w:rPr>
      </w:pPr>
      <w:r w:rsidRPr="00C50BAF">
        <w:rPr>
          <w:rFonts w:ascii="Times New Roman" w:hAnsi="Times New Roman"/>
          <w:b/>
        </w:rPr>
        <w:t xml:space="preserve">по проекту решения Совета депутатов Атяшевского городского поселения Атяшевского муниципального района Республики Мордовия «О бюджете Атяшевского городского поселения Атяшевского муниципального района Республики Мордовия </w:t>
      </w:r>
      <w:r w:rsidRPr="00C50BAF">
        <w:rPr>
          <w:rFonts w:ascii="Times New Roman" w:hAnsi="Times New Roman" w:cs="Times New Roman"/>
          <w:b/>
        </w:rPr>
        <w:t>на 2017 год и плановый период 2018-2019 годов</w:t>
      </w:r>
      <w:r w:rsidRPr="00C50BAF">
        <w:rPr>
          <w:rFonts w:ascii="Times New Roman" w:hAnsi="Times New Roman"/>
          <w:b/>
        </w:rPr>
        <w:t>»</w:t>
      </w:r>
    </w:p>
    <w:p w:rsidR="00A61320" w:rsidRPr="00C50BAF" w:rsidRDefault="00A61320" w:rsidP="00A61320">
      <w:pPr>
        <w:rPr>
          <w:rFonts w:ascii="Times New Roman" w:hAnsi="Times New Roman"/>
          <w:b/>
        </w:rPr>
      </w:pPr>
    </w:p>
    <w:tbl>
      <w:tblPr>
        <w:tblW w:w="1173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35"/>
        <w:gridCol w:w="1701"/>
        <w:gridCol w:w="1559"/>
        <w:gridCol w:w="993"/>
        <w:gridCol w:w="1701"/>
        <w:gridCol w:w="1559"/>
        <w:gridCol w:w="1134"/>
        <w:gridCol w:w="1384"/>
      </w:tblGrid>
      <w:tr w:rsidR="00A61320" w:rsidRPr="005D4BDD" w:rsidTr="00A61320">
        <w:trPr>
          <w:trHeight w:val="1800"/>
        </w:trPr>
        <w:tc>
          <w:tcPr>
            <w:tcW w:w="567" w:type="dxa"/>
            <w:tcBorders>
              <w:top w:val="single" w:sz="4" w:space="0" w:color="auto"/>
              <w:left w:val="single" w:sz="4" w:space="0" w:color="auto"/>
              <w:bottom w:val="single" w:sz="4" w:space="0" w:color="auto"/>
              <w:right w:val="single" w:sz="4" w:space="0" w:color="auto"/>
            </w:tcBorders>
            <w:hideMark/>
          </w:tcPr>
          <w:p w:rsidR="00A61320" w:rsidRPr="005D4BDD" w:rsidRDefault="00A61320" w:rsidP="00A61320">
            <w:pPr>
              <w:ind w:firstLine="0"/>
              <w:rPr>
                <w:rFonts w:ascii="Times New Roman" w:hAnsi="Times New Roman"/>
              </w:rPr>
            </w:pPr>
            <w:proofErr w:type="gramStart"/>
            <w:r>
              <w:rPr>
                <w:rFonts w:ascii="Times New Roman" w:hAnsi="Times New Roman"/>
              </w:rPr>
              <w:t>п</w:t>
            </w:r>
            <w:proofErr w:type="gramEnd"/>
            <w:r>
              <w:rPr>
                <w:rFonts w:ascii="Times New Roman" w:hAnsi="Times New Roman"/>
              </w:rPr>
              <w:t>/п</w:t>
            </w:r>
          </w:p>
        </w:tc>
        <w:tc>
          <w:tcPr>
            <w:tcW w:w="1135" w:type="dxa"/>
            <w:tcBorders>
              <w:top w:val="single" w:sz="4" w:space="0" w:color="auto"/>
              <w:left w:val="single" w:sz="4" w:space="0" w:color="auto"/>
              <w:bottom w:val="single" w:sz="4" w:space="0" w:color="auto"/>
              <w:right w:val="single" w:sz="4" w:space="0" w:color="auto"/>
            </w:tcBorders>
            <w:hideMark/>
          </w:tcPr>
          <w:p w:rsidR="00A61320" w:rsidRPr="005D4BDD" w:rsidRDefault="00A61320" w:rsidP="00A61320">
            <w:pPr>
              <w:ind w:firstLine="0"/>
              <w:rPr>
                <w:rFonts w:ascii="Times New Roman" w:hAnsi="Times New Roman"/>
              </w:rPr>
            </w:pPr>
            <w:r w:rsidRPr="005D4BDD">
              <w:rPr>
                <w:rFonts w:ascii="Times New Roman" w:hAnsi="Times New Roman"/>
              </w:rPr>
              <w:t>Раздел, пункт, абзац</w:t>
            </w:r>
          </w:p>
        </w:tc>
        <w:tc>
          <w:tcPr>
            <w:tcW w:w="1701" w:type="dxa"/>
            <w:tcBorders>
              <w:top w:val="single" w:sz="4" w:space="0" w:color="auto"/>
              <w:left w:val="single" w:sz="4" w:space="0" w:color="auto"/>
              <w:bottom w:val="single" w:sz="4" w:space="0" w:color="auto"/>
              <w:right w:val="single" w:sz="4" w:space="0" w:color="auto"/>
            </w:tcBorders>
            <w:hideMark/>
          </w:tcPr>
          <w:p w:rsidR="00A61320" w:rsidRPr="00A61320" w:rsidRDefault="00A61320" w:rsidP="00A61320">
            <w:pPr>
              <w:ind w:right="917" w:firstLine="0"/>
              <w:jc w:val="center"/>
              <w:rPr>
                <w:rFonts w:ascii="Times New Roman" w:hAnsi="Times New Roman"/>
                <w:sz w:val="22"/>
                <w:szCs w:val="22"/>
              </w:rPr>
            </w:pPr>
            <w:r w:rsidRPr="00A61320">
              <w:rPr>
                <w:rFonts w:ascii="Times New Roman" w:hAnsi="Times New Roman"/>
                <w:sz w:val="22"/>
                <w:szCs w:val="22"/>
              </w:rPr>
              <w:t>Те</w:t>
            </w:r>
            <w:proofErr w:type="gramStart"/>
            <w:r w:rsidRPr="00A61320">
              <w:rPr>
                <w:rFonts w:ascii="Times New Roman" w:hAnsi="Times New Roman"/>
                <w:sz w:val="22"/>
                <w:szCs w:val="22"/>
              </w:rPr>
              <w:t>кст пр</w:t>
            </w:r>
            <w:proofErr w:type="gramEnd"/>
            <w:r w:rsidRPr="00A61320">
              <w:rPr>
                <w:rFonts w:ascii="Times New Roman" w:hAnsi="Times New Roman"/>
                <w:sz w:val="22"/>
                <w:szCs w:val="22"/>
              </w:rPr>
              <w:t>оект</w:t>
            </w:r>
          </w:p>
        </w:tc>
        <w:tc>
          <w:tcPr>
            <w:tcW w:w="1559" w:type="dxa"/>
            <w:tcBorders>
              <w:top w:val="single" w:sz="4" w:space="0" w:color="auto"/>
              <w:left w:val="single" w:sz="4" w:space="0" w:color="auto"/>
              <w:bottom w:val="single" w:sz="4" w:space="0" w:color="auto"/>
              <w:right w:val="single" w:sz="4" w:space="0" w:color="auto"/>
            </w:tcBorders>
            <w:hideMark/>
          </w:tcPr>
          <w:p w:rsidR="00A61320" w:rsidRPr="005D4BDD" w:rsidRDefault="00A61320" w:rsidP="00A61320">
            <w:pPr>
              <w:ind w:firstLine="0"/>
              <w:rPr>
                <w:rFonts w:ascii="Times New Roman" w:hAnsi="Times New Roman"/>
              </w:rPr>
            </w:pPr>
            <w:r w:rsidRPr="005D4BDD">
              <w:rPr>
                <w:rFonts w:ascii="Times New Roman" w:hAnsi="Times New Roman"/>
              </w:rPr>
              <w:t>Те</w:t>
            </w:r>
            <w:proofErr w:type="gramStart"/>
            <w:r w:rsidRPr="005D4BDD">
              <w:rPr>
                <w:rFonts w:ascii="Times New Roman" w:hAnsi="Times New Roman"/>
              </w:rPr>
              <w:t>кст пр</w:t>
            </w:r>
            <w:proofErr w:type="gramEnd"/>
            <w:r w:rsidRPr="005D4BDD">
              <w:rPr>
                <w:rFonts w:ascii="Times New Roman" w:hAnsi="Times New Roman"/>
              </w:rPr>
              <w:t>оекта поправки</w:t>
            </w:r>
          </w:p>
        </w:tc>
        <w:tc>
          <w:tcPr>
            <w:tcW w:w="993" w:type="dxa"/>
            <w:tcBorders>
              <w:top w:val="single" w:sz="4" w:space="0" w:color="auto"/>
              <w:left w:val="single" w:sz="4" w:space="0" w:color="auto"/>
              <w:bottom w:val="single" w:sz="4" w:space="0" w:color="auto"/>
              <w:right w:val="single" w:sz="4" w:space="0" w:color="auto"/>
            </w:tcBorders>
            <w:hideMark/>
          </w:tcPr>
          <w:p w:rsidR="00A61320" w:rsidRPr="005D4BDD" w:rsidRDefault="00A61320" w:rsidP="00A61320">
            <w:pPr>
              <w:ind w:firstLine="0"/>
              <w:rPr>
                <w:rFonts w:ascii="Times New Roman" w:hAnsi="Times New Roman"/>
              </w:rPr>
            </w:pPr>
            <w:r w:rsidRPr="005D4BDD">
              <w:rPr>
                <w:rFonts w:ascii="Times New Roman" w:hAnsi="Times New Roman"/>
              </w:rPr>
              <w:t>Те</w:t>
            </w:r>
            <w:proofErr w:type="gramStart"/>
            <w:r w:rsidRPr="005D4BDD">
              <w:rPr>
                <w:rFonts w:ascii="Times New Roman" w:hAnsi="Times New Roman"/>
              </w:rPr>
              <w:t>кст пр</w:t>
            </w:r>
            <w:proofErr w:type="gramEnd"/>
            <w:r w:rsidRPr="005D4BDD">
              <w:rPr>
                <w:rFonts w:ascii="Times New Roman" w:hAnsi="Times New Roman"/>
              </w:rPr>
              <w:t>оекта с учетом поправки</w:t>
            </w:r>
          </w:p>
        </w:tc>
        <w:tc>
          <w:tcPr>
            <w:tcW w:w="1701" w:type="dxa"/>
            <w:tcBorders>
              <w:top w:val="single" w:sz="4" w:space="0" w:color="auto"/>
              <w:left w:val="single" w:sz="4" w:space="0" w:color="auto"/>
              <w:bottom w:val="single" w:sz="4" w:space="0" w:color="auto"/>
              <w:right w:val="single" w:sz="4" w:space="0" w:color="auto"/>
            </w:tcBorders>
            <w:hideMark/>
          </w:tcPr>
          <w:p w:rsidR="00A61320" w:rsidRPr="005D4BDD" w:rsidRDefault="00A61320" w:rsidP="00A61320">
            <w:pPr>
              <w:ind w:firstLine="0"/>
              <w:rPr>
                <w:rFonts w:ascii="Times New Roman" w:hAnsi="Times New Roman"/>
              </w:rPr>
            </w:pPr>
            <w:r w:rsidRPr="005D4BDD">
              <w:rPr>
                <w:rFonts w:ascii="Times New Roman" w:hAnsi="Times New Roman"/>
              </w:rPr>
              <w:t>Фамилия, имя, отчество гражданина (внесшего предложения)</w:t>
            </w:r>
          </w:p>
        </w:tc>
        <w:tc>
          <w:tcPr>
            <w:tcW w:w="1559" w:type="dxa"/>
            <w:tcBorders>
              <w:top w:val="single" w:sz="4" w:space="0" w:color="auto"/>
              <w:left w:val="single" w:sz="4" w:space="0" w:color="auto"/>
              <w:bottom w:val="single" w:sz="4" w:space="0" w:color="auto"/>
              <w:right w:val="single" w:sz="4" w:space="0" w:color="auto"/>
            </w:tcBorders>
            <w:hideMark/>
          </w:tcPr>
          <w:p w:rsidR="00A61320" w:rsidRPr="005D4BDD" w:rsidRDefault="00A61320" w:rsidP="00A61320">
            <w:pPr>
              <w:ind w:firstLine="0"/>
              <w:rPr>
                <w:rFonts w:ascii="Times New Roman" w:hAnsi="Times New Roman"/>
              </w:rPr>
            </w:pPr>
            <w:r w:rsidRPr="005D4BDD">
              <w:rPr>
                <w:rFonts w:ascii="Times New Roman" w:hAnsi="Times New Roman"/>
              </w:rPr>
              <w:t>Место жительства гражданина, контактный телефон</w:t>
            </w:r>
          </w:p>
        </w:tc>
        <w:tc>
          <w:tcPr>
            <w:tcW w:w="1134" w:type="dxa"/>
            <w:tcBorders>
              <w:top w:val="single" w:sz="4" w:space="0" w:color="auto"/>
              <w:left w:val="single" w:sz="4" w:space="0" w:color="auto"/>
              <w:bottom w:val="single" w:sz="4" w:space="0" w:color="auto"/>
              <w:right w:val="single" w:sz="4" w:space="0" w:color="auto"/>
            </w:tcBorders>
            <w:hideMark/>
          </w:tcPr>
          <w:p w:rsidR="00A61320" w:rsidRPr="005D4BDD" w:rsidRDefault="00A61320" w:rsidP="00C84C25">
            <w:pPr>
              <w:ind w:hanging="166"/>
              <w:jc w:val="center"/>
              <w:rPr>
                <w:rFonts w:ascii="Times New Roman" w:hAnsi="Times New Roman"/>
              </w:rPr>
            </w:pPr>
            <w:r w:rsidRPr="005D4BDD">
              <w:rPr>
                <w:rFonts w:ascii="Times New Roman" w:hAnsi="Times New Roman"/>
              </w:rPr>
              <w:t>Сведения о документе</w:t>
            </w:r>
          </w:p>
          <w:p w:rsidR="00A61320" w:rsidRPr="005D4BDD" w:rsidRDefault="00A61320" w:rsidP="00C84C25">
            <w:pPr>
              <w:ind w:hanging="166"/>
              <w:jc w:val="center"/>
              <w:rPr>
                <w:rFonts w:ascii="Times New Roman" w:hAnsi="Times New Roman"/>
              </w:rPr>
            </w:pPr>
            <w:proofErr w:type="gramStart"/>
            <w:r w:rsidRPr="005D4BDD">
              <w:rPr>
                <w:rFonts w:ascii="Times New Roman" w:hAnsi="Times New Roman"/>
              </w:rPr>
              <w:t>удостоверяющих</w:t>
            </w:r>
            <w:proofErr w:type="gramEnd"/>
            <w:r w:rsidRPr="005D4BDD">
              <w:rPr>
                <w:rFonts w:ascii="Times New Roman" w:hAnsi="Times New Roman"/>
              </w:rPr>
              <w:t xml:space="preserve"> личность гражданина</w:t>
            </w:r>
          </w:p>
        </w:tc>
        <w:tc>
          <w:tcPr>
            <w:tcW w:w="1384" w:type="dxa"/>
            <w:tcBorders>
              <w:top w:val="single" w:sz="4" w:space="0" w:color="auto"/>
              <w:left w:val="single" w:sz="4" w:space="0" w:color="auto"/>
              <w:bottom w:val="single" w:sz="4" w:space="0" w:color="auto"/>
              <w:right w:val="single" w:sz="4" w:space="0" w:color="auto"/>
            </w:tcBorders>
          </w:tcPr>
          <w:p w:rsidR="00A61320" w:rsidRPr="005D4BDD" w:rsidRDefault="00A61320" w:rsidP="00A61320">
            <w:pPr>
              <w:ind w:firstLine="0"/>
              <w:rPr>
                <w:rFonts w:ascii="Times New Roman" w:hAnsi="Times New Roman"/>
              </w:rPr>
            </w:pPr>
            <w:r w:rsidRPr="005D4BDD">
              <w:rPr>
                <w:rFonts w:ascii="Times New Roman" w:hAnsi="Times New Roman"/>
              </w:rPr>
              <w:t>Род занятий</w:t>
            </w:r>
          </w:p>
          <w:p w:rsidR="00A61320" w:rsidRPr="005D4BDD" w:rsidRDefault="00A61320" w:rsidP="00C84C25">
            <w:pPr>
              <w:rPr>
                <w:rFonts w:ascii="Times New Roman" w:hAnsi="Times New Roman"/>
              </w:rPr>
            </w:pPr>
          </w:p>
          <w:p w:rsidR="00A61320" w:rsidRPr="005D4BDD" w:rsidRDefault="00A61320" w:rsidP="00C84C25">
            <w:pPr>
              <w:rPr>
                <w:rFonts w:ascii="Times New Roman" w:hAnsi="Times New Roman"/>
              </w:rPr>
            </w:pPr>
          </w:p>
        </w:tc>
      </w:tr>
      <w:tr w:rsidR="00A61320" w:rsidTr="00A61320">
        <w:trPr>
          <w:trHeight w:val="1385"/>
        </w:trPr>
        <w:tc>
          <w:tcPr>
            <w:tcW w:w="567" w:type="dxa"/>
            <w:tcBorders>
              <w:top w:val="single" w:sz="4" w:space="0" w:color="auto"/>
              <w:left w:val="single" w:sz="4" w:space="0" w:color="auto"/>
              <w:bottom w:val="single" w:sz="4" w:space="0" w:color="auto"/>
              <w:right w:val="single" w:sz="4" w:space="0" w:color="auto"/>
            </w:tcBorders>
          </w:tcPr>
          <w:p w:rsidR="00A61320" w:rsidRDefault="00A61320" w:rsidP="00C84C25">
            <w:pPr>
              <w:ind w:left="900"/>
              <w:rPr>
                <w:rFonts w:ascii="Times New Roman" w:hAnsi="Times New Roman"/>
              </w:rPr>
            </w:pPr>
          </w:p>
        </w:tc>
        <w:tc>
          <w:tcPr>
            <w:tcW w:w="1135" w:type="dxa"/>
            <w:tcBorders>
              <w:top w:val="single" w:sz="4" w:space="0" w:color="auto"/>
              <w:left w:val="single" w:sz="4" w:space="0" w:color="auto"/>
              <w:bottom w:val="single" w:sz="4" w:space="0" w:color="auto"/>
              <w:right w:val="single" w:sz="4" w:space="0" w:color="auto"/>
            </w:tcBorders>
          </w:tcPr>
          <w:p w:rsidR="00A61320" w:rsidRDefault="00A61320" w:rsidP="00C84C25">
            <w:pPr>
              <w:ind w:left="900"/>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A61320" w:rsidRDefault="00A61320" w:rsidP="00C84C25">
            <w:pPr>
              <w:ind w:left="900"/>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tcPr>
          <w:p w:rsidR="00A61320" w:rsidRDefault="00A61320" w:rsidP="00C84C25">
            <w:pPr>
              <w:ind w:left="900"/>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A61320" w:rsidRDefault="00A61320" w:rsidP="00C84C25">
            <w:pPr>
              <w:ind w:left="900"/>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A61320" w:rsidRDefault="00A61320" w:rsidP="00C84C25">
            <w:pPr>
              <w:ind w:left="900"/>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tcPr>
          <w:p w:rsidR="00A61320" w:rsidRDefault="00A61320" w:rsidP="00C84C25">
            <w:pPr>
              <w:ind w:left="900"/>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A61320" w:rsidRDefault="00A61320" w:rsidP="00C84C25">
            <w:pPr>
              <w:ind w:left="900"/>
              <w:rPr>
                <w:rFonts w:ascii="Times New Roman" w:hAnsi="Times New Roman"/>
              </w:rPr>
            </w:pPr>
          </w:p>
        </w:tc>
        <w:tc>
          <w:tcPr>
            <w:tcW w:w="1384" w:type="dxa"/>
            <w:tcBorders>
              <w:top w:val="single" w:sz="4" w:space="0" w:color="auto"/>
              <w:left w:val="single" w:sz="4" w:space="0" w:color="auto"/>
              <w:bottom w:val="single" w:sz="4" w:space="0" w:color="auto"/>
              <w:right w:val="single" w:sz="4" w:space="0" w:color="auto"/>
            </w:tcBorders>
          </w:tcPr>
          <w:p w:rsidR="00A61320" w:rsidRDefault="00A61320" w:rsidP="00C84C25">
            <w:pPr>
              <w:ind w:left="900"/>
              <w:rPr>
                <w:rFonts w:ascii="Times New Roman" w:hAnsi="Times New Roman"/>
              </w:rPr>
            </w:pPr>
          </w:p>
        </w:tc>
      </w:tr>
    </w:tbl>
    <w:p w:rsidR="00A61320" w:rsidRDefault="00A61320" w:rsidP="00A61320"/>
    <w:p w:rsidR="00A61320" w:rsidRPr="005D4BDD" w:rsidRDefault="00A61320" w:rsidP="00A61320">
      <w:pPr>
        <w:rPr>
          <w:rFonts w:ascii="Times New Roman" w:hAnsi="Times New Roman"/>
        </w:rPr>
      </w:pPr>
    </w:p>
    <w:p w:rsidR="00A61320" w:rsidRPr="005D4BDD" w:rsidRDefault="00A61320" w:rsidP="00A61320">
      <w:pPr>
        <w:rPr>
          <w:rFonts w:ascii="Times New Roman" w:hAnsi="Times New Roman"/>
        </w:rPr>
      </w:pPr>
    </w:p>
    <w:p w:rsidR="00A61320" w:rsidRPr="005D4BDD" w:rsidRDefault="00A61320" w:rsidP="00A61320">
      <w:pPr>
        <w:rPr>
          <w:rFonts w:ascii="Times New Roman" w:hAnsi="Times New Roman"/>
        </w:rPr>
        <w:sectPr w:rsidR="00A61320" w:rsidRPr="005D4BDD">
          <w:pgSz w:w="11906" w:h="16838"/>
          <w:pgMar w:top="1134" w:right="851" w:bottom="1134" w:left="1134" w:header="709" w:footer="709" w:gutter="0"/>
          <w:cols w:space="720"/>
        </w:sectPr>
      </w:pPr>
    </w:p>
    <w:p w:rsidR="00A61320" w:rsidRDefault="00A61320" w:rsidP="00A61320">
      <w:pPr>
        <w:pStyle w:val="ConsTitle"/>
        <w:widowControl/>
        <w:ind w:right="0"/>
        <w:jc w:val="right"/>
        <w:rPr>
          <w:rFonts w:ascii="Times New Roman" w:hAnsi="Times New Roman"/>
          <w:sz w:val="28"/>
          <w:szCs w:val="28"/>
        </w:rPr>
      </w:pPr>
    </w:p>
    <w:p w:rsidR="00A61320" w:rsidRPr="00A61320" w:rsidRDefault="00A61320" w:rsidP="00A61320">
      <w:pPr>
        <w:pStyle w:val="ConsTitle"/>
        <w:widowControl/>
        <w:ind w:right="0"/>
        <w:jc w:val="right"/>
        <w:rPr>
          <w:rFonts w:ascii="Times New Roman" w:hAnsi="Times New Roman" w:cs="Times New Roman"/>
          <w:sz w:val="24"/>
          <w:szCs w:val="24"/>
        </w:rPr>
      </w:pPr>
      <w:r w:rsidRPr="00A61320">
        <w:rPr>
          <w:rFonts w:ascii="Times New Roman" w:hAnsi="Times New Roman" w:cs="Times New Roman"/>
          <w:sz w:val="24"/>
          <w:szCs w:val="24"/>
        </w:rPr>
        <w:t xml:space="preserve">Проект                                                                                                              </w:t>
      </w:r>
    </w:p>
    <w:p w:rsidR="00A61320" w:rsidRPr="00A61320" w:rsidRDefault="00A61320" w:rsidP="00A61320">
      <w:pPr>
        <w:pStyle w:val="ConsTitle"/>
        <w:widowControl/>
        <w:ind w:right="0"/>
        <w:jc w:val="center"/>
        <w:rPr>
          <w:rFonts w:ascii="Times New Roman" w:hAnsi="Times New Roman" w:cs="Times New Roman"/>
          <w:sz w:val="24"/>
          <w:szCs w:val="24"/>
        </w:rPr>
      </w:pPr>
      <w:r w:rsidRPr="00A61320">
        <w:rPr>
          <w:rFonts w:ascii="Times New Roman" w:hAnsi="Times New Roman" w:cs="Times New Roman"/>
          <w:sz w:val="24"/>
          <w:szCs w:val="24"/>
        </w:rPr>
        <w:t>РЕШЕНИЕ</w:t>
      </w:r>
    </w:p>
    <w:p w:rsidR="00A61320" w:rsidRPr="00A61320" w:rsidRDefault="00A61320" w:rsidP="00A61320">
      <w:pPr>
        <w:pStyle w:val="ConsTitle"/>
        <w:widowControl/>
        <w:ind w:right="0"/>
        <w:jc w:val="center"/>
        <w:rPr>
          <w:rFonts w:ascii="Times New Roman" w:hAnsi="Times New Roman" w:cs="Times New Roman"/>
          <w:sz w:val="24"/>
          <w:szCs w:val="24"/>
        </w:rPr>
      </w:pPr>
      <w:r w:rsidRPr="00A61320">
        <w:rPr>
          <w:rFonts w:ascii="Times New Roman" w:hAnsi="Times New Roman" w:cs="Times New Roman"/>
          <w:sz w:val="24"/>
          <w:szCs w:val="24"/>
        </w:rPr>
        <w:t>Совета  депутатов Атяшевского городского поселения</w:t>
      </w:r>
    </w:p>
    <w:p w:rsidR="00A61320" w:rsidRPr="00A61320" w:rsidRDefault="00A61320" w:rsidP="00A61320">
      <w:pPr>
        <w:pStyle w:val="ConsTitle"/>
        <w:widowControl/>
        <w:ind w:right="0"/>
        <w:jc w:val="center"/>
        <w:rPr>
          <w:rFonts w:ascii="Times New Roman" w:hAnsi="Times New Roman" w:cs="Times New Roman"/>
          <w:sz w:val="24"/>
          <w:szCs w:val="24"/>
        </w:rPr>
      </w:pPr>
      <w:r w:rsidRPr="00A61320">
        <w:rPr>
          <w:rFonts w:ascii="Times New Roman" w:hAnsi="Times New Roman" w:cs="Times New Roman"/>
          <w:sz w:val="24"/>
          <w:szCs w:val="24"/>
        </w:rPr>
        <w:t xml:space="preserve">Атяшевского </w:t>
      </w:r>
      <w:proofErr w:type="gramStart"/>
      <w:r w:rsidRPr="00A61320">
        <w:rPr>
          <w:rFonts w:ascii="Times New Roman" w:hAnsi="Times New Roman" w:cs="Times New Roman"/>
          <w:sz w:val="24"/>
          <w:szCs w:val="24"/>
        </w:rPr>
        <w:t>муниципального</w:t>
      </w:r>
      <w:proofErr w:type="gramEnd"/>
      <w:r w:rsidRPr="00A61320">
        <w:rPr>
          <w:rFonts w:ascii="Times New Roman" w:hAnsi="Times New Roman" w:cs="Times New Roman"/>
          <w:sz w:val="24"/>
          <w:szCs w:val="24"/>
        </w:rPr>
        <w:t xml:space="preserve"> района Республики Мордовия</w:t>
      </w:r>
    </w:p>
    <w:p w:rsidR="00A61320" w:rsidRPr="00A61320" w:rsidRDefault="00A61320" w:rsidP="00A61320">
      <w:pPr>
        <w:pStyle w:val="ConsTitle"/>
        <w:widowControl/>
        <w:ind w:right="0"/>
        <w:jc w:val="center"/>
        <w:rPr>
          <w:rFonts w:ascii="Times New Roman" w:hAnsi="Times New Roman" w:cs="Times New Roman"/>
          <w:sz w:val="24"/>
          <w:szCs w:val="24"/>
        </w:rPr>
      </w:pPr>
    </w:p>
    <w:p w:rsidR="00A61320" w:rsidRPr="00A61320" w:rsidRDefault="00A61320" w:rsidP="00A61320">
      <w:pPr>
        <w:pStyle w:val="ConsTitle"/>
        <w:widowControl/>
        <w:tabs>
          <w:tab w:val="left" w:pos="210"/>
          <w:tab w:val="center" w:pos="4677"/>
        </w:tabs>
        <w:ind w:right="0"/>
        <w:rPr>
          <w:rFonts w:ascii="Times New Roman" w:hAnsi="Times New Roman" w:cs="Times New Roman"/>
          <w:sz w:val="24"/>
          <w:szCs w:val="24"/>
        </w:rPr>
      </w:pPr>
      <w:r w:rsidRPr="00A61320">
        <w:rPr>
          <w:rFonts w:ascii="Times New Roman" w:hAnsi="Times New Roman" w:cs="Times New Roman"/>
          <w:sz w:val="24"/>
          <w:szCs w:val="24"/>
        </w:rPr>
        <w:t xml:space="preserve">от ___________ 2016 года                                                        </w:t>
      </w:r>
      <w:r>
        <w:rPr>
          <w:rFonts w:ascii="Times New Roman" w:hAnsi="Times New Roman" w:cs="Times New Roman"/>
          <w:sz w:val="24"/>
          <w:szCs w:val="24"/>
        </w:rPr>
        <w:t xml:space="preserve">                                          </w:t>
      </w:r>
      <w:r w:rsidRPr="00A61320">
        <w:rPr>
          <w:rFonts w:ascii="Times New Roman" w:hAnsi="Times New Roman" w:cs="Times New Roman"/>
          <w:sz w:val="24"/>
          <w:szCs w:val="24"/>
        </w:rPr>
        <w:t xml:space="preserve">         № ____</w:t>
      </w:r>
    </w:p>
    <w:p w:rsidR="00A61320" w:rsidRDefault="00A61320" w:rsidP="00A61320">
      <w:pPr>
        <w:pStyle w:val="ConsTitle"/>
        <w:widowControl/>
        <w:tabs>
          <w:tab w:val="left" w:pos="210"/>
          <w:tab w:val="center" w:pos="4677"/>
        </w:tabs>
        <w:ind w:right="0"/>
        <w:rPr>
          <w:rFonts w:ascii="Times New Roman" w:hAnsi="Times New Roman" w:cs="Times New Roman"/>
          <w:b w:val="0"/>
          <w:sz w:val="24"/>
          <w:szCs w:val="24"/>
        </w:rPr>
      </w:pPr>
      <w:r w:rsidRPr="00A61320">
        <w:rPr>
          <w:rFonts w:ascii="Times New Roman" w:hAnsi="Times New Roman" w:cs="Times New Roman"/>
          <w:sz w:val="24"/>
          <w:szCs w:val="24"/>
        </w:rPr>
        <w:t xml:space="preserve">      </w:t>
      </w:r>
      <w:r w:rsidRPr="00A61320">
        <w:rPr>
          <w:rFonts w:ascii="Times New Roman" w:hAnsi="Times New Roman" w:cs="Times New Roman"/>
          <w:sz w:val="24"/>
          <w:szCs w:val="24"/>
        </w:rPr>
        <w:tab/>
        <w:t xml:space="preserve">     </w:t>
      </w:r>
      <w:r w:rsidRPr="00A61320">
        <w:rPr>
          <w:rFonts w:ascii="Times New Roman" w:hAnsi="Times New Roman" w:cs="Times New Roman"/>
          <w:b w:val="0"/>
          <w:sz w:val="24"/>
          <w:szCs w:val="24"/>
        </w:rPr>
        <w:t>р.п. Атяшево</w:t>
      </w:r>
    </w:p>
    <w:p w:rsidR="00A61320" w:rsidRPr="00A61320" w:rsidRDefault="00A61320" w:rsidP="00A61320">
      <w:pPr>
        <w:pStyle w:val="ConsTitle"/>
        <w:widowControl/>
        <w:tabs>
          <w:tab w:val="left" w:pos="210"/>
          <w:tab w:val="center" w:pos="4677"/>
        </w:tabs>
        <w:ind w:right="0"/>
        <w:rPr>
          <w:rFonts w:ascii="Times New Roman" w:hAnsi="Times New Roman" w:cs="Times New Roman"/>
          <w:b w:val="0"/>
          <w:sz w:val="24"/>
          <w:szCs w:val="24"/>
        </w:rPr>
      </w:pPr>
    </w:p>
    <w:p w:rsidR="00A61320" w:rsidRPr="00A61320" w:rsidRDefault="00A61320" w:rsidP="00A61320">
      <w:pPr>
        <w:pStyle w:val="ConsTitle"/>
        <w:widowControl/>
        <w:tabs>
          <w:tab w:val="left" w:pos="210"/>
          <w:tab w:val="center" w:pos="4677"/>
        </w:tabs>
        <w:ind w:right="0"/>
        <w:jc w:val="center"/>
        <w:rPr>
          <w:rFonts w:ascii="Times New Roman" w:hAnsi="Times New Roman" w:cs="Times New Roman"/>
          <w:sz w:val="24"/>
          <w:szCs w:val="24"/>
        </w:rPr>
      </w:pPr>
      <w:r w:rsidRPr="00A61320">
        <w:rPr>
          <w:rFonts w:ascii="Times New Roman" w:hAnsi="Times New Roman" w:cs="Times New Roman"/>
          <w:sz w:val="24"/>
          <w:szCs w:val="24"/>
        </w:rPr>
        <w:t>О бюджете Атяшевского городского  поселения Атяшевского муниципального района Республики Мордовия</w:t>
      </w:r>
    </w:p>
    <w:p w:rsidR="00A61320" w:rsidRPr="00A61320" w:rsidRDefault="00A61320" w:rsidP="00A61320">
      <w:pPr>
        <w:jc w:val="center"/>
        <w:rPr>
          <w:rFonts w:ascii="Times New Roman" w:hAnsi="Times New Roman" w:cs="Times New Roman"/>
          <w:b/>
        </w:rPr>
      </w:pPr>
      <w:r w:rsidRPr="00A61320">
        <w:rPr>
          <w:rFonts w:ascii="Times New Roman" w:hAnsi="Times New Roman" w:cs="Times New Roman"/>
          <w:b/>
        </w:rPr>
        <w:t>на 2017 год и плановый период 2018 и 2019 годов</w:t>
      </w:r>
    </w:p>
    <w:p w:rsidR="00A61320" w:rsidRPr="00A61320" w:rsidRDefault="00A61320" w:rsidP="00A61320">
      <w:pPr>
        <w:jc w:val="center"/>
        <w:rPr>
          <w:rFonts w:ascii="Times New Roman" w:hAnsi="Times New Roman" w:cs="Times New Roman"/>
        </w:rPr>
      </w:pPr>
    </w:p>
    <w:p w:rsidR="00A61320" w:rsidRPr="00A61320" w:rsidRDefault="00A61320" w:rsidP="00A61320">
      <w:pPr>
        <w:pStyle w:val="ConsTitle"/>
        <w:widowControl/>
        <w:ind w:right="0"/>
        <w:jc w:val="both"/>
        <w:rPr>
          <w:rFonts w:ascii="Times New Roman" w:hAnsi="Times New Roman" w:cs="Times New Roman"/>
          <w:b w:val="0"/>
          <w:sz w:val="24"/>
          <w:szCs w:val="24"/>
        </w:rPr>
      </w:pPr>
      <w:r w:rsidRPr="00A61320">
        <w:rPr>
          <w:rFonts w:ascii="Times New Roman" w:hAnsi="Times New Roman" w:cs="Times New Roman"/>
          <w:b w:val="0"/>
          <w:sz w:val="24"/>
          <w:szCs w:val="24"/>
        </w:rPr>
        <w:t xml:space="preserve">        </w:t>
      </w:r>
      <w:proofErr w:type="gramStart"/>
      <w:r w:rsidRPr="00A61320">
        <w:rPr>
          <w:rFonts w:ascii="Times New Roman" w:hAnsi="Times New Roman" w:cs="Times New Roman"/>
          <w:b w:val="0"/>
          <w:sz w:val="24"/>
          <w:szCs w:val="24"/>
        </w:rPr>
        <w:t>Настоящее Решение в соответствии с Бюджетным кодексом Российской Федерации и на основании прогноза социально-экономического развития Атяшевского городского поселения Атяшевского муниципального района РМ утверждает бюджет Атяшевского городского  поселения</w:t>
      </w:r>
      <w:r w:rsidRPr="00A61320">
        <w:rPr>
          <w:rFonts w:ascii="Times New Roman" w:hAnsi="Times New Roman" w:cs="Times New Roman"/>
          <w:sz w:val="24"/>
          <w:szCs w:val="24"/>
        </w:rPr>
        <w:t xml:space="preserve"> </w:t>
      </w:r>
      <w:r w:rsidRPr="00A61320">
        <w:rPr>
          <w:rFonts w:ascii="Times New Roman" w:hAnsi="Times New Roman" w:cs="Times New Roman"/>
          <w:b w:val="0"/>
          <w:sz w:val="24"/>
          <w:szCs w:val="24"/>
        </w:rPr>
        <w:t>Атяшевского муниципального района РМ на 2017 год и плановый период 2018 и 2019 годов, виды доходов и расходов, а также регулирует отношения, связанные с контролем за исполнением бюджета Атяшевского городского поселения Атяшевского муниципального</w:t>
      </w:r>
      <w:proofErr w:type="gramEnd"/>
      <w:r w:rsidRPr="00A61320">
        <w:rPr>
          <w:rFonts w:ascii="Times New Roman" w:hAnsi="Times New Roman" w:cs="Times New Roman"/>
          <w:b w:val="0"/>
          <w:sz w:val="24"/>
          <w:szCs w:val="24"/>
        </w:rPr>
        <w:t xml:space="preserve"> района РМ на 2017 год и плановый период 2018 и 2019 годов</w:t>
      </w:r>
    </w:p>
    <w:p w:rsidR="00A61320" w:rsidRPr="00A61320" w:rsidRDefault="00A61320" w:rsidP="00A61320">
      <w:pPr>
        <w:pStyle w:val="ConsTitle"/>
        <w:widowControl/>
        <w:ind w:right="0"/>
        <w:jc w:val="both"/>
        <w:rPr>
          <w:rFonts w:ascii="Times New Roman" w:hAnsi="Times New Roman" w:cs="Times New Roman"/>
          <w:sz w:val="24"/>
          <w:szCs w:val="24"/>
        </w:rPr>
      </w:pPr>
    </w:p>
    <w:p w:rsidR="00A61320" w:rsidRPr="00A61320" w:rsidRDefault="00A61320" w:rsidP="00A61320">
      <w:pPr>
        <w:pStyle w:val="ConsNormal"/>
        <w:ind w:right="0" w:firstLine="540"/>
        <w:jc w:val="center"/>
        <w:rPr>
          <w:rFonts w:ascii="Times New Roman" w:hAnsi="Times New Roman" w:cs="Times New Roman"/>
          <w:b/>
          <w:sz w:val="24"/>
          <w:szCs w:val="24"/>
        </w:rPr>
      </w:pPr>
      <w:r w:rsidRPr="00A61320">
        <w:rPr>
          <w:rFonts w:ascii="Times New Roman" w:hAnsi="Times New Roman" w:cs="Times New Roman"/>
          <w:b/>
          <w:sz w:val="24"/>
          <w:szCs w:val="24"/>
        </w:rPr>
        <w:t>Глава 1. Общие положения</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b/>
          <w:sz w:val="24"/>
          <w:szCs w:val="24"/>
        </w:rPr>
        <w:t xml:space="preserve">Статья 1. </w:t>
      </w:r>
      <w:r w:rsidRPr="00A61320">
        <w:rPr>
          <w:rFonts w:ascii="Times New Roman" w:hAnsi="Times New Roman" w:cs="Times New Roman"/>
          <w:sz w:val="24"/>
          <w:szCs w:val="24"/>
        </w:rPr>
        <w:t>Основные характеристики бюджета Атяшевского городского  поселения</w:t>
      </w:r>
      <w:r w:rsidRPr="00A61320">
        <w:rPr>
          <w:rFonts w:ascii="Times New Roman" w:hAnsi="Times New Roman" w:cs="Times New Roman"/>
          <w:b/>
          <w:sz w:val="24"/>
          <w:szCs w:val="24"/>
        </w:rPr>
        <w:t xml:space="preserve"> </w:t>
      </w:r>
      <w:r w:rsidRPr="00A61320">
        <w:rPr>
          <w:rFonts w:ascii="Times New Roman" w:hAnsi="Times New Roman" w:cs="Times New Roman"/>
          <w:sz w:val="24"/>
          <w:szCs w:val="24"/>
        </w:rPr>
        <w:t>Атяшевского муниципального района Республики Мордовия</w:t>
      </w:r>
    </w:p>
    <w:p w:rsidR="00A61320" w:rsidRPr="00A61320" w:rsidRDefault="00A61320" w:rsidP="00A61320">
      <w:pPr>
        <w:pStyle w:val="ConsNormal"/>
        <w:ind w:right="0"/>
        <w:jc w:val="both"/>
        <w:rPr>
          <w:rFonts w:ascii="Times New Roman" w:hAnsi="Times New Roman" w:cs="Times New Roman"/>
          <w:sz w:val="24"/>
          <w:szCs w:val="24"/>
        </w:rPr>
      </w:pPr>
      <w:r w:rsidRPr="00A61320">
        <w:rPr>
          <w:rFonts w:ascii="Times New Roman" w:hAnsi="Times New Roman" w:cs="Times New Roman"/>
          <w:sz w:val="24"/>
          <w:szCs w:val="24"/>
        </w:rPr>
        <w:t xml:space="preserve">1. </w:t>
      </w:r>
      <w:proofErr w:type="gramStart"/>
      <w:r w:rsidRPr="00A61320">
        <w:rPr>
          <w:rFonts w:ascii="Times New Roman" w:hAnsi="Times New Roman" w:cs="Times New Roman"/>
          <w:sz w:val="24"/>
          <w:szCs w:val="24"/>
        </w:rPr>
        <w:t>Утвердить бюджет Атяшевского городского поселения Атяшевского муниципального района Республики Мордовия  на 2017 год по доходам в сумме 20661,7 тыс. рублей и по расходам в сумме 21686,5 тыс. рублей с превышением расходов над доходами  в сумме 1024,9 тыс. рублей, исходя из уровня инфляции, не превышающего 5,8 процента (декабрь 2017 года к декабрю 2016 года).</w:t>
      </w:r>
      <w:proofErr w:type="gramEnd"/>
    </w:p>
    <w:p w:rsidR="00A61320" w:rsidRPr="00A61320" w:rsidRDefault="00A61320" w:rsidP="00A61320">
      <w:pPr>
        <w:pStyle w:val="ConsNormal"/>
        <w:ind w:right="0"/>
        <w:jc w:val="both"/>
        <w:rPr>
          <w:rFonts w:ascii="Times New Roman" w:hAnsi="Times New Roman" w:cs="Times New Roman"/>
          <w:sz w:val="24"/>
          <w:szCs w:val="24"/>
        </w:rPr>
      </w:pPr>
      <w:r w:rsidRPr="00A61320">
        <w:rPr>
          <w:rFonts w:ascii="Times New Roman" w:hAnsi="Times New Roman" w:cs="Times New Roman"/>
          <w:sz w:val="24"/>
          <w:szCs w:val="24"/>
        </w:rPr>
        <w:t xml:space="preserve">2. </w:t>
      </w:r>
      <w:proofErr w:type="gramStart"/>
      <w:r w:rsidRPr="00A61320">
        <w:rPr>
          <w:rFonts w:ascii="Times New Roman" w:hAnsi="Times New Roman" w:cs="Times New Roman"/>
          <w:sz w:val="24"/>
          <w:szCs w:val="24"/>
        </w:rPr>
        <w:t>Утвердить бюджет Атяшевского городского поселения Атяшевского муниципального района Республики Мордовия  на 2018 год по доходам в сумме 21920,3 тыс. рублей и по расходам в сумме 23008,1 тыс. рублей с превышением расходов над доходами  в сумме 1087,8 тыс. рублей, исходя из уровня инфляции, не превышающего 5,5 процента (декабрь 2018 года к декабрю 2017 года).</w:t>
      </w:r>
      <w:proofErr w:type="gramEnd"/>
    </w:p>
    <w:p w:rsidR="00A61320" w:rsidRPr="00A61320" w:rsidRDefault="00A61320" w:rsidP="00A61320">
      <w:pPr>
        <w:pStyle w:val="ConsNormal"/>
        <w:ind w:right="0"/>
        <w:jc w:val="both"/>
        <w:rPr>
          <w:rFonts w:ascii="Times New Roman" w:hAnsi="Times New Roman" w:cs="Times New Roman"/>
          <w:sz w:val="24"/>
          <w:szCs w:val="24"/>
        </w:rPr>
      </w:pPr>
      <w:r w:rsidRPr="00A61320">
        <w:rPr>
          <w:rFonts w:ascii="Times New Roman" w:hAnsi="Times New Roman" w:cs="Times New Roman"/>
          <w:sz w:val="24"/>
          <w:szCs w:val="24"/>
        </w:rPr>
        <w:t xml:space="preserve">3. </w:t>
      </w:r>
      <w:proofErr w:type="gramStart"/>
      <w:r w:rsidRPr="00A61320">
        <w:rPr>
          <w:rFonts w:ascii="Times New Roman" w:hAnsi="Times New Roman" w:cs="Times New Roman"/>
          <w:sz w:val="24"/>
          <w:szCs w:val="24"/>
        </w:rPr>
        <w:t>Утвердить бюджет Атяшевского городского поселения Атяшевского муниципального района Республики Мордовия  на 2019 год по доходам в сумме 23130,4 тыс. рублей и по расходам в сумме 24278,8 тыс. рублей с превышением расходов над доходами  в сумме 1148,4 тыс. рублей, исходя из уровня инфляции, не превышающего 5,0 процента (декабрь 2019 года к декабрю 2018 года).</w:t>
      </w:r>
      <w:proofErr w:type="gramEnd"/>
    </w:p>
    <w:p w:rsidR="00A61320" w:rsidRPr="00A61320" w:rsidRDefault="00A61320" w:rsidP="00A61320">
      <w:pPr>
        <w:ind w:firstLine="708"/>
        <w:jc w:val="center"/>
        <w:rPr>
          <w:rFonts w:ascii="Times New Roman" w:hAnsi="Times New Roman" w:cs="Times New Roman"/>
          <w:b/>
        </w:rPr>
      </w:pPr>
      <w:r w:rsidRPr="00A61320">
        <w:rPr>
          <w:rFonts w:ascii="Times New Roman" w:hAnsi="Times New Roman" w:cs="Times New Roman"/>
          <w:b/>
        </w:rPr>
        <w:t>Глава 2. Доходы</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b/>
          <w:sz w:val="24"/>
          <w:szCs w:val="24"/>
        </w:rPr>
        <w:t xml:space="preserve">Статья 2. </w:t>
      </w:r>
      <w:r w:rsidRPr="00A61320">
        <w:rPr>
          <w:rFonts w:ascii="Times New Roman" w:hAnsi="Times New Roman" w:cs="Times New Roman"/>
          <w:sz w:val="24"/>
          <w:szCs w:val="24"/>
        </w:rPr>
        <w:t>Общая характеристика доходов бюджета Атяшевского городского  поселения  Атяшевского муниципального района РМ</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sz w:val="24"/>
          <w:szCs w:val="24"/>
        </w:rPr>
        <w:t xml:space="preserve">1. </w:t>
      </w:r>
      <w:proofErr w:type="gramStart"/>
      <w:r w:rsidRPr="00A61320">
        <w:rPr>
          <w:rFonts w:ascii="Times New Roman" w:hAnsi="Times New Roman" w:cs="Times New Roman"/>
          <w:sz w:val="24"/>
          <w:szCs w:val="24"/>
        </w:rPr>
        <w:t xml:space="preserve">Доходы бюджета Атяшевского городского поселения Атяшевского муниципального района РМ  на 2017 год и плановый период 2018 и 2019 годов формируются за счет доходов от предусмотренных </w:t>
      </w:r>
      <w:hyperlink r:id="rId9" w:history="1">
        <w:r w:rsidRPr="00A61320">
          <w:rPr>
            <w:rFonts w:ascii="Times New Roman" w:hAnsi="Times New Roman" w:cs="Times New Roman"/>
            <w:sz w:val="24"/>
            <w:szCs w:val="24"/>
          </w:rPr>
          <w:t>законодательством</w:t>
        </w:r>
      </w:hyperlink>
      <w:r w:rsidRPr="00A61320">
        <w:rPr>
          <w:rFonts w:ascii="Times New Roman" w:hAnsi="Times New Roman" w:cs="Times New Roman"/>
          <w:sz w:val="24"/>
          <w:szCs w:val="24"/>
        </w:rPr>
        <w:t xml:space="preserve"> Российской Федерации о налогах и сборах федеральных налогов и сборов, в том числе налогов, предусмотренных специальными налоговыми режимами, а также пеней и штрафов по ним и неналоговых доходов, подлежащих зачислению в соответствии с Бюджетным</w:t>
      </w:r>
      <w:proofErr w:type="gramEnd"/>
      <w:r w:rsidRPr="00A61320">
        <w:rPr>
          <w:rFonts w:ascii="Times New Roman" w:hAnsi="Times New Roman" w:cs="Times New Roman"/>
          <w:sz w:val="24"/>
          <w:szCs w:val="24"/>
        </w:rPr>
        <w:t xml:space="preserve"> кодексом Российской Федерации,  Законом Республики Мордовия  от 21 февраля 2008 года N 4-З  «О межбюджетных отношениях в Республики Мордовия» и Законом Республики Мордовия «О республиканском бюджете Республики Мордовия на 2017 год и на плановый период 2018 и 2019 годов»   в бюджет городского поселения, а также за счет безвозмездных поступлений.</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b/>
          <w:sz w:val="24"/>
          <w:szCs w:val="24"/>
        </w:rPr>
        <w:t xml:space="preserve">Статья 3. </w:t>
      </w:r>
      <w:r w:rsidRPr="00A61320">
        <w:rPr>
          <w:rFonts w:ascii="Times New Roman" w:hAnsi="Times New Roman" w:cs="Times New Roman"/>
          <w:sz w:val="24"/>
          <w:szCs w:val="24"/>
        </w:rPr>
        <w:t>Формирование доходов бюджета Атяшевского городского  поселения  Атяшевского муниципального района РМ</w:t>
      </w:r>
    </w:p>
    <w:p w:rsidR="00A61320" w:rsidRPr="00A61320" w:rsidRDefault="00A61320" w:rsidP="00A61320">
      <w:pPr>
        <w:pStyle w:val="ConsNormal"/>
        <w:ind w:right="0" w:firstLine="540"/>
        <w:jc w:val="both"/>
        <w:rPr>
          <w:rFonts w:ascii="Times New Roman" w:hAnsi="Times New Roman" w:cs="Times New Roman"/>
          <w:i/>
          <w:sz w:val="24"/>
          <w:szCs w:val="24"/>
        </w:rPr>
      </w:pPr>
      <w:r w:rsidRPr="00A61320">
        <w:rPr>
          <w:rFonts w:ascii="Times New Roman" w:hAnsi="Times New Roman" w:cs="Times New Roman"/>
          <w:sz w:val="24"/>
          <w:szCs w:val="24"/>
        </w:rPr>
        <w:t xml:space="preserve">1. Перечень и коды главных администраторов доходов бюджета  Атяшевского городского  поселения Атяшевского муниципального района РМ  – органов местного самоуправления, </w:t>
      </w:r>
      <w:r w:rsidRPr="00A61320">
        <w:rPr>
          <w:rFonts w:ascii="Times New Roman" w:hAnsi="Times New Roman" w:cs="Times New Roman"/>
          <w:sz w:val="24"/>
          <w:szCs w:val="24"/>
          <w:lang w:eastAsia="ru-RU"/>
        </w:rPr>
        <w:t xml:space="preserve">закрепляемые за ними виды (подвиды) доходов бюджета </w:t>
      </w:r>
      <w:r w:rsidRPr="00A61320">
        <w:rPr>
          <w:rFonts w:ascii="Times New Roman" w:hAnsi="Times New Roman" w:cs="Times New Roman"/>
          <w:sz w:val="24"/>
          <w:szCs w:val="24"/>
        </w:rPr>
        <w:t xml:space="preserve">Атяшевского городского  поселения  Атяшевского муниципального района РМ утверждаются согласно приложению 1 к настоящему </w:t>
      </w:r>
      <w:r w:rsidRPr="00A61320">
        <w:rPr>
          <w:rFonts w:ascii="Times New Roman" w:hAnsi="Times New Roman" w:cs="Times New Roman"/>
          <w:sz w:val="24"/>
          <w:szCs w:val="24"/>
        </w:rPr>
        <w:lastRenderedPageBreak/>
        <w:t>Решению.</w:t>
      </w:r>
      <w:r w:rsidRPr="00A61320">
        <w:rPr>
          <w:rFonts w:ascii="Times New Roman" w:hAnsi="Times New Roman" w:cs="Times New Roman"/>
          <w:i/>
          <w:sz w:val="24"/>
          <w:szCs w:val="24"/>
        </w:rPr>
        <w:tab/>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sz w:val="24"/>
          <w:szCs w:val="24"/>
        </w:rPr>
        <w:t xml:space="preserve">2. Перечень и коды главных </w:t>
      </w:r>
      <w:proofErr w:type="gramStart"/>
      <w:r w:rsidRPr="00A61320">
        <w:rPr>
          <w:rFonts w:ascii="Times New Roman" w:hAnsi="Times New Roman" w:cs="Times New Roman"/>
          <w:sz w:val="24"/>
          <w:szCs w:val="24"/>
        </w:rPr>
        <w:t>администраторов источников внутреннего финансирования дефицита бюджета</w:t>
      </w:r>
      <w:proofErr w:type="gramEnd"/>
      <w:r w:rsidRPr="00A61320">
        <w:rPr>
          <w:rFonts w:ascii="Times New Roman" w:hAnsi="Times New Roman" w:cs="Times New Roman"/>
          <w:sz w:val="24"/>
          <w:szCs w:val="24"/>
        </w:rPr>
        <w:t xml:space="preserve"> Атяшевского городского поселения Атяшевского муниципального района РМ утверждаются согласно приложению 3 к настоящему Решению.</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sz w:val="24"/>
          <w:szCs w:val="24"/>
        </w:rPr>
        <w:t xml:space="preserve">3. </w:t>
      </w:r>
      <w:proofErr w:type="gramStart"/>
      <w:r w:rsidRPr="00A61320">
        <w:rPr>
          <w:rFonts w:ascii="Times New Roman" w:hAnsi="Times New Roman" w:cs="Times New Roman"/>
          <w:sz w:val="24"/>
          <w:szCs w:val="24"/>
        </w:rPr>
        <w:t>В случае изменения в 2017 году состава и (или) функций главных администраторов доходов бюджета Атяшевского городского поселения Атяшевского муниципального района РМ или главных администраторов источников финансирования дефицита  бюджета Атяшевского городского поселения Атяшевского муниципального района РМ, Администрация  Атяшевского городского поселения Атяшевского муниципального района РМ   вправе при определении перечня кодов подвидов по видам доходов, главными администраторами которых являются органы местного самоуправления,  вносить</w:t>
      </w:r>
      <w:proofErr w:type="gramEnd"/>
      <w:r w:rsidRPr="00A61320">
        <w:rPr>
          <w:rFonts w:ascii="Times New Roman" w:hAnsi="Times New Roman" w:cs="Times New Roman"/>
          <w:sz w:val="24"/>
          <w:szCs w:val="24"/>
        </w:rPr>
        <w:t xml:space="preserve"> соответствующие изменения в состав закрепленных за ними кодов подвидов по видам </w:t>
      </w:r>
      <w:proofErr w:type="gramStart"/>
      <w:r w:rsidRPr="00A61320">
        <w:rPr>
          <w:rFonts w:ascii="Times New Roman" w:hAnsi="Times New Roman" w:cs="Times New Roman"/>
          <w:sz w:val="24"/>
          <w:szCs w:val="24"/>
        </w:rPr>
        <w:t>доходов классификации доходов бюджетов Российской Федерации</w:t>
      </w:r>
      <w:proofErr w:type="gramEnd"/>
      <w:r w:rsidRPr="00A61320">
        <w:rPr>
          <w:rFonts w:ascii="Times New Roman" w:hAnsi="Times New Roman" w:cs="Times New Roman"/>
          <w:sz w:val="24"/>
          <w:szCs w:val="24"/>
        </w:rPr>
        <w:t xml:space="preserve"> или классификации источников финансирования дефицитов бюджетов Российской Федерации. </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sz w:val="24"/>
          <w:szCs w:val="24"/>
        </w:rPr>
        <w:t>4. Доходы бюджета Атяшевского городского  поселения</w:t>
      </w:r>
      <w:r w:rsidRPr="00A61320">
        <w:rPr>
          <w:rFonts w:ascii="Times New Roman" w:hAnsi="Times New Roman" w:cs="Times New Roman"/>
          <w:i/>
          <w:sz w:val="24"/>
          <w:szCs w:val="24"/>
        </w:rPr>
        <w:t xml:space="preserve"> </w:t>
      </w:r>
      <w:r w:rsidRPr="00A61320">
        <w:rPr>
          <w:rFonts w:ascii="Times New Roman" w:hAnsi="Times New Roman" w:cs="Times New Roman"/>
          <w:sz w:val="24"/>
          <w:szCs w:val="24"/>
        </w:rPr>
        <w:t xml:space="preserve">Атяшевского муниципального района РМ  формируются в соответствии с классификацией доходов бюджетов Российской Федерации в суммах согласно приложению 4 к настоящему Решению. </w:t>
      </w:r>
    </w:p>
    <w:p w:rsidR="00A61320" w:rsidRPr="00A61320" w:rsidRDefault="00A61320" w:rsidP="00A61320">
      <w:pPr>
        <w:pStyle w:val="ConsTitle"/>
        <w:ind w:right="0"/>
        <w:jc w:val="center"/>
        <w:rPr>
          <w:rFonts w:ascii="Times New Roman" w:hAnsi="Times New Roman" w:cs="Times New Roman"/>
          <w:sz w:val="24"/>
          <w:szCs w:val="24"/>
        </w:rPr>
      </w:pPr>
      <w:r w:rsidRPr="00A61320">
        <w:rPr>
          <w:rFonts w:ascii="Times New Roman" w:hAnsi="Times New Roman" w:cs="Times New Roman"/>
          <w:sz w:val="24"/>
          <w:szCs w:val="24"/>
        </w:rPr>
        <w:t>Глава 3. Общая характеристика расходов</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b/>
          <w:sz w:val="24"/>
          <w:szCs w:val="24"/>
        </w:rPr>
        <w:t>Статья 4.</w:t>
      </w:r>
      <w:r w:rsidRPr="00A61320">
        <w:rPr>
          <w:rFonts w:ascii="Times New Roman" w:hAnsi="Times New Roman" w:cs="Times New Roman"/>
          <w:sz w:val="24"/>
          <w:szCs w:val="24"/>
        </w:rPr>
        <w:t xml:space="preserve"> Распределение расходов бюджета Атяшевского городского  поселения</w:t>
      </w:r>
      <w:r w:rsidRPr="00A61320">
        <w:rPr>
          <w:rFonts w:ascii="Times New Roman" w:hAnsi="Times New Roman" w:cs="Times New Roman"/>
          <w:i/>
          <w:sz w:val="24"/>
          <w:szCs w:val="24"/>
        </w:rPr>
        <w:t xml:space="preserve"> </w:t>
      </w:r>
      <w:r w:rsidRPr="00A61320">
        <w:rPr>
          <w:rFonts w:ascii="Times New Roman" w:hAnsi="Times New Roman" w:cs="Times New Roman"/>
          <w:sz w:val="24"/>
          <w:szCs w:val="24"/>
        </w:rPr>
        <w:t xml:space="preserve"> Атяшевского муниципального района РМ</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sz w:val="24"/>
          <w:szCs w:val="24"/>
        </w:rPr>
        <w:t xml:space="preserve"> 1. Бюджетные ассигнования из бюджета Атяшевского городского  поселения</w:t>
      </w:r>
      <w:r w:rsidRPr="00A61320">
        <w:rPr>
          <w:rFonts w:ascii="Times New Roman" w:hAnsi="Times New Roman" w:cs="Times New Roman"/>
          <w:i/>
          <w:sz w:val="24"/>
          <w:szCs w:val="24"/>
        </w:rPr>
        <w:t xml:space="preserve"> </w:t>
      </w:r>
      <w:r w:rsidRPr="00A61320">
        <w:rPr>
          <w:rFonts w:ascii="Times New Roman" w:hAnsi="Times New Roman" w:cs="Times New Roman"/>
          <w:sz w:val="24"/>
          <w:szCs w:val="24"/>
        </w:rPr>
        <w:t xml:space="preserve"> Атяшевского муниципального района РМ  на 2017 год и плановый период 2018 и 2019 годов</w:t>
      </w:r>
      <w:r w:rsidRPr="00A61320">
        <w:rPr>
          <w:rFonts w:ascii="Times New Roman" w:hAnsi="Times New Roman" w:cs="Times New Roman"/>
          <w:b/>
          <w:sz w:val="24"/>
          <w:szCs w:val="24"/>
        </w:rPr>
        <w:t xml:space="preserve"> </w:t>
      </w:r>
      <w:r w:rsidRPr="00A61320">
        <w:rPr>
          <w:rFonts w:ascii="Times New Roman" w:hAnsi="Times New Roman" w:cs="Times New Roman"/>
          <w:sz w:val="24"/>
          <w:szCs w:val="24"/>
        </w:rPr>
        <w:t>предоставляются согласно распределению расходов по разделам, подразделам, целевым статьям и видам расходов классификации расходов бюджетов в ведомственной структуре расходов  (приложение 5  к настоящему Решению);</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b/>
          <w:sz w:val="24"/>
          <w:szCs w:val="24"/>
        </w:rPr>
        <w:t>Статья 5</w:t>
      </w:r>
      <w:r w:rsidRPr="00A61320">
        <w:rPr>
          <w:rFonts w:ascii="Times New Roman" w:hAnsi="Times New Roman" w:cs="Times New Roman"/>
          <w:sz w:val="24"/>
          <w:szCs w:val="24"/>
        </w:rPr>
        <w:t xml:space="preserve">. Бюджетные ассигнования на обеспечение выполнения функций казенных учреждений Атяшевского городского поселения </w:t>
      </w:r>
      <w:r w:rsidRPr="00A61320">
        <w:rPr>
          <w:rFonts w:ascii="Times New Roman" w:hAnsi="Times New Roman" w:cs="Times New Roman"/>
          <w:sz w:val="24"/>
          <w:szCs w:val="24"/>
        </w:rPr>
        <w:tab/>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sz w:val="24"/>
          <w:szCs w:val="24"/>
        </w:rPr>
        <w:t xml:space="preserve">1. Казенным учреждениям Атяшевского городского поселения из бюджета Атяшевского городского поселения предоставляются средства на обеспечение выполнения их функций, в том числе </w:t>
      </w:r>
      <w:proofErr w:type="gramStart"/>
      <w:r w:rsidRPr="00A61320">
        <w:rPr>
          <w:rFonts w:ascii="Times New Roman" w:hAnsi="Times New Roman" w:cs="Times New Roman"/>
          <w:sz w:val="24"/>
          <w:szCs w:val="24"/>
        </w:rPr>
        <w:t>на</w:t>
      </w:r>
      <w:proofErr w:type="gramEnd"/>
      <w:r w:rsidRPr="00A61320">
        <w:rPr>
          <w:rFonts w:ascii="Times New Roman" w:hAnsi="Times New Roman" w:cs="Times New Roman"/>
          <w:sz w:val="24"/>
          <w:szCs w:val="24"/>
        </w:rPr>
        <w:t>:</w:t>
      </w:r>
    </w:p>
    <w:p w:rsidR="00A61320" w:rsidRPr="00A61320" w:rsidRDefault="00A61320" w:rsidP="00A61320">
      <w:pPr>
        <w:pStyle w:val="ConsPlusNormal"/>
        <w:widowControl/>
        <w:ind w:firstLine="540"/>
        <w:jc w:val="both"/>
        <w:rPr>
          <w:rFonts w:ascii="Times New Roman" w:hAnsi="Times New Roman" w:cs="Times New Roman"/>
          <w:sz w:val="24"/>
          <w:szCs w:val="24"/>
        </w:rPr>
      </w:pPr>
      <w:r w:rsidRPr="00A61320">
        <w:rPr>
          <w:rFonts w:ascii="Times New Roman" w:hAnsi="Times New Roman" w:cs="Times New Roman"/>
          <w:sz w:val="24"/>
          <w:szCs w:val="24"/>
        </w:rPr>
        <w:t>оплату труда  работников казенных учреждений, денежное содержание (денежное вознаграждение, денежное довольствие, заработную плату) работников органов местного самоуправления, лиц, замещающих муниципальные должности,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законодательством Российской Федерации, Республики Мордовия, муниципальными правовыми актами Атяшевского городского поселения;</w:t>
      </w:r>
    </w:p>
    <w:p w:rsidR="00A61320" w:rsidRPr="00A61320" w:rsidRDefault="00A61320" w:rsidP="00A61320">
      <w:pPr>
        <w:pStyle w:val="ConsPlusNormal"/>
        <w:widowControl/>
        <w:ind w:firstLine="540"/>
        <w:jc w:val="both"/>
        <w:rPr>
          <w:rFonts w:ascii="Times New Roman" w:hAnsi="Times New Roman" w:cs="Times New Roman"/>
          <w:sz w:val="24"/>
          <w:szCs w:val="24"/>
        </w:rPr>
      </w:pPr>
      <w:r w:rsidRPr="00A61320">
        <w:rPr>
          <w:rFonts w:ascii="Times New Roman" w:hAnsi="Times New Roman" w:cs="Times New Roman"/>
          <w:sz w:val="24"/>
          <w:szCs w:val="24"/>
        </w:rPr>
        <w:t>оплату поставок товаров, выполнения работ, оказания услуг для муниципальных нужд;</w:t>
      </w:r>
    </w:p>
    <w:p w:rsidR="00A61320" w:rsidRPr="00A61320" w:rsidRDefault="00A61320" w:rsidP="00A61320">
      <w:pPr>
        <w:pStyle w:val="ConsPlusNormal"/>
        <w:widowControl/>
        <w:ind w:firstLine="540"/>
        <w:jc w:val="both"/>
        <w:rPr>
          <w:rFonts w:ascii="Times New Roman" w:hAnsi="Times New Roman" w:cs="Times New Roman"/>
          <w:sz w:val="24"/>
          <w:szCs w:val="24"/>
        </w:rPr>
      </w:pPr>
      <w:r w:rsidRPr="00A61320">
        <w:rPr>
          <w:rFonts w:ascii="Times New Roman" w:hAnsi="Times New Roman" w:cs="Times New Roman"/>
          <w:sz w:val="24"/>
          <w:szCs w:val="24"/>
        </w:rPr>
        <w:t>уплату налогов, сборов и иных обязательных платежей в бюджетную систему Российской Федерации;</w:t>
      </w:r>
    </w:p>
    <w:p w:rsidR="00A61320" w:rsidRPr="00A61320" w:rsidRDefault="00A61320" w:rsidP="00A61320">
      <w:pPr>
        <w:pStyle w:val="ConsPlusNormal"/>
        <w:widowControl/>
        <w:ind w:firstLine="540"/>
        <w:jc w:val="both"/>
        <w:rPr>
          <w:rFonts w:ascii="Times New Roman" w:hAnsi="Times New Roman" w:cs="Times New Roman"/>
          <w:sz w:val="24"/>
          <w:szCs w:val="24"/>
        </w:rPr>
      </w:pPr>
      <w:r w:rsidRPr="00A61320">
        <w:rPr>
          <w:rFonts w:ascii="Times New Roman" w:hAnsi="Times New Roman" w:cs="Times New Roman"/>
          <w:sz w:val="24"/>
          <w:szCs w:val="24"/>
        </w:rPr>
        <w:t>возмещение вреда, причиненного казенным учреждением при осуществлении его деятельности.</w:t>
      </w:r>
    </w:p>
    <w:p w:rsidR="00A61320" w:rsidRPr="00A61320" w:rsidRDefault="00A61320" w:rsidP="00A61320">
      <w:pPr>
        <w:pStyle w:val="ConsNormal"/>
        <w:ind w:right="0" w:firstLine="540"/>
        <w:jc w:val="both"/>
        <w:rPr>
          <w:rFonts w:ascii="Times New Roman" w:hAnsi="Times New Roman" w:cs="Times New Roman"/>
          <w:b/>
          <w:sz w:val="24"/>
          <w:szCs w:val="24"/>
        </w:rPr>
      </w:pPr>
      <w:r w:rsidRPr="00A61320">
        <w:rPr>
          <w:rFonts w:ascii="Times New Roman" w:hAnsi="Times New Roman" w:cs="Times New Roman"/>
          <w:b/>
          <w:sz w:val="24"/>
          <w:szCs w:val="24"/>
        </w:rPr>
        <w:t xml:space="preserve">Статья 6. </w:t>
      </w:r>
      <w:r w:rsidRPr="00A61320">
        <w:rPr>
          <w:rFonts w:ascii="Times New Roman" w:hAnsi="Times New Roman" w:cs="Times New Roman"/>
          <w:sz w:val="24"/>
          <w:szCs w:val="24"/>
        </w:rPr>
        <w:t xml:space="preserve"> Бюджетные ассигнования на закупку товаров, работ, услуг для муниципальных нужд Атяшевского городского поселения</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sz w:val="24"/>
          <w:szCs w:val="24"/>
        </w:rPr>
        <w:t>1. Из бюджета Атяшевского городского  поселения Атяшевского муниципального района РМ  предоставляются бюджетные ассигнования для муниципальных нужд на закупку товаров, работ, услуг в целях оказания муниципальных услуг физическим и юридическим лицам.</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sz w:val="24"/>
          <w:szCs w:val="24"/>
        </w:rPr>
        <w:t xml:space="preserve">   </w:t>
      </w:r>
      <w:r w:rsidRPr="00A61320">
        <w:rPr>
          <w:rFonts w:ascii="Times New Roman" w:hAnsi="Times New Roman" w:cs="Times New Roman"/>
          <w:b/>
          <w:sz w:val="24"/>
          <w:szCs w:val="24"/>
        </w:rPr>
        <w:t>Статья 7</w:t>
      </w:r>
      <w:r w:rsidRPr="00A61320">
        <w:rPr>
          <w:rFonts w:ascii="Times New Roman" w:hAnsi="Times New Roman" w:cs="Times New Roman"/>
          <w:sz w:val="24"/>
          <w:szCs w:val="24"/>
        </w:rPr>
        <w:t>. Бюджетные ассигнования на предоставление дополнительных мер социальной поддержки и социальной помощи для отдельных категорий граждан.</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sz w:val="24"/>
          <w:szCs w:val="24"/>
        </w:rPr>
        <w:t xml:space="preserve"> 1.  Из бюджета предоставляются следующие бюджетные ассигнования, связанные с предоставлением дополнительных мер социальной поддержки и социальной помощи для отдельных категорий граждан:</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sz w:val="24"/>
          <w:szCs w:val="24"/>
        </w:rPr>
        <w:t>Социальные выплаты гражданам, попавшим в трудную жизненную ситуацию.</w:t>
      </w:r>
    </w:p>
    <w:p w:rsidR="00A61320" w:rsidRPr="00A61320" w:rsidRDefault="00A61320" w:rsidP="00A61320">
      <w:pPr>
        <w:ind w:firstLine="540"/>
        <w:rPr>
          <w:rFonts w:ascii="Times New Roman" w:hAnsi="Times New Roman" w:cs="Times New Roman"/>
          <w:bCs/>
        </w:rPr>
      </w:pPr>
      <w:r w:rsidRPr="00A61320">
        <w:rPr>
          <w:rFonts w:ascii="Times New Roman" w:hAnsi="Times New Roman" w:cs="Times New Roman"/>
          <w:bCs/>
        </w:rPr>
        <w:t>Статья 8. Бюджетные ассигнования на социальное обеспечение населения, не связанные с предоставлением дополнительных мер социальной поддержки и социальной помощи для отдельных категорий граждан</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sz w:val="24"/>
          <w:szCs w:val="24"/>
        </w:rPr>
        <w:t>1. Из бюджета Атяшевского городского поселения</w:t>
      </w:r>
      <w:r w:rsidRPr="00A61320">
        <w:rPr>
          <w:rFonts w:ascii="Times New Roman" w:hAnsi="Times New Roman" w:cs="Times New Roman"/>
          <w:b/>
          <w:sz w:val="24"/>
          <w:szCs w:val="24"/>
        </w:rPr>
        <w:t xml:space="preserve"> </w:t>
      </w:r>
      <w:r w:rsidRPr="00A61320">
        <w:rPr>
          <w:rFonts w:ascii="Times New Roman" w:hAnsi="Times New Roman" w:cs="Times New Roman"/>
          <w:sz w:val="24"/>
          <w:szCs w:val="24"/>
        </w:rPr>
        <w:t xml:space="preserve"> предоставляются следующие бюджетные ассигнования на социальное обеспечение населения, не связанные с </w:t>
      </w:r>
      <w:r w:rsidRPr="00A61320">
        <w:rPr>
          <w:rFonts w:ascii="Times New Roman" w:hAnsi="Times New Roman" w:cs="Times New Roman"/>
          <w:sz w:val="24"/>
          <w:szCs w:val="24"/>
        </w:rPr>
        <w:lastRenderedPageBreak/>
        <w:t>предоставлением мер социальной поддержки:</w:t>
      </w:r>
    </w:p>
    <w:p w:rsidR="00A61320" w:rsidRPr="00A61320" w:rsidRDefault="00A61320" w:rsidP="00A61320">
      <w:pPr>
        <w:rPr>
          <w:rFonts w:ascii="Times New Roman" w:hAnsi="Times New Roman" w:cs="Times New Roman"/>
        </w:rPr>
      </w:pPr>
      <w:r w:rsidRPr="00A61320">
        <w:rPr>
          <w:rFonts w:ascii="Times New Roman" w:hAnsi="Times New Roman" w:cs="Times New Roman"/>
        </w:rPr>
        <w:t>пенсия за выслугу лет лицам, замещавшим муниципальные должности, и муниципальным служащим;</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sz w:val="24"/>
          <w:szCs w:val="24"/>
        </w:rPr>
        <w:t>2. Оплата услуг почтовой связи и банковских услуг, оказываемых банками, по выплате денежных средств, указанных в пункте 1 настоящей статьи, может производиться в пределах 1,5 процента выплаченных сумм.</w:t>
      </w:r>
    </w:p>
    <w:p w:rsidR="00A61320" w:rsidRPr="00A61320" w:rsidRDefault="00A61320" w:rsidP="00A61320">
      <w:pPr>
        <w:pStyle w:val="ConsNormal"/>
        <w:ind w:right="0" w:firstLine="540"/>
        <w:jc w:val="center"/>
        <w:rPr>
          <w:rFonts w:ascii="Times New Roman" w:hAnsi="Times New Roman" w:cs="Times New Roman"/>
          <w:b/>
          <w:sz w:val="24"/>
          <w:szCs w:val="24"/>
        </w:rPr>
      </w:pPr>
      <w:r w:rsidRPr="00A61320">
        <w:rPr>
          <w:rFonts w:ascii="Times New Roman" w:hAnsi="Times New Roman" w:cs="Times New Roman"/>
          <w:b/>
          <w:sz w:val="24"/>
          <w:szCs w:val="24"/>
        </w:rPr>
        <w:t>Глава 4. Субсидии и пособия, предоставляемые</w:t>
      </w:r>
      <w:r w:rsidRPr="00A61320">
        <w:rPr>
          <w:rFonts w:ascii="Times New Roman" w:hAnsi="Times New Roman" w:cs="Times New Roman"/>
          <w:b/>
          <w:sz w:val="24"/>
          <w:szCs w:val="24"/>
        </w:rPr>
        <w:br/>
        <w:t>из бюджета Атяшевского городского поселения Атяшевского муниципального района РМ</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b/>
          <w:bCs/>
          <w:sz w:val="24"/>
          <w:szCs w:val="24"/>
        </w:rPr>
        <w:t>Статья 9</w:t>
      </w:r>
      <w:r w:rsidRPr="00A61320">
        <w:rPr>
          <w:rFonts w:ascii="Times New Roman" w:hAnsi="Times New Roman" w:cs="Times New Roman"/>
          <w:bCs/>
          <w:sz w:val="24"/>
          <w:szCs w:val="24"/>
        </w:rPr>
        <w:t>.</w:t>
      </w:r>
      <w:r w:rsidRPr="00A61320">
        <w:rPr>
          <w:rFonts w:ascii="Times New Roman" w:hAnsi="Times New Roman" w:cs="Times New Roman"/>
          <w:sz w:val="24"/>
          <w:szCs w:val="24"/>
        </w:rPr>
        <w:t xml:space="preserve"> Предоставление субсидий юридическим лицам индивидуальным предпринимателям, физическим лица</w:t>
      </w:r>
      <w:proofErr w:type="gramStart"/>
      <w:r w:rsidRPr="00A61320">
        <w:rPr>
          <w:rFonts w:ascii="Times New Roman" w:hAnsi="Times New Roman" w:cs="Times New Roman"/>
          <w:sz w:val="24"/>
          <w:szCs w:val="24"/>
        </w:rPr>
        <w:t>м-</w:t>
      </w:r>
      <w:proofErr w:type="gramEnd"/>
      <w:r w:rsidRPr="00A61320">
        <w:rPr>
          <w:rFonts w:ascii="Times New Roman" w:hAnsi="Times New Roman" w:cs="Times New Roman"/>
          <w:sz w:val="24"/>
          <w:szCs w:val="24"/>
        </w:rPr>
        <w:t xml:space="preserve"> производителям товаров, работ, услуг .</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sz w:val="24"/>
          <w:szCs w:val="24"/>
        </w:rPr>
        <w:t>1. Порядок предоставления субсидий юридическим лицам, индивидуальным предпринимателям, физическим лица</w:t>
      </w:r>
      <w:proofErr w:type="gramStart"/>
      <w:r w:rsidRPr="00A61320">
        <w:rPr>
          <w:rFonts w:ascii="Times New Roman" w:hAnsi="Times New Roman" w:cs="Times New Roman"/>
          <w:sz w:val="24"/>
          <w:szCs w:val="24"/>
        </w:rPr>
        <w:t>м-</w:t>
      </w:r>
      <w:proofErr w:type="gramEnd"/>
      <w:r w:rsidRPr="00A61320">
        <w:rPr>
          <w:rFonts w:ascii="Times New Roman" w:hAnsi="Times New Roman" w:cs="Times New Roman"/>
          <w:sz w:val="24"/>
          <w:szCs w:val="24"/>
        </w:rPr>
        <w:t xml:space="preserve"> производителям товаров, работ, услуг, зарегистрированным на территории Атяшевского городского поселения Атяшевского муниципального района РМ утверждается Решением Совета Депутатов Атяшевского городского поселения Атяшевского муниципального района РМ.</w:t>
      </w:r>
    </w:p>
    <w:p w:rsidR="00A61320" w:rsidRPr="00A61320" w:rsidRDefault="00A61320" w:rsidP="00A61320">
      <w:pPr>
        <w:pStyle w:val="ConsPlusNormal"/>
        <w:keepNext/>
        <w:widowControl/>
        <w:spacing w:line="228" w:lineRule="auto"/>
        <w:ind w:left="360" w:firstLine="0"/>
        <w:jc w:val="both"/>
        <w:rPr>
          <w:rFonts w:ascii="Times New Roman" w:hAnsi="Times New Roman" w:cs="Times New Roman"/>
          <w:b/>
          <w:sz w:val="24"/>
          <w:szCs w:val="24"/>
        </w:rPr>
      </w:pPr>
      <w:r w:rsidRPr="00A61320">
        <w:rPr>
          <w:rFonts w:ascii="Times New Roman" w:hAnsi="Times New Roman" w:cs="Times New Roman"/>
          <w:b/>
          <w:sz w:val="24"/>
          <w:szCs w:val="24"/>
        </w:rPr>
        <w:t>Статья 10.</w:t>
      </w:r>
      <w:r w:rsidRPr="00A61320">
        <w:rPr>
          <w:rFonts w:ascii="Times New Roman" w:hAnsi="Times New Roman" w:cs="Times New Roman"/>
          <w:sz w:val="24"/>
          <w:szCs w:val="24"/>
        </w:rPr>
        <w:t xml:space="preserve"> Субсидии общественным объединениям</w:t>
      </w:r>
    </w:p>
    <w:p w:rsidR="00A61320" w:rsidRPr="00A61320" w:rsidRDefault="00A61320" w:rsidP="00A61320">
      <w:pPr>
        <w:pStyle w:val="ConsPlusNormal"/>
        <w:keepNext/>
        <w:widowControl/>
        <w:spacing w:line="228" w:lineRule="auto"/>
        <w:jc w:val="both"/>
        <w:rPr>
          <w:rFonts w:ascii="Times New Roman" w:hAnsi="Times New Roman" w:cs="Times New Roman"/>
          <w:sz w:val="24"/>
          <w:szCs w:val="24"/>
        </w:rPr>
      </w:pPr>
      <w:r w:rsidRPr="00A61320">
        <w:rPr>
          <w:rFonts w:ascii="Times New Roman" w:hAnsi="Times New Roman" w:cs="Times New Roman"/>
          <w:sz w:val="24"/>
          <w:szCs w:val="24"/>
        </w:rPr>
        <w:t>1. Администрация Атяшевского городского поселения   в соответствии с пунктом 3 статьи 78.1 Бюджетного кодекса Российской Федерации вправе принимать решение устанавливать порядок определения объема и предоставления субсидии из местного бюджета общественным объединениям.</w:t>
      </w:r>
    </w:p>
    <w:p w:rsidR="00A61320" w:rsidRPr="00A61320" w:rsidRDefault="00A61320" w:rsidP="00A61320">
      <w:pPr>
        <w:rPr>
          <w:rFonts w:ascii="Times New Roman" w:hAnsi="Times New Roman" w:cs="Times New Roman"/>
        </w:rPr>
      </w:pPr>
      <w:r w:rsidRPr="00A61320">
        <w:rPr>
          <w:rFonts w:ascii="Times New Roman" w:hAnsi="Times New Roman" w:cs="Times New Roman"/>
        </w:rPr>
        <w:t xml:space="preserve">    </w:t>
      </w:r>
      <w:r w:rsidRPr="00A61320">
        <w:rPr>
          <w:rFonts w:ascii="Times New Roman" w:hAnsi="Times New Roman" w:cs="Times New Roman"/>
          <w:b/>
        </w:rPr>
        <w:t>Статья 11.</w:t>
      </w:r>
      <w:r w:rsidRPr="00A61320">
        <w:rPr>
          <w:rFonts w:ascii="Times New Roman" w:hAnsi="Times New Roman" w:cs="Times New Roman"/>
        </w:rPr>
        <w:t xml:space="preserve"> Субсидии на поддержку социально ориентированных организаций</w:t>
      </w:r>
    </w:p>
    <w:p w:rsidR="00A61320" w:rsidRPr="00A61320" w:rsidRDefault="00A61320" w:rsidP="00A61320">
      <w:pPr>
        <w:ind w:firstLine="708"/>
        <w:rPr>
          <w:rFonts w:ascii="Times New Roman" w:hAnsi="Times New Roman" w:cs="Times New Roman"/>
        </w:rPr>
      </w:pPr>
      <w:r w:rsidRPr="00A61320">
        <w:rPr>
          <w:rFonts w:ascii="Times New Roman" w:hAnsi="Times New Roman" w:cs="Times New Roman"/>
        </w:rPr>
        <w:t xml:space="preserve">1. Из бюджета Атяшевского городского поселения социально ориентированным организациям предоставляются субсидии на возмещение части затрат, связанных с осуществлением деятельности, направленной на решение социальных проблем, развитие гражданского общества в Российской Федерации, а также видам деятельности, </w:t>
      </w:r>
      <w:proofErr w:type="gramStart"/>
      <w:r w:rsidRPr="00A61320">
        <w:rPr>
          <w:rFonts w:ascii="Times New Roman" w:hAnsi="Times New Roman" w:cs="Times New Roman"/>
        </w:rPr>
        <w:t>предусмотренными</w:t>
      </w:r>
      <w:proofErr w:type="gramEnd"/>
      <w:r w:rsidRPr="00A61320">
        <w:rPr>
          <w:rFonts w:ascii="Times New Roman" w:hAnsi="Times New Roman" w:cs="Times New Roman"/>
        </w:rPr>
        <w:t xml:space="preserve"> статьей 31.1 Федерального закона от 12 января 1996 года №7-ФЗ «О некоммерческих организациях».</w:t>
      </w:r>
    </w:p>
    <w:p w:rsidR="00A61320" w:rsidRPr="00A61320" w:rsidRDefault="00A61320" w:rsidP="00A61320">
      <w:pPr>
        <w:ind w:firstLine="540"/>
        <w:rPr>
          <w:rFonts w:ascii="Times New Roman" w:hAnsi="Times New Roman" w:cs="Times New Roman"/>
        </w:rPr>
      </w:pPr>
      <w:r w:rsidRPr="00A61320">
        <w:rPr>
          <w:rFonts w:ascii="Times New Roman" w:hAnsi="Times New Roman" w:cs="Times New Roman"/>
        </w:rPr>
        <w:t>2. Порядок предоставления субсидий, указанных в пункте 1 настоящего решения, устанавливается постановлением Администрации Атяшевского городского поселения Атяшевского муниципального района Республики Мордовия.</w:t>
      </w:r>
    </w:p>
    <w:p w:rsidR="00A61320" w:rsidRPr="00A61320" w:rsidRDefault="00A61320" w:rsidP="00A61320">
      <w:pPr>
        <w:ind w:firstLine="540"/>
        <w:rPr>
          <w:rFonts w:ascii="Times New Roman" w:hAnsi="Times New Roman" w:cs="Times New Roman"/>
        </w:rPr>
      </w:pPr>
      <w:r w:rsidRPr="00A61320">
        <w:rPr>
          <w:rFonts w:ascii="Times New Roman" w:hAnsi="Times New Roman" w:cs="Times New Roman"/>
          <w:b/>
        </w:rPr>
        <w:t xml:space="preserve">Статья 12. </w:t>
      </w:r>
      <w:r w:rsidRPr="00A61320">
        <w:rPr>
          <w:rFonts w:ascii="Times New Roman" w:hAnsi="Times New Roman" w:cs="Times New Roman"/>
        </w:rPr>
        <w:t>Предоставление субсидий бюджетным учреждениям Атяшевского городского поселения</w:t>
      </w:r>
    </w:p>
    <w:p w:rsidR="00A61320" w:rsidRPr="00A61320" w:rsidRDefault="00A61320" w:rsidP="00A61320">
      <w:pPr>
        <w:ind w:firstLine="540"/>
        <w:rPr>
          <w:rFonts w:ascii="Times New Roman" w:hAnsi="Times New Roman" w:cs="Times New Roman"/>
        </w:rPr>
      </w:pPr>
      <w:r w:rsidRPr="00A61320">
        <w:rPr>
          <w:rFonts w:ascii="Times New Roman" w:hAnsi="Times New Roman" w:cs="Times New Roman"/>
        </w:rPr>
        <w:t>1. Из бюджета Атяшевского городского поселения автономным и бюджетным учреждениям Атяшевского городского поселения</w:t>
      </w:r>
      <w:r w:rsidRPr="00A61320">
        <w:rPr>
          <w:rFonts w:ascii="Times New Roman" w:hAnsi="Times New Roman" w:cs="Times New Roman"/>
          <w:b/>
        </w:rPr>
        <w:t xml:space="preserve"> </w:t>
      </w:r>
      <w:r w:rsidRPr="00A61320">
        <w:rPr>
          <w:rFonts w:ascii="Times New Roman" w:hAnsi="Times New Roman" w:cs="Times New Roman"/>
        </w:rPr>
        <w:t>предоставляются субсидии на финансовое обеспечение выполнения ими муниципального задания, рассчитанные с учетом нормативных затрат на оказание ими муниципальных услуг физическим и (или) юридическим лицам и нормативных затрат на содержание муниципального имущества.</w:t>
      </w:r>
    </w:p>
    <w:p w:rsidR="00A61320" w:rsidRPr="00A61320" w:rsidRDefault="00A61320" w:rsidP="00A61320">
      <w:pPr>
        <w:rPr>
          <w:rFonts w:ascii="Times New Roman" w:hAnsi="Times New Roman" w:cs="Times New Roman"/>
        </w:rPr>
      </w:pPr>
      <w:r w:rsidRPr="00A61320">
        <w:rPr>
          <w:rFonts w:ascii="Times New Roman" w:hAnsi="Times New Roman" w:cs="Times New Roman"/>
        </w:rPr>
        <w:t>2. Из бюджета Атяшевского городского поселения</w:t>
      </w:r>
      <w:r w:rsidRPr="00A61320">
        <w:rPr>
          <w:rFonts w:ascii="Times New Roman" w:hAnsi="Times New Roman" w:cs="Times New Roman"/>
          <w:b/>
        </w:rPr>
        <w:t xml:space="preserve"> </w:t>
      </w:r>
      <w:r w:rsidRPr="00A61320">
        <w:rPr>
          <w:rFonts w:ascii="Times New Roman" w:hAnsi="Times New Roman" w:cs="Times New Roman"/>
        </w:rPr>
        <w:t>предоставляются субсидии автономным и бюджетным учреждениям Атяшевского городского поселения</w:t>
      </w:r>
      <w:r w:rsidRPr="00A61320">
        <w:rPr>
          <w:rFonts w:ascii="Times New Roman" w:hAnsi="Times New Roman" w:cs="Times New Roman"/>
          <w:b/>
        </w:rPr>
        <w:t xml:space="preserve"> </w:t>
      </w:r>
      <w:r w:rsidRPr="00A61320">
        <w:rPr>
          <w:rFonts w:ascii="Times New Roman" w:hAnsi="Times New Roman" w:cs="Times New Roman"/>
        </w:rPr>
        <w:t xml:space="preserve"> на иные цели.</w:t>
      </w:r>
    </w:p>
    <w:p w:rsidR="00A61320" w:rsidRPr="00A61320" w:rsidRDefault="00A61320" w:rsidP="00A61320">
      <w:pPr>
        <w:rPr>
          <w:rFonts w:ascii="Times New Roman" w:hAnsi="Times New Roman" w:cs="Times New Roman"/>
        </w:rPr>
      </w:pPr>
      <w:r w:rsidRPr="00A61320">
        <w:rPr>
          <w:rFonts w:ascii="Times New Roman" w:hAnsi="Times New Roman" w:cs="Times New Roman"/>
        </w:rPr>
        <w:t xml:space="preserve">3. </w:t>
      </w:r>
      <w:bookmarkStart w:id="1" w:name="sub_78112"/>
      <w:r w:rsidRPr="00A61320">
        <w:rPr>
          <w:rFonts w:ascii="Times New Roman" w:hAnsi="Times New Roman" w:cs="Times New Roman"/>
        </w:rPr>
        <w:t>Порядок предоставления субсидий в соответствии с пунктом 1 настоящей статьи из бюджета Атяшевского городского поселения  устанавливается правовыми актами Администрации Атяшевского городского поселения .</w:t>
      </w:r>
    </w:p>
    <w:p w:rsidR="00A61320" w:rsidRPr="00A61320" w:rsidRDefault="00A61320" w:rsidP="00A61320">
      <w:pPr>
        <w:rPr>
          <w:rFonts w:ascii="Times New Roman" w:hAnsi="Times New Roman" w:cs="Times New Roman"/>
        </w:rPr>
      </w:pPr>
      <w:bookmarkStart w:id="2" w:name="sub_78113"/>
      <w:bookmarkEnd w:id="1"/>
      <w:r w:rsidRPr="00A61320">
        <w:rPr>
          <w:rFonts w:ascii="Times New Roman" w:hAnsi="Times New Roman" w:cs="Times New Roman"/>
        </w:rPr>
        <w:t>4. Порядок определения объема и условия предоставления субсидий в соответствии с пунктом 2 настоящей статьи из бюджета Атяшевского городского поселения</w:t>
      </w:r>
      <w:r w:rsidRPr="00A61320">
        <w:rPr>
          <w:rFonts w:ascii="Times New Roman" w:hAnsi="Times New Roman" w:cs="Times New Roman"/>
          <w:b/>
        </w:rPr>
        <w:t xml:space="preserve"> </w:t>
      </w:r>
      <w:r w:rsidRPr="00A61320">
        <w:rPr>
          <w:rFonts w:ascii="Times New Roman" w:hAnsi="Times New Roman" w:cs="Times New Roman"/>
        </w:rPr>
        <w:t xml:space="preserve"> устанавливается правовыми актами Администрации Атяшевского городского поселения.</w:t>
      </w:r>
    </w:p>
    <w:bookmarkEnd w:id="2"/>
    <w:p w:rsidR="00A61320" w:rsidRPr="00A61320" w:rsidRDefault="00A61320" w:rsidP="00A61320">
      <w:pPr>
        <w:pStyle w:val="ConsTitle"/>
        <w:ind w:right="0"/>
        <w:jc w:val="center"/>
        <w:rPr>
          <w:rFonts w:ascii="Times New Roman" w:hAnsi="Times New Roman" w:cs="Times New Roman"/>
          <w:sz w:val="24"/>
          <w:szCs w:val="24"/>
        </w:rPr>
      </w:pPr>
      <w:r w:rsidRPr="00A61320">
        <w:rPr>
          <w:rFonts w:ascii="Times New Roman" w:hAnsi="Times New Roman" w:cs="Times New Roman"/>
          <w:sz w:val="24"/>
          <w:szCs w:val="24"/>
        </w:rPr>
        <w:t>Глава 5. Заключительные положения о расходах</w:t>
      </w:r>
    </w:p>
    <w:p w:rsidR="00A61320" w:rsidRPr="00A61320" w:rsidRDefault="00A61320" w:rsidP="00A61320">
      <w:pPr>
        <w:jc w:val="center"/>
        <w:rPr>
          <w:rFonts w:ascii="Times New Roman" w:hAnsi="Times New Roman" w:cs="Times New Roman"/>
        </w:rPr>
      </w:pPr>
      <w:r w:rsidRPr="00A61320">
        <w:rPr>
          <w:rFonts w:ascii="Times New Roman" w:hAnsi="Times New Roman" w:cs="Times New Roman"/>
          <w:b/>
        </w:rPr>
        <w:t>Статья 13.</w:t>
      </w:r>
      <w:r w:rsidRPr="00A61320">
        <w:rPr>
          <w:rFonts w:ascii="Times New Roman" w:hAnsi="Times New Roman" w:cs="Times New Roman"/>
        </w:rPr>
        <w:t xml:space="preserve"> Резервный фонд Администрации Атяшевского городского  поселения</w:t>
      </w:r>
    </w:p>
    <w:p w:rsidR="00A61320" w:rsidRPr="00A61320" w:rsidRDefault="00A61320" w:rsidP="00A61320">
      <w:pPr>
        <w:pStyle w:val="ConsNormal"/>
        <w:ind w:right="0" w:firstLine="540"/>
        <w:jc w:val="both"/>
        <w:rPr>
          <w:rFonts w:ascii="Times New Roman" w:hAnsi="Times New Roman" w:cs="Times New Roman"/>
          <w:sz w:val="24"/>
          <w:szCs w:val="24"/>
          <w:lang w:eastAsia="ru-RU"/>
        </w:rPr>
      </w:pPr>
      <w:r w:rsidRPr="00A61320">
        <w:rPr>
          <w:rFonts w:ascii="Times New Roman" w:hAnsi="Times New Roman" w:cs="Times New Roman"/>
          <w:sz w:val="24"/>
          <w:szCs w:val="24"/>
        </w:rPr>
        <w:t>1. Средства Резервного фонда  Администрации Атяшевского городского поселения Атяшевского муниципального района РМ направляются на финансирование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A61320">
        <w:rPr>
          <w:rFonts w:ascii="Times New Roman" w:hAnsi="Times New Roman" w:cs="Times New Roman"/>
          <w:sz w:val="24"/>
          <w:szCs w:val="24"/>
          <w:lang w:eastAsia="ru-RU"/>
        </w:rPr>
        <w:t xml:space="preserve"> Установить размер резервного фонда на 2017 год </w:t>
      </w:r>
      <w:r w:rsidRPr="00A61320">
        <w:rPr>
          <w:rFonts w:ascii="Times New Roman" w:hAnsi="Times New Roman" w:cs="Times New Roman"/>
          <w:sz w:val="24"/>
          <w:szCs w:val="24"/>
        </w:rPr>
        <w:t>и плановый период 2018 и 2019 годов</w:t>
      </w:r>
      <w:r w:rsidRPr="00A61320">
        <w:rPr>
          <w:rFonts w:ascii="Times New Roman" w:hAnsi="Times New Roman" w:cs="Times New Roman"/>
          <w:b/>
          <w:sz w:val="24"/>
          <w:szCs w:val="24"/>
        </w:rPr>
        <w:t xml:space="preserve"> </w:t>
      </w:r>
      <w:r w:rsidRPr="00A61320">
        <w:rPr>
          <w:rFonts w:ascii="Times New Roman" w:hAnsi="Times New Roman" w:cs="Times New Roman"/>
          <w:sz w:val="24"/>
          <w:szCs w:val="24"/>
          <w:lang w:eastAsia="ru-RU"/>
        </w:rPr>
        <w:t>в сумме 30,0 тыс</w:t>
      </w:r>
      <w:proofErr w:type="gramStart"/>
      <w:r w:rsidRPr="00A61320">
        <w:rPr>
          <w:rFonts w:ascii="Times New Roman" w:hAnsi="Times New Roman" w:cs="Times New Roman"/>
          <w:sz w:val="24"/>
          <w:szCs w:val="24"/>
          <w:lang w:eastAsia="ru-RU"/>
        </w:rPr>
        <w:t>.р</w:t>
      </w:r>
      <w:proofErr w:type="gramEnd"/>
      <w:r w:rsidRPr="00A61320">
        <w:rPr>
          <w:rFonts w:ascii="Times New Roman" w:hAnsi="Times New Roman" w:cs="Times New Roman"/>
          <w:sz w:val="24"/>
          <w:szCs w:val="24"/>
          <w:lang w:eastAsia="ru-RU"/>
        </w:rPr>
        <w:t>ублей.</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sz w:val="24"/>
          <w:szCs w:val="24"/>
        </w:rPr>
        <w:t xml:space="preserve">2. </w:t>
      </w:r>
      <w:proofErr w:type="gramStart"/>
      <w:r w:rsidRPr="00A61320">
        <w:rPr>
          <w:rFonts w:ascii="Times New Roman" w:hAnsi="Times New Roman" w:cs="Times New Roman"/>
          <w:sz w:val="24"/>
          <w:szCs w:val="24"/>
        </w:rPr>
        <w:t>Средства резервного фонда  Администрации Атяшевского городского поселения Атяшевского муниципального района РМ, предусмотренные в составе бюджета Атяшевского городского поселения Атяшевского муниципального района РМ, используются по решению главы Администрации Атяшевского городского  поселения Атяшевского муниципального района РМ.</w:t>
      </w:r>
      <w:proofErr w:type="gramEnd"/>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sz w:val="24"/>
          <w:szCs w:val="24"/>
        </w:rPr>
        <w:lastRenderedPageBreak/>
        <w:t xml:space="preserve"> 3. Порядок расходования средств Резервного фонда Администрации Атяшевского городского  поселения определяется Администрацией Атяшевского городского поселения Атяшевского муниципального района РМ.</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sz w:val="24"/>
          <w:szCs w:val="24"/>
          <w:lang w:eastAsia="ru-RU"/>
        </w:rPr>
        <w:t xml:space="preserve">4. Отчет об использовании бюджетных ассигнований </w:t>
      </w:r>
      <w:r w:rsidRPr="00A61320">
        <w:rPr>
          <w:rFonts w:ascii="Times New Roman" w:hAnsi="Times New Roman" w:cs="Times New Roman"/>
          <w:sz w:val="24"/>
          <w:szCs w:val="24"/>
        </w:rPr>
        <w:t xml:space="preserve">резервного фонда   Администрации Атяшевского городского  поселения Атяшевского муниципального района РМ </w:t>
      </w:r>
      <w:r w:rsidRPr="00A61320">
        <w:rPr>
          <w:rFonts w:ascii="Times New Roman" w:hAnsi="Times New Roman" w:cs="Times New Roman"/>
          <w:sz w:val="24"/>
          <w:szCs w:val="24"/>
          <w:lang w:eastAsia="ru-RU"/>
        </w:rPr>
        <w:t xml:space="preserve"> прилагается к ежеквартальному и годовому отчетам об исполнении бюджета</w:t>
      </w:r>
      <w:r w:rsidRPr="00A61320">
        <w:rPr>
          <w:rFonts w:ascii="Times New Roman" w:hAnsi="Times New Roman" w:cs="Times New Roman"/>
          <w:sz w:val="24"/>
          <w:szCs w:val="24"/>
        </w:rPr>
        <w:t xml:space="preserve"> Атяшевского городского  поселения Атяшевского муниципального района РМ.</w:t>
      </w:r>
    </w:p>
    <w:p w:rsidR="00A61320" w:rsidRPr="00A61320" w:rsidRDefault="00A61320" w:rsidP="00A61320">
      <w:pPr>
        <w:pStyle w:val="ConsTitle"/>
        <w:ind w:right="0"/>
        <w:jc w:val="center"/>
        <w:rPr>
          <w:rFonts w:ascii="Times New Roman" w:hAnsi="Times New Roman" w:cs="Times New Roman"/>
          <w:sz w:val="24"/>
          <w:szCs w:val="24"/>
        </w:rPr>
      </w:pPr>
      <w:r w:rsidRPr="00A61320">
        <w:rPr>
          <w:rFonts w:ascii="Times New Roman" w:hAnsi="Times New Roman" w:cs="Times New Roman"/>
          <w:sz w:val="24"/>
          <w:szCs w:val="24"/>
        </w:rPr>
        <w:t>Глава 6. Источники финансирования дефицита</w:t>
      </w:r>
    </w:p>
    <w:p w:rsidR="00A61320" w:rsidRPr="00A61320" w:rsidRDefault="00A61320" w:rsidP="00A61320">
      <w:pPr>
        <w:pStyle w:val="ConsNormal"/>
        <w:ind w:right="0" w:firstLine="540"/>
        <w:jc w:val="center"/>
        <w:rPr>
          <w:rFonts w:ascii="Times New Roman" w:hAnsi="Times New Roman" w:cs="Times New Roman"/>
          <w:b/>
          <w:sz w:val="24"/>
          <w:szCs w:val="24"/>
        </w:rPr>
      </w:pPr>
      <w:r w:rsidRPr="00A61320">
        <w:rPr>
          <w:rFonts w:ascii="Times New Roman" w:hAnsi="Times New Roman" w:cs="Times New Roman"/>
          <w:b/>
          <w:sz w:val="24"/>
          <w:szCs w:val="24"/>
        </w:rPr>
        <w:t>бюджета Атяшевского городского поселения Атяшевского муниципального района РМ</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b/>
          <w:sz w:val="24"/>
          <w:szCs w:val="24"/>
        </w:rPr>
        <w:t>Статья 14.</w:t>
      </w:r>
      <w:r w:rsidRPr="00A61320">
        <w:rPr>
          <w:rFonts w:ascii="Times New Roman" w:hAnsi="Times New Roman" w:cs="Times New Roman"/>
          <w:sz w:val="24"/>
          <w:szCs w:val="24"/>
        </w:rPr>
        <w:t xml:space="preserve"> Источники финансирования дефицита бюджета Атяшевского городского поселения Атяшевского муниципального района РМ</w:t>
      </w:r>
    </w:p>
    <w:p w:rsidR="00A61320" w:rsidRPr="00A61320" w:rsidRDefault="00A61320" w:rsidP="00A61320">
      <w:pPr>
        <w:pStyle w:val="ConsNormal"/>
        <w:ind w:right="0"/>
        <w:jc w:val="both"/>
        <w:rPr>
          <w:rFonts w:ascii="Times New Roman" w:hAnsi="Times New Roman" w:cs="Times New Roman"/>
          <w:color w:val="FF0000"/>
          <w:sz w:val="24"/>
          <w:szCs w:val="24"/>
        </w:rPr>
      </w:pPr>
      <w:r w:rsidRPr="00A61320">
        <w:rPr>
          <w:rFonts w:ascii="Times New Roman" w:hAnsi="Times New Roman" w:cs="Times New Roman"/>
          <w:sz w:val="24"/>
          <w:szCs w:val="24"/>
        </w:rPr>
        <w:t>1. Источниками внутреннего финансирования дефицита бюджета Атяшевского городского поселения Атяшевского муниципального района РМ  в 2017 году и плановых периодов 2018 и 2019 годов</w:t>
      </w:r>
      <w:r w:rsidRPr="00A61320">
        <w:rPr>
          <w:rFonts w:ascii="Times New Roman" w:hAnsi="Times New Roman" w:cs="Times New Roman"/>
          <w:b/>
          <w:sz w:val="24"/>
          <w:szCs w:val="24"/>
        </w:rPr>
        <w:t xml:space="preserve"> </w:t>
      </w:r>
      <w:r w:rsidRPr="00A61320">
        <w:rPr>
          <w:rFonts w:ascii="Times New Roman" w:hAnsi="Times New Roman" w:cs="Times New Roman"/>
          <w:sz w:val="24"/>
          <w:szCs w:val="24"/>
        </w:rPr>
        <w:t xml:space="preserve">являются:                                                                                                    </w:t>
      </w:r>
    </w:p>
    <w:p w:rsidR="00A61320" w:rsidRPr="00A61320" w:rsidRDefault="00A61320" w:rsidP="00A61320">
      <w:pPr>
        <w:pStyle w:val="ConsNonformat"/>
        <w:ind w:right="0"/>
        <w:jc w:val="both"/>
        <w:rPr>
          <w:rFonts w:ascii="Times New Roman" w:hAnsi="Times New Roman" w:cs="Times New Roman"/>
        </w:rPr>
      </w:pPr>
      <w:r w:rsidRPr="00A61320">
        <w:rPr>
          <w:rFonts w:ascii="Times New Roman" w:hAnsi="Times New Roman" w:cs="Times New Roman"/>
        </w:rPr>
        <w:t xml:space="preserve">         изменение остатков средств на счетах по учету средств бюджета Атяшевского городского поселения Атяшевского муниципального района Республики Мордовия </w:t>
      </w:r>
    </w:p>
    <w:p w:rsidR="00A61320" w:rsidRPr="00A61320" w:rsidRDefault="00A61320" w:rsidP="00A61320">
      <w:pPr>
        <w:tabs>
          <w:tab w:val="left" w:pos="2085"/>
        </w:tabs>
        <w:rPr>
          <w:rFonts w:ascii="Times New Roman" w:hAnsi="Times New Roman" w:cs="Times New Roman"/>
        </w:rPr>
      </w:pPr>
      <w:r w:rsidRPr="00A61320">
        <w:rPr>
          <w:rFonts w:ascii="Times New Roman" w:hAnsi="Times New Roman" w:cs="Times New Roman"/>
        </w:rPr>
        <w:t xml:space="preserve">        получение кредитов от других бюджетов бюджетной системы РФ бюджетами поселений (приложение №2)</w:t>
      </w:r>
    </w:p>
    <w:p w:rsidR="00A61320" w:rsidRPr="00A61320" w:rsidRDefault="00A61320" w:rsidP="00A61320">
      <w:pPr>
        <w:pStyle w:val="ConsTitle"/>
        <w:ind w:right="0"/>
        <w:jc w:val="center"/>
        <w:rPr>
          <w:rFonts w:ascii="Times New Roman" w:hAnsi="Times New Roman" w:cs="Times New Roman"/>
          <w:sz w:val="24"/>
          <w:szCs w:val="24"/>
        </w:rPr>
      </w:pPr>
      <w:r w:rsidRPr="00A61320">
        <w:rPr>
          <w:rFonts w:ascii="Times New Roman" w:hAnsi="Times New Roman" w:cs="Times New Roman"/>
          <w:sz w:val="24"/>
          <w:szCs w:val="24"/>
        </w:rPr>
        <w:t>Глава 7. Муниципальный долг</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b/>
          <w:sz w:val="24"/>
          <w:szCs w:val="24"/>
        </w:rPr>
        <w:t>Статья 15.</w:t>
      </w:r>
      <w:r w:rsidRPr="00A61320">
        <w:rPr>
          <w:rFonts w:ascii="Times New Roman" w:hAnsi="Times New Roman" w:cs="Times New Roman"/>
          <w:sz w:val="24"/>
          <w:szCs w:val="24"/>
        </w:rPr>
        <w:t xml:space="preserve"> Право осуществления муниципальных внутренних заимствований и предоставления муниципальных гарантий</w:t>
      </w:r>
    </w:p>
    <w:p w:rsidR="00A61320" w:rsidRPr="00A61320" w:rsidRDefault="00A61320" w:rsidP="00A61320">
      <w:pPr>
        <w:pStyle w:val="ConsNonformat"/>
        <w:ind w:right="0"/>
        <w:jc w:val="both"/>
        <w:rPr>
          <w:rFonts w:ascii="Times New Roman" w:hAnsi="Times New Roman" w:cs="Times New Roman"/>
        </w:rPr>
      </w:pPr>
      <w:r w:rsidRPr="00A61320">
        <w:rPr>
          <w:rFonts w:ascii="Times New Roman" w:hAnsi="Times New Roman" w:cs="Times New Roman"/>
        </w:rPr>
        <w:t xml:space="preserve">        1. Верхний предел муниципального долга Атяшевского городского поселения Атяшевского муниципального района РМ на 1 января 2018 установить в сумме 10399,1 тыс</w:t>
      </w:r>
      <w:proofErr w:type="gramStart"/>
      <w:r w:rsidRPr="00A61320">
        <w:rPr>
          <w:rFonts w:ascii="Times New Roman" w:hAnsi="Times New Roman" w:cs="Times New Roman"/>
        </w:rPr>
        <w:t>.р</w:t>
      </w:r>
      <w:proofErr w:type="gramEnd"/>
      <w:r w:rsidRPr="00A61320">
        <w:rPr>
          <w:rFonts w:ascii="Times New Roman" w:hAnsi="Times New Roman" w:cs="Times New Roman"/>
        </w:rPr>
        <w:t>ублей, что составляет 50 % объема доходов Атяшевского городского поселения Атяшевского муниципального района РМ, в том числе  предельный объем  обязательств по муниципальным гарантиям в сумме  10399,1тыс.руб.</w:t>
      </w:r>
    </w:p>
    <w:p w:rsidR="00A61320" w:rsidRPr="00A61320" w:rsidRDefault="00A61320" w:rsidP="00A61320">
      <w:pPr>
        <w:pStyle w:val="ConsNonformat"/>
        <w:ind w:right="0"/>
        <w:jc w:val="both"/>
        <w:rPr>
          <w:rFonts w:ascii="Times New Roman" w:hAnsi="Times New Roman" w:cs="Times New Roman"/>
        </w:rPr>
      </w:pPr>
      <w:r w:rsidRPr="00A61320">
        <w:rPr>
          <w:rFonts w:ascii="Times New Roman" w:hAnsi="Times New Roman" w:cs="Times New Roman"/>
        </w:rPr>
        <w:t xml:space="preserve">        на 1 января 2019 установить в сумме 10878,4 тыс</w:t>
      </w:r>
      <w:proofErr w:type="gramStart"/>
      <w:r w:rsidRPr="00A61320">
        <w:rPr>
          <w:rFonts w:ascii="Times New Roman" w:hAnsi="Times New Roman" w:cs="Times New Roman"/>
        </w:rPr>
        <w:t>.р</w:t>
      </w:r>
      <w:proofErr w:type="gramEnd"/>
      <w:r w:rsidRPr="00A61320">
        <w:rPr>
          <w:rFonts w:ascii="Times New Roman" w:hAnsi="Times New Roman" w:cs="Times New Roman"/>
        </w:rPr>
        <w:t>ублей, что составляет 50 % объема доходов Атяшевского городского поселения Атяшевского муниципального района РМ, в том числе  предельный объем  обязательств по муниципальным гарантиям в сумме  10878,4 тыс.руб.</w:t>
      </w:r>
    </w:p>
    <w:p w:rsidR="00A61320" w:rsidRPr="00A61320" w:rsidRDefault="00A61320" w:rsidP="00A61320">
      <w:pPr>
        <w:pStyle w:val="ConsNonformat"/>
        <w:ind w:right="0"/>
        <w:jc w:val="both"/>
        <w:rPr>
          <w:rFonts w:ascii="Times New Roman" w:hAnsi="Times New Roman" w:cs="Times New Roman"/>
        </w:rPr>
      </w:pPr>
      <w:r w:rsidRPr="00A61320">
        <w:rPr>
          <w:rFonts w:ascii="Times New Roman" w:hAnsi="Times New Roman" w:cs="Times New Roman"/>
        </w:rPr>
        <w:t xml:space="preserve">       на 1 января 2020 установить в сумме 11483,5 тыс</w:t>
      </w:r>
      <w:proofErr w:type="gramStart"/>
      <w:r w:rsidRPr="00A61320">
        <w:rPr>
          <w:rFonts w:ascii="Times New Roman" w:hAnsi="Times New Roman" w:cs="Times New Roman"/>
        </w:rPr>
        <w:t>.р</w:t>
      </w:r>
      <w:proofErr w:type="gramEnd"/>
      <w:r w:rsidRPr="00A61320">
        <w:rPr>
          <w:rFonts w:ascii="Times New Roman" w:hAnsi="Times New Roman" w:cs="Times New Roman"/>
        </w:rPr>
        <w:t>ублей, что составляет 50 % объема доходов Атяшевского городского поселения Атяшевского муниципального района РМ, в том числе  предельный объем  обязательств по муниципальным гарантиям в сумме  11483,5 тыс.руб.</w:t>
      </w:r>
    </w:p>
    <w:p w:rsidR="00A61320" w:rsidRPr="00A61320" w:rsidRDefault="00A61320" w:rsidP="00A61320">
      <w:pPr>
        <w:pStyle w:val="ConsNonformat"/>
        <w:ind w:right="0"/>
        <w:jc w:val="both"/>
        <w:rPr>
          <w:rFonts w:ascii="Times New Roman" w:hAnsi="Times New Roman" w:cs="Times New Roman"/>
        </w:rPr>
      </w:pPr>
      <w:r w:rsidRPr="00A61320">
        <w:rPr>
          <w:rFonts w:ascii="Times New Roman" w:hAnsi="Times New Roman" w:cs="Times New Roman"/>
        </w:rPr>
        <w:t xml:space="preserve">        2. Установить, что операции, увеличивающие муниципальный долг в 2017 году, производятся только при  условии сохранения величины муниципального долга в сумме, указанного в пункте 1 настоящей статьи, на 1 января 2018 года.  </w:t>
      </w:r>
    </w:p>
    <w:p w:rsidR="00A61320" w:rsidRPr="00A61320" w:rsidRDefault="00A61320" w:rsidP="00A61320">
      <w:pPr>
        <w:pStyle w:val="ConsNonformat"/>
        <w:ind w:right="0"/>
        <w:jc w:val="both"/>
        <w:rPr>
          <w:rFonts w:ascii="Times New Roman" w:hAnsi="Times New Roman" w:cs="Times New Roman"/>
        </w:rPr>
      </w:pPr>
      <w:r w:rsidRPr="00A61320">
        <w:rPr>
          <w:rFonts w:ascii="Times New Roman" w:hAnsi="Times New Roman" w:cs="Times New Roman"/>
        </w:rPr>
        <w:t xml:space="preserve">           </w:t>
      </w:r>
      <w:proofErr w:type="gramStart"/>
      <w:r w:rsidRPr="00A61320">
        <w:rPr>
          <w:rFonts w:ascii="Times New Roman" w:hAnsi="Times New Roman" w:cs="Times New Roman"/>
        </w:rPr>
        <w:t>в</w:t>
      </w:r>
      <w:proofErr w:type="gramEnd"/>
      <w:r w:rsidRPr="00A61320">
        <w:rPr>
          <w:rFonts w:ascii="Times New Roman" w:hAnsi="Times New Roman" w:cs="Times New Roman"/>
        </w:rPr>
        <w:t xml:space="preserve"> 2018 году, производятся только при  условии сохранения величины муниципального долга в сумме, указанного в пункте 1 настоящей статьи, на 1 января 2019 года.  </w:t>
      </w:r>
    </w:p>
    <w:p w:rsidR="00A61320" w:rsidRPr="00A61320" w:rsidRDefault="00A61320" w:rsidP="00A61320">
      <w:pPr>
        <w:pStyle w:val="ConsNonformat"/>
        <w:ind w:right="0"/>
        <w:jc w:val="both"/>
        <w:rPr>
          <w:rFonts w:ascii="Times New Roman" w:hAnsi="Times New Roman" w:cs="Times New Roman"/>
        </w:rPr>
      </w:pPr>
      <w:r w:rsidRPr="00A61320">
        <w:rPr>
          <w:rFonts w:ascii="Times New Roman" w:hAnsi="Times New Roman" w:cs="Times New Roman"/>
        </w:rPr>
        <w:t xml:space="preserve">             </w:t>
      </w:r>
      <w:proofErr w:type="gramStart"/>
      <w:r w:rsidRPr="00A61320">
        <w:rPr>
          <w:rFonts w:ascii="Times New Roman" w:hAnsi="Times New Roman" w:cs="Times New Roman"/>
        </w:rPr>
        <w:t>в</w:t>
      </w:r>
      <w:proofErr w:type="gramEnd"/>
      <w:r w:rsidRPr="00A61320">
        <w:rPr>
          <w:rFonts w:ascii="Times New Roman" w:hAnsi="Times New Roman" w:cs="Times New Roman"/>
        </w:rPr>
        <w:t xml:space="preserve"> 2019 году, производятся только при  условии сохранения величины муниципального долга в сумме, указанного в пункте 1 настоящей статьи, на 1 января 2020 года.  </w:t>
      </w:r>
    </w:p>
    <w:p w:rsidR="00A61320" w:rsidRPr="00A61320" w:rsidRDefault="00A61320" w:rsidP="00A61320">
      <w:pPr>
        <w:pStyle w:val="ConsNonformat"/>
        <w:ind w:right="0"/>
        <w:jc w:val="both"/>
        <w:rPr>
          <w:rFonts w:ascii="Times New Roman" w:hAnsi="Times New Roman" w:cs="Times New Roman"/>
        </w:rPr>
      </w:pPr>
      <w:r w:rsidRPr="00A61320">
        <w:rPr>
          <w:rFonts w:ascii="Times New Roman" w:hAnsi="Times New Roman" w:cs="Times New Roman"/>
        </w:rPr>
        <w:t xml:space="preserve">        3. Право осуществления муниципальных внутренних заимствований и  предоставления муниципальных гарантий Атяшевского городского  поселения Атяшевского муниципального района РМ принадлежит Администрации Атяшевского городского  поселения Атяшевского муниципального района РМ.</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sz w:val="24"/>
          <w:szCs w:val="24"/>
        </w:rPr>
        <w:t xml:space="preserve"> 4. Переговоры о заключении кредитных договоров и договоров о предоставлении муниципальных гарантий в соответствии с программой муниципальных заимствований от имени Атяшевского городского  поселения Атяшевского муниципального района РМ  ведут уполномоченные должностные лица.</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sz w:val="24"/>
          <w:szCs w:val="24"/>
        </w:rPr>
        <w:t>5. Администрация Атяшевского городского поселения Атяшевского муниципального района РМ   принимает решение о заключении договора либо об отказе в заключение договора от имени Атяшевского городского  поселения Атяшевского муниципального района РМ. Решение о заключении договора оформляется Постановлением Главы Администрации Атяшевского городского  поселения Атяшевского муниципального района РМ.</w:t>
      </w:r>
    </w:p>
    <w:p w:rsidR="00A61320" w:rsidRPr="00A61320" w:rsidRDefault="00A61320" w:rsidP="00A61320">
      <w:pPr>
        <w:pStyle w:val="ConsNormal"/>
        <w:tabs>
          <w:tab w:val="left" w:pos="4485"/>
        </w:tabs>
        <w:ind w:right="0" w:firstLine="540"/>
        <w:jc w:val="center"/>
        <w:rPr>
          <w:rFonts w:ascii="Times New Roman" w:hAnsi="Times New Roman" w:cs="Times New Roman"/>
          <w:b/>
          <w:sz w:val="24"/>
          <w:szCs w:val="24"/>
        </w:rPr>
      </w:pPr>
      <w:r w:rsidRPr="00A61320">
        <w:rPr>
          <w:rFonts w:ascii="Times New Roman" w:hAnsi="Times New Roman" w:cs="Times New Roman"/>
          <w:b/>
          <w:sz w:val="24"/>
          <w:szCs w:val="24"/>
        </w:rPr>
        <w:t>Глава 8. Заключительные положения</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b/>
          <w:sz w:val="24"/>
          <w:szCs w:val="24"/>
        </w:rPr>
        <w:t>Статья 16.</w:t>
      </w:r>
      <w:r w:rsidRPr="00A61320">
        <w:rPr>
          <w:rFonts w:ascii="Times New Roman" w:hAnsi="Times New Roman" w:cs="Times New Roman"/>
          <w:sz w:val="24"/>
          <w:szCs w:val="24"/>
        </w:rPr>
        <w:t xml:space="preserve"> Действие настоящего Решения </w:t>
      </w:r>
    </w:p>
    <w:p w:rsidR="00A61320" w:rsidRPr="00A61320" w:rsidRDefault="00A61320" w:rsidP="00A61320">
      <w:pPr>
        <w:pStyle w:val="ConsNormal"/>
        <w:ind w:right="0" w:firstLine="540"/>
        <w:jc w:val="both"/>
        <w:rPr>
          <w:rFonts w:ascii="Times New Roman" w:hAnsi="Times New Roman" w:cs="Times New Roman"/>
          <w:sz w:val="24"/>
          <w:szCs w:val="24"/>
        </w:rPr>
      </w:pPr>
      <w:r w:rsidRPr="00A61320">
        <w:rPr>
          <w:rFonts w:ascii="Times New Roman" w:hAnsi="Times New Roman" w:cs="Times New Roman"/>
          <w:sz w:val="24"/>
          <w:szCs w:val="24"/>
        </w:rPr>
        <w:t>Настоящее Решение вступает в силу с 1 января 2017 года.</w:t>
      </w:r>
    </w:p>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Председатель Совета депутатов</w:t>
      </w:r>
    </w:p>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 xml:space="preserve">Атяшевского городского  поселения                                          </w:t>
      </w:r>
      <w:r>
        <w:rPr>
          <w:rFonts w:ascii="Times New Roman" w:hAnsi="Times New Roman" w:cs="Times New Roman"/>
        </w:rPr>
        <w:t xml:space="preserve">           </w:t>
      </w:r>
      <w:r w:rsidRPr="00A61320">
        <w:rPr>
          <w:rFonts w:ascii="Times New Roman" w:hAnsi="Times New Roman" w:cs="Times New Roman"/>
        </w:rPr>
        <w:t xml:space="preserve">        В.Д. Кумакшева </w:t>
      </w:r>
    </w:p>
    <w:p w:rsidR="00A61320" w:rsidRPr="00A61320" w:rsidRDefault="00A61320" w:rsidP="00A61320">
      <w:pPr>
        <w:ind w:left="4962"/>
        <w:jc w:val="right"/>
        <w:rPr>
          <w:rFonts w:ascii="Times New Roman" w:hAnsi="Times New Roman" w:cs="Times New Roman"/>
        </w:rPr>
      </w:pPr>
    </w:p>
    <w:p w:rsidR="00A61320" w:rsidRPr="00A61320" w:rsidRDefault="00A61320" w:rsidP="00A61320">
      <w:pPr>
        <w:ind w:left="4962"/>
        <w:jc w:val="right"/>
        <w:rPr>
          <w:rFonts w:ascii="Times New Roman" w:hAnsi="Times New Roman" w:cs="Times New Roman"/>
        </w:rPr>
      </w:pPr>
    </w:p>
    <w:p w:rsidR="00A61320" w:rsidRPr="00A61320" w:rsidRDefault="00A61320" w:rsidP="00A61320">
      <w:pPr>
        <w:ind w:left="4962"/>
        <w:jc w:val="right"/>
        <w:rPr>
          <w:rFonts w:ascii="Times New Roman" w:hAnsi="Times New Roman" w:cs="Times New Roman"/>
        </w:rPr>
      </w:pPr>
      <w:r w:rsidRPr="00A61320">
        <w:rPr>
          <w:rFonts w:ascii="Times New Roman" w:hAnsi="Times New Roman" w:cs="Times New Roman"/>
        </w:rPr>
        <w:t>Приложение №1                                                                                                                                                     к решению Совета депутатов Атяшевского городского поселения "О бюджете Атяшевского городского поселения на 2017 год и плановый период 2018 и 2019 годы"</w:t>
      </w:r>
    </w:p>
    <w:p w:rsidR="00A61320" w:rsidRPr="00A61320" w:rsidRDefault="00A61320" w:rsidP="00A61320">
      <w:pPr>
        <w:ind w:left="4962"/>
        <w:rPr>
          <w:rFonts w:ascii="Times New Roman" w:hAnsi="Times New Roman" w:cs="Times New Roman"/>
        </w:rPr>
      </w:pPr>
      <w:r w:rsidRPr="00A61320">
        <w:rPr>
          <w:rFonts w:ascii="Times New Roman" w:hAnsi="Times New Roman" w:cs="Times New Roman"/>
        </w:rPr>
        <w:t xml:space="preserve"> </w:t>
      </w:r>
    </w:p>
    <w:p w:rsidR="00A61320" w:rsidRPr="00A61320" w:rsidRDefault="00A61320" w:rsidP="00A61320">
      <w:pPr>
        <w:ind w:left="4962" w:firstLine="709"/>
        <w:rPr>
          <w:rFonts w:ascii="Times New Roman" w:hAnsi="Times New Roman" w:cs="Times New Roman"/>
        </w:rPr>
      </w:pPr>
    </w:p>
    <w:tbl>
      <w:tblPr>
        <w:tblW w:w="11199" w:type="dxa"/>
        <w:tblInd w:w="-459" w:type="dxa"/>
        <w:tblLayout w:type="fixed"/>
        <w:tblLook w:val="0000" w:firstRow="0" w:lastRow="0" w:firstColumn="0" w:lastColumn="0" w:noHBand="0" w:noVBand="0"/>
      </w:tblPr>
      <w:tblGrid>
        <w:gridCol w:w="1985"/>
        <w:gridCol w:w="4394"/>
        <w:gridCol w:w="4820"/>
      </w:tblGrid>
      <w:tr w:rsidR="00A61320" w:rsidRPr="00A61320" w:rsidTr="00C84C25">
        <w:trPr>
          <w:trHeight w:val="1359"/>
        </w:trPr>
        <w:tc>
          <w:tcPr>
            <w:tcW w:w="1985" w:type="dxa"/>
            <w:tcBorders>
              <w:top w:val="single" w:sz="4" w:space="0" w:color="auto"/>
              <w:left w:val="single" w:sz="4" w:space="0" w:color="auto"/>
              <w:bottom w:val="single" w:sz="4" w:space="0" w:color="auto"/>
              <w:right w:val="single" w:sz="4" w:space="0" w:color="auto"/>
            </w:tcBorders>
            <w:shd w:val="clear" w:color="auto" w:fill="auto"/>
          </w:tcPr>
          <w:p w:rsidR="00A61320" w:rsidRPr="00A61320" w:rsidRDefault="00A61320" w:rsidP="00C84C25">
            <w:pPr>
              <w:rPr>
                <w:rFonts w:ascii="Times New Roman" w:hAnsi="Times New Roman" w:cs="Times New Roman"/>
                <w:b/>
                <w:bCs/>
                <w:color w:val="000000"/>
              </w:rPr>
            </w:pPr>
            <w:r w:rsidRPr="00A61320">
              <w:rPr>
                <w:rFonts w:ascii="Times New Roman" w:hAnsi="Times New Roman" w:cs="Times New Roman"/>
                <w:b/>
                <w:bCs/>
                <w:color w:val="000000"/>
              </w:rPr>
              <w:t>администратор доходов</w:t>
            </w:r>
          </w:p>
        </w:tc>
        <w:tc>
          <w:tcPr>
            <w:tcW w:w="4394" w:type="dxa"/>
            <w:tcBorders>
              <w:top w:val="single" w:sz="4" w:space="0" w:color="auto"/>
              <w:left w:val="nil"/>
              <w:bottom w:val="single" w:sz="4" w:space="0" w:color="auto"/>
              <w:right w:val="single" w:sz="4" w:space="0" w:color="auto"/>
            </w:tcBorders>
            <w:shd w:val="clear" w:color="auto" w:fill="auto"/>
          </w:tcPr>
          <w:p w:rsidR="00A61320" w:rsidRPr="00A61320" w:rsidRDefault="00A61320" w:rsidP="00C84C25">
            <w:pPr>
              <w:jc w:val="center"/>
              <w:rPr>
                <w:rFonts w:ascii="Times New Roman" w:hAnsi="Times New Roman" w:cs="Times New Roman"/>
                <w:b/>
                <w:bCs/>
                <w:color w:val="000000"/>
              </w:rPr>
            </w:pPr>
            <w:r w:rsidRPr="00A61320">
              <w:rPr>
                <w:rFonts w:ascii="Times New Roman" w:hAnsi="Times New Roman" w:cs="Times New Roman"/>
                <w:b/>
                <w:bCs/>
                <w:color w:val="000000"/>
              </w:rPr>
              <w:t>код по БК</w:t>
            </w:r>
          </w:p>
        </w:tc>
        <w:tc>
          <w:tcPr>
            <w:tcW w:w="4820" w:type="dxa"/>
            <w:tcBorders>
              <w:top w:val="single" w:sz="4" w:space="0" w:color="auto"/>
              <w:left w:val="nil"/>
              <w:bottom w:val="single" w:sz="4" w:space="0" w:color="auto"/>
              <w:right w:val="single" w:sz="4" w:space="0" w:color="auto"/>
            </w:tcBorders>
            <w:shd w:val="clear" w:color="auto" w:fill="auto"/>
          </w:tcPr>
          <w:p w:rsidR="00A61320" w:rsidRPr="00A61320" w:rsidRDefault="00A61320" w:rsidP="00C84C25">
            <w:pPr>
              <w:jc w:val="center"/>
              <w:rPr>
                <w:rFonts w:ascii="Times New Roman" w:hAnsi="Times New Roman" w:cs="Times New Roman"/>
                <w:b/>
                <w:bCs/>
                <w:color w:val="000000"/>
              </w:rPr>
            </w:pPr>
            <w:r w:rsidRPr="00A61320">
              <w:rPr>
                <w:rFonts w:ascii="Times New Roman" w:hAnsi="Times New Roman" w:cs="Times New Roman"/>
                <w:b/>
                <w:bCs/>
                <w:color w:val="000000"/>
              </w:rPr>
              <w:t>наименование по БК</w:t>
            </w:r>
          </w:p>
        </w:tc>
      </w:tr>
      <w:tr w:rsidR="00A61320" w:rsidRPr="00A61320" w:rsidTr="00C84C25">
        <w:trPr>
          <w:trHeight w:val="1359"/>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924</w:t>
            </w:r>
          </w:p>
        </w:tc>
        <w:tc>
          <w:tcPr>
            <w:tcW w:w="4394"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1  11  05025  13  0000  120</w:t>
            </w:r>
          </w:p>
        </w:tc>
        <w:tc>
          <w:tcPr>
            <w:tcW w:w="4820"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proofErr w:type="gramStart"/>
            <w:r w:rsidRPr="00A61320">
              <w:rPr>
                <w:rFonts w:ascii="Times New Roman" w:hAnsi="Times New Roman" w:cs="Times New Roman"/>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roofErr w:type="gramEnd"/>
          </w:p>
        </w:tc>
      </w:tr>
      <w:tr w:rsidR="00A61320" w:rsidRPr="00A61320" w:rsidTr="00C84C25">
        <w:trPr>
          <w:trHeight w:val="1359"/>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jc w:val="center"/>
              <w:rPr>
                <w:rFonts w:ascii="Times New Roman" w:hAnsi="Times New Roman" w:cs="Times New Roman"/>
                <w:color w:val="FF0000"/>
              </w:rPr>
            </w:pPr>
            <w:r w:rsidRPr="00A61320">
              <w:rPr>
                <w:rFonts w:ascii="Times New Roman" w:hAnsi="Times New Roman" w:cs="Times New Roman"/>
              </w:rPr>
              <w:t>924</w:t>
            </w:r>
          </w:p>
        </w:tc>
        <w:tc>
          <w:tcPr>
            <w:tcW w:w="4394"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1  11  05035  13  0000  120</w:t>
            </w:r>
          </w:p>
        </w:tc>
        <w:tc>
          <w:tcPr>
            <w:tcW w:w="4820"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r>
      <w:tr w:rsidR="00A61320" w:rsidRPr="00A61320" w:rsidTr="00C84C25">
        <w:trPr>
          <w:trHeight w:val="569"/>
        </w:trPr>
        <w:tc>
          <w:tcPr>
            <w:tcW w:w="1985" w:type="dxa"/>
            <w:tcBorders>
              <w:top w:val="nil"/>
              <w:left w:val="single" w:sz="4" w:space="0" w:color="auto"/>
              <w:bottom w:val="single" w:sz="4" w:space="0" w:color="auto"/>
              <w:right w:val="single" w:sz="4" w:space="0" w:color="auto"/>
            </w:tcBorders>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924</w:t>
            </w:r>
          </w:p>
        </w:tc>
        <w:tc>
          <w:tcPr>
            <w:tcW w:w="4394" w:type="dxa"/>
            <w:tcBorders>
              <w:top w:val="nil"/>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1  13  02995  13  0005  130</w:t>
            </w:r>
          </w:p>
        </w:tc>
        <w:tc>
          <w:tcPr>
            <w:tcW w:w="4820" w:type="dxa"/>
            <w:tcBorders>
              <w:top w:val="nil"/>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Прочие доходы от компенсации затрат  бюджетов городских поселений (сумма возврата, источником которого являются средства городских поселений)</w:t>
            </w:r>
          </w:p>
        </w:tc>
      </w:tr>
      <w:tr w:rsidR="00A61320" w:rsidRPr="00A61320" w:rsidTr="00C84C25">
        <w:trPr>
          <w:trHeight w:val="709"/>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924</w:t>
            </w:r>
          </w:p>
        </w:tc>
        <w:tc>
          <w:tcPr>
            <w:tcW w:w="4394"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1  14  02053  13  0000  410</w:t>
            </w:r>
          </w:p>
        </w:tc>
        <w:tc>
          <w:tcPr>
            <w:tcW w:w="4820"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Доходы от реализации иного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A61320" w:rsidRPr="00A61320" w:rsidTr="00C84C25">
        <w:trPr>
          <w:trHeight w:val="1963"/>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924</w:t>
            </w:r>
          </w:p>
        </w:tc>
        <w:tc>
          <w:tcPr>
            <w:tcW w:w="4394"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1  14  02053  13  0000  440</w:t>
            </w:r>
          </w:p>
        </w:tc>
        <w:tc>
          <w:tcPr>
            <w:tcW w:w="4820"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Доходы от реализации иного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A61320" w:rsidRPr="00A61320" w:rsidTr="00C84C25">
        <w:trPr>
          <w:trHeight w:val="531"/>
        </w:trPr>
        <w:tc>
          <w:tcPr>
            <w:tcW w:w="1985" w:type="dxa"/>
            <w:tcBorders>
              <w:top w:val="nil"/>
              <w:left w:val="single" w:sz="4" w:space="0" w:color="auto"/>
              <w:bottom w:val="single" w:sz="4" w:space="0" w:color="auto"/>
              <w:right w:val="single" w:sz="4" w:space="0" w:color="auto"/>
            </w:tcBorders>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924</w:t>
            </w:r>
          </w:p>
        </w:tc>
        <w:tc>
          <w:tcPr>
            <w:tcW w:w="4394" w:type="dxa"/>
            <w:tcBorders>
              <w:top w:val="nil"/>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1  14  06025  13  0000  430</w:t>
            </w:r>
          </w:p>
        </w:tc>
        <w:tc>
          <w:tcPr>
            <w:tcW w:w="4820" w:type="dxa"/>
            <w:tcBorders>
              <w:top w:val="nil"/>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Доходы от продажи земельных участков, находящихся в собственности городских поселений (за исключением земельных участков муниципальных бюджетных и автономных учреждений)</w:t>
            </w:r>
          </w:p>
        </w:tc>
      </w:tr>
      <w:tr w:rsidR="00A61320" w:rsidRPr="00A61320" w:rsidTr="00C84C25">
        <w:trPr>
          <w:trHeight w:val="531"/>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924</w:t>
            </w:r>
          </w:p>
        </w:tc>
        <w:tc>
          <w:tcPr>
            <w:tcW w:w="4394" w:type="dxa"/>
            <w:tcBorders>
              <w:top w:val="single" w:sz="4" w:space="0" w:color="auto"/>
              <w:left w:val="nil"/>
              <w:bottom w:val="single" w:sz="4" w:space="0" w:color="auto"/>
              <w:right w:val="single" w:sz="4" w:space="0" w:color="auto"/>
            </w:tcBorders>
          </w:tcPr>
          <w:p w:rsidR="00A61320" w:rsidRPr="00A61320" w:rsidRDefault="00A61320" w:rsidP="00C84C25">
            <w:pPr>
              <w:shd w:val="clear" w:color="auto" w:fill="FFFFFF"/>
              <w:ind w:left="50"/>
              <w:rPr>
                <w:rFonts w:ascii="Times New Roman" w:hAnsi="Times New Roman" w:cs="Times New Roman"/>
              </w:rPr>
            </w:pPr>
            <w:r w:rsidRPr="00A61320">
              <w:rPr>
                <w:rFonts w:ascii="Times New Roman" w:hAnsi="Times New Roman" w:cs="Times New Roman"/>
              </w:rPr>
              <w:t>1 16  32000  13  0000  140</w:t>
            </w:r>
          </w:p>
        </w:tc>
        <w:tc>
          <w:tcPr>
            <w:tcW w:w="4820" w:type="dxa"/>
            <w:tcBorders>
              <w:top w:val="single" w:sz="4" w:space="0" w:color="auto"/>
              <w:left w:val="nil"/>
              <w:bottom w:val="single" w:sz="4" w:space="0" w:color="auto"/>
              <w:right w:val="single" w:sz="4" w:space="0" w:color="auto"/>
            </w:tcBorders>
          </w:tcPr>
          <w:p w:rsidR="00A61320" w:rsidRPr="00A61320" w:rsidRDefault="00A61320" w:rsidP="00C84C25">
            <w:pPr>
              <w:shd w:val="clear" w:color="auto" w:fill="FFFFFF"/>
              <w:spacing w:line="274" w:lineRule="exact"/>
              <w:rPr>
                <w:rFonts w:ascii="Times New Roman" w:hAnsi="Times New Roman" w:cs="Times New Roman"/>
              </w:rPr>
            </w:pPr>
            <w:r w:rsidRPr="00A61320">
              <w:rPr>
                <w:rFonts w:ascii="Times New Roman" w:hAnsi="Times New Roman" w:cs="Times New Roman"/>
              </w:rPr>
              <w:t xml:space="preserve">Денежные взыскания, налагаемые в возмещение ущерба, причиненного в результате незаконного или нецелевого </w:t>
            </w:r>
            <w:r w:rsidRPr="00A61320">
              <w:rPr>
                <w:rFonts w:ascii="Times New Roman" w:hAnsi="Times New Roman" w:cs="Times New Roman"/>
              </w:rPr>
              <w:lastRenderedPageBreak/>
              <w:t xml:space="preserve">использования бюджетных средств (в части бюджетов городских поселений) </w:t>
            </w:r>
          </w:p>
        </w:tc>
      </w:tr>
      <w:tr w:rsidR="00A61320" w:rsidRPr="00A61320" w:rsidTr="00C84C25">
        <w:trPr>
          <w:trHeight w:val="531"/>
        </w:trPr>
        <w:tc>
          <w:tcPr>
            <w:tcW w:w="1985" w:type="dxa"/>
            <w:tcBorders>
              <w:top w:val="nil"/>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lastRenderedPageBreak/>
              <w:t>9924</w:t>
            </w:r>
          </w:p>
        </w:tc>
        <w:tc>
          <w:tcPr>
            <w:tcW w:w="4394" w:type="dxa"/>
            <w:tcBorders>
              <w:top w:val="nil"/>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1  17  01050  13  0000  180</w:t>
            </w:r>
          </w:p>
        </w:tc>
        <w:tc>
          <w:tcPr>
            <w:tcW w:w="4820" w:type="dxa"/>
            <w:tcBorders>
              <w:top w:val="nil"/>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Невыясненные поступления, зачисляемые в бюджеты городских поселений</w:t>
            </w:r>
          </w:p>
        </w:tc>
      </w:tr>
      <w:tr w:rsidR="00A61320" w:rsidRPr="00A61320" w:rsidTr="00C84C25">
        <w:trPr>
          <w:trHeight w:val="511"/>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9924</w:t>
            </w:r>
          </w:p>
        </w:tc>
        <w:tc>
          <w:tcPr>
            <w:tcW w:w="4394"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1  17  05050  13  0000  180</w:t>
            </w:r>
          </w:p>
        </w:tc>
        <w:tc>
          <w:tcPr>
            <w:tcW w:w="4820"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Прочие неналоговые доходы бюджетов городских поселений</w:t>
            </w:r>
          </w:p>
        </w:tc>
      </w:tr>
      <w:tr w:rsidR="00A61320" w:rsidRPr="00A61320" w:rsidTr="00C84C25">
        <w:trPr>
          <w:trHeight w:val="477"/>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9924</w:t>
            </w:r>
          </w:p>
        </w:tc>
        <w:tc>
          <w:tcPr>
            <w:tcW w:w="4394"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2  02  01001  13  0000  151</w:t>
            </w:r>
          </w:p>
        </w:tc>
        <w:tc>
          <w:tcPr>
            <w:tcW w:w="4820"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Дотации бюджетам городских поселений на выравнивание бюджетной обеспеченности</w:t>
            </w:r>
          </w:p>
        </w:tc>
      </w:tr>
      <w:tr w:rsidR="00A61320" w:rsidRPr="00A61320" w:rsidTr="00C84C25">
        <w:trPr>
          <w:trHeight w:val="315"/>
        </w:trPr>
        <w:tc>
          <w:tcPr>
            <w:tcW w:w="1985" w:type="dxa"/>
            <w:tcBorders>
              <w:top w:val="nil"/>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9924</w:t>
            </w:r>
          </w:p>
        </w:tc>
        <w:tc>
          <w:tcPr>
            <w:tcW w:w="4394" w:type="dxa"/>
            <w:tcBorders>
              <w:top w:val="nil"/>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2  02  01999  13  0000  151</w:t>
            </w:r>
          </w:p>
        </w:tc>
        <w:tc>
          <w:tcPr>
            <w:tcW w:w="4820" w:type="dxa"/>
            <w:tcBorders>
              <w:top w:val="nil"/>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Прочие дотации бюджетам городских поселений</w:t>
            </w:r>
          </w:p>
        </w:tc>
      </w:tr>
      <w:tr w:rsidR="00A61320" w:rsidRPr="00A61320" w:rsidTr="00C84C25">
        <w:trPr>
          <w:trHeight w:val="889"/>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9924</w:t>
            </w:r>
          </w:p>
        </w:tc>
        <w:tc>
          <w:tcPr>
            <w:tcW w:w="4394"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2  02  02041  13  0000  151</w:t>
            </w:r>
          </w:p>
        </w:tc>
        <w:tc>
          <w:tcPr>
            <w:tcW w:w="4820"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Субсидии бюджетам городских поселений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r>
      <w:tr w:rsidR="00A61320" w:rsidRPr="00A61320" w:rsidTr="00C84C25">
        <w:trPr>
          <w:trHeight w:val="349"/>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9924</w:t>
            </w:r>
          </w:p>
        </w:tc>
        <w:tc>
          <w:tcPr>
            <w:tcW w:w="4394"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2  02  02150  13  0000  151</w:t>
            </w:r>
          </w:p>
        </w:tc>
        <w:tc>
          <w:tcPr>
            <w:tcW w:w="4820"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Субсидии бюджетам городских поселений на реализацию программы энергосбережения и повышения энергетической эффективности на период до 2020 года</w:t>
            </w:r>
          </w:p>
        </w:tc>
      </w:tr>
      <w:tr w:rsidR="00A61320" w:rsidRPr="00A61320" w:rsidTr="00C84C25">
        <w:trPr>
          <w:trHeight w:val="315"/>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9924</w:t>
            </w:r>
          </w:p>
        </w:tc>
        <w:tc>
          <w:tcPr>
            <w:tcW w:w="4394"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2  02  02999  13  0000  151</w:t>
            </w:r>
          </w:p>
        </w:tc>
        <w:tc>
          <w:tcPr>
            <w:tcW w:w="4820"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Прочие субсидии бюджетам городских поселений</w:t>
            </w:r>
          </w:p>
        </w:tc>
      </w:tr>
      <w:tr w:rsidR="00A61320" w:rsidRPr="00A61320" w:rsidTr="00C84C25">
        <w:trPr>
          <w:trHeight w:val="1035"/>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9924</w:t>
            </w:r>
          </w:p>
        </w:tc>
        <w:tc>
          <w:tcPr>
            <w:tcW w:w="4394"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2  02  03015  13  0000  151</w:t>
            </w:r>
          </w:p>
        </w:tc>
        <w:tc>
          <w:tcPr>
            <w:tcW w:w="4820"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Субвенции бюджетам городских поселений на осуществление первичного воинского учета на территориях, где отсутствуют военные комиссариаты</w:t>
            </w:r>
          </w:p>
        </w:tc>
      </w:tr>
      <w:tr w:rsidR="00A61320" w:rsidRPr="00A61320" w:rsidTr="00C84C25">
        <w:trPr>
          <w:trHeight w:val="741"/>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9924</w:t>
            </w:r>
          </w:p>
        </w:tc>
        <w:tc>
          <w:tcPr>
            <w:tcW w:w="4394"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2  02  03024  13  0000  151</w:t>
            </w:r>
          </w:p>
        </w:tc>
        <w:tc>
          <w:tcPr>
            <w:tcW w:w="4820"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Субвенции бюджетам городских поселений на выполнение передаваемых полномочий субъектов Российской Федерации</w:t>
            </w:r>
          </w:p>
        </w:tc>
      </w:tr>
      <w:tr w:rsidR="00A61320" w:rsidRPr="00A61320" w:rsidTr="00C84C25">
        <w:trPr>
          <w:trHeight w:val="1575"/>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9924</w:t>
            </w:r>
          </w:p>
        </w:tc>
        <w:tc>
          <w:tcPr>
            <w:tcW w:w="4394"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2  02  04012  13  0000  151</w:t>
            </w:r>
          </w:p>
        </w:tc>
        <w:tc>
          <w:tcPr>
            <w:tcW w:w="4820"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Межбюджетные трансферты, передаваемые бюджетам городских поселений для компенсации дополнительных расходов, возникших в результате решений, принятых органами власти другого уровня</w:t>
            </w:r>
          </w:p>
        </w:tc>
      </w:tr>
      <w:tr w:rsidR="00A61320" w:rsidRPr="00A61320" w:rsidTr="00C84C25">
        <w:trPr>
          <w:trHeight w:val="1710"/>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9924</w:t>
            </w:r>
          </w:p>
        </w:tc>
        <w:tc>
          <w:tcPr>
            <w:tcW w:w="4394"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2  02  04014  13  0000  151</w:t>
            </w:r>
          </w:p>
        </w:tc>
        <w:tc>
          <w:tcPr>
            <w:tcW w:w="4820"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Межбюджетные трансферты,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A61320" w:rsidRPr="00A61320" w:rsidTr="00C84C25">
        <w:trPr>
          <w:trHeight w:val="824"/>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9924</w:t>
            </w:r>
          </w:p>
        </w:tc>
        <w:tc>
          <w:tcPr>
            <w:tcW w:w="4394"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2  02  02088 13 0002  151</w:t>
            </w:r>
          </w:p>
        </w:tc>
        <w:tc>
          <w:tcPr>
            <w:tcW w:w="4820"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Субсидии бюджетам поселений на обеспечение мероприятий по переселению граждан из аварийного жилья за счет средств "Фонда содействия реформированию ЖКХ</w:t>
            </w:r>
          </w:p>
        </w:tc>
      </w:tr>
      <w:tr w:rsidR="00A61320" w:rsidRPr="00A61320" w:rsidTr="00C84C25">
        <w:trPr>
          <w:trHeight w:val="690"/>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9924</w:t>
            </w:r>
          </w:p>
        </w:tc>
        <w:tc>
          <w:tcPr>
            <w:tcW w:w="4394"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2  02  02089  13 0002    151</w:t>
            </w:r>
          </w:p>
        </w:tc>
        <w:tc>
          <w:tcPr>
            <w:tcW w:w="4820"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Субсидии бюджетам поселений на обеспечение мероприятий по переселению граждан из аварийного жилья за счет средств бюджетов</w:t>
            </w:r>
          </w:p>
        </w:tc>
      </w:tr>
      <w:tr w:rsidR="00A61320" w:rsidRPr="00A61320" w:rsidTr="00C84C25">
        <w:trPr>
          <w:trHeight w:val="566"/>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lastRenderedPageBreak/>
              <w:t>9924</w:t>
            </w:r>
          </w:p>
        </w:tc>
        <w:tc>
          <w:tcPr>
            <w:tcW w:w="4394"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 xml:space="preserve">2  02  04999  13  0000  151   </w:t>
            </w:r>
          </w:p>
        </w:tc>
        <w:tc>
          <w:tcPr>
            <w:tcW w:w="4820"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Прочие межбюджетные трансферты,                                     передаваемые бюджетам городских поселений</w:t>
            </w:r>
          </w:p>
        </w:tc>
      </w:tr>
      <w:tr w:rsidR="00A61320" w:rsidRPr="00A61320" w:rsidTr="00C84C25">
        <w:trPr>
          <w:trHeight w:val="690"/>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9924</w:t>
            </w:r>
          </w:p>
        </w:tc>
        <w:tc>
          <w:tcPr>
            <w:tcW w:w="4394"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2  02  09054  13  0000  151</w:t>
            </w:r>
          </w:p>
        </w:tc>
        <w:tc>
          <w:tcPr>
            <w:tcW w:w="4820"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Прочие безвозмездные поступления в бюджеты городских поселений от бюджетов муниципальных районов</w:t>
            </w:r>
          </w:p>
        </w:tc>
      </w:tr>
      <w:tr w:rsidR="00A61320" w:rsidRPr="00A61320" w:rsidTr="00C84C25">
        <w:trPr>
          <w:trHeight w:val="630"/>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9924</w:t>
            </w:r>
          </w:p>
        </w:tc>
        <w:tc>
          <w:tcPr>
            <w:tcW w:w="4394"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2  07  05030  13  0000  180</w:t>
            </w:r>
          </w:p>
        </w:tc>
        <w:tc>
          <w:tcPr>
            <w:tcW w:w="4820"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Прочие безвозмездные поступления в бюджеты сельских поселений</w:t>
            </w:r>
          </w:p>
        </w:tc>
      </w:tr>
      <w:tr w:rsidR="00A61320" w:rsidRPr="00A61320" w:rsidTr="00C84C25">
        <w:trPr>
          <w:trHeight w:val="1923"/>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9924</w:t>
            </w:r>
          </w:p>
        </w:tc>
        <w:tc>
          <w:tcPr>
            <w:tcW w:w="4394"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2  08  05000  13  0000  180</w:t>
            </w:r>
          </w:p>
        </w:tc>
        <w:tc>
          <w:tcPr>
            <w:tcW w:w="4820"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A61320" w:rsidRPr="00A61320" w:rsidTr="00C84C25">
        <w:trPr>
          <w:trHeight w:val="936"/>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9924</w:t>
            </w:r>
          </w:p>
        </w:tc>
        <w:tc>
          <w:tcPr>
            <w:tcW w:w="4394"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2  18  05010  13  0000  180</w:t>
            </w:r>
          </w:p>
        </w:tc>
        <w:tc>
          <w:tcPr>
            <w:tcW w:w="4820"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Доходы бюджетов сельских поселений от возврата бюджетными учреждениями остатков субсидий прошлых лет</w:t>
            </w:r>
          </w:p>
        </w:tc>
      </w:tr>
      <w:tr w:rsidR="00A61320" w:rsidRPr="00A61320" w:rsidTr="00C84C25">
        <w:trPr>
          <w:trHeight w:val="581"/>
        </w:trPr>
        <w:tc>
          <w:tcPr>
            <w:tcW w:w="1985" w:type="dxa"/>
            <w:tcBorders>
              <w:top w:val="single" w:sz="4" w:space="0" w:color="auto"/>
              <w:left w:val="single" w:sz="4" w:space="0" w:color="auto"/>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9924</w:t>
            </w:r>
          </w:p>
        </w:tc>
        <w:tc>
          <w:tcPr>
            <w:tcW w:w="4394"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2  19  05000  13  0000  151</w:t>
            </w:r>
          </w:p>
        </w:tc>
        <w:tc>
          <w:tcPr>
            <w:tcW w:w="4820" w:type="dxa"/>
            <w:tcBorders>
              <w:top w:val="single" w:sz="4" w:space="0" w:color="auto"/>
              <w:left w:val="nil"/>
              <w:bottom w:val="single" w:sz="4" w:space="0" w:color="auto"/>
              <w:right w:val="single" w:sz="4" w:space="0" w:color="auto"/>
            </w:tcBorders>
          </w:tcPr>
          <w:p w:rsidR="00A61320" w:rsidRPr="00A61320" w:rsidRDefault="00A61320" w:rsidP="00C84C25">
            <w:pPr>
              <w:rPr>
                <w:rFonts w:ascii="Times New Roman" w:hAnsi="Times New Roman" w:cs="Times New Roman"/>
              </w:rPr>
            </w:pPr>
            <w:r w:rsidRPr="00A61320">
              <w:rPr>
                <w:rFonts w:ascii="Times New Roman" w:hAnsi="Times New Roman" w:cs="Times New Roman"/>
              </w:rPr>
              <w:t>Возврат остатков субсидий, субвенций и иных межбюджетных трансфертов, имеющих целевое назначение, прошлых лет из бюджетов сельских поселений</w:t>
            </w:r>
          </w:p>
        </w:tc>
      </w:tr>
    </w:tbl>
    <w:p w:rsidR="00A61320" w:rsidRPr="00A61320" w:rsidRDefault="00A61320" w:rsidP="00A61320">
      <w:pPr>
        <w:rPr>
          <w:rFonts w:ascii="Times New Roman" w:hAnsi="Times New Roman" w:cs="Times New Roman"/>
        </w:rPr>
      </w:pPr>
    </w:p>
    <w:p w:rsidR="00A61320" w:rsidRPr="00A61320" w:rsidRDefault="00A61320" w:rsidP="00A61320">
      <w:pPr>
        <w:jc w:val="right"/>
        <w:rPr>
          <w:rFonts w:ascii="Times New Roman" w:hAnsi="Times New Roman" w:cs="Times New Roman"/>
        </w:rPr>
      </w:pPr>
      <w:r w:rsidRPr="00A61320">
        <w:rPr>
          <w:rFonts w:ascii="Times New Roman" w:hAnsi="Times New Roman" w:cs="Times New Roman"/>
        </w:rPr>
        <w:t xml:space="preserve">                                                                                Приложение №2</w:t>
      </w:r>
    </w:p>
    <w:tbl>
      <w:tblPr>
        <w:tblW w:w="18710" w:type="dxa"/>
        <w:tblInd w:w="98" w:type="dxa"/>
        <w:tblLook w:val="04A0" w:firstRow="1" w:lastRow="0" w:firstColumn="1" w:lastColumn="0" w:noHBand="0" w:noVBand="1"/>
      </w:tblPr>
      <w:tblGrid>
        <w:gridCol w:w="2987"/>
        <w:gridCol w:w="573"/>
        <w:gridCol w:w="3538"/>
        <w:gridCol w:w="1276"/>
        <w:gridCol w:w="1040"/>
        <w:gridCol w:w="944"/>
        <w:gridCol w:w="52"/>
        <w:gridCol w:w="6264"/>
        <w:gridCol w:w="1040"/>
        <w:gridCol w:w="996"/>
      </w:tblGrid>
      <w:tr w:rsidR="00A61320" w:rsidRPr="00A61320" w:rsidTr="00C84C25">
        <w:trPr>
          <w:trHeight w:val="264"/>
        </w:trPr>
        <w:tc>
          <w:tcPr>
            <w:tcW w:w="3560" w:type="dxa"/>
            <w:gridSpan w:val="2"/>
            <w:tcBorders>
              <w:top w:val="nil"/>
              <w:left w:val="nil"/>
              <w:bottom w:val="nil"/>
              <w:right w:val="nil"/>
            </w:tcBorders>
            <w:shd w:val="clear" w:color="auto" w:fill="auto"/>
            <w:noWrap/>
            <w:vAlign w:val="bottom"/>
            <w:hideMark/>
          </w:tcPr>
          <w:p w:rsidR="00A61320" w:rsidRPr="00A61320" w:rsidRDefault="00A61320" w:rsidP="00A61320">
            <w:pPr>
              <w:jc w:val="right"/>
              <w:rPr>
                <w:rFonts w:ascii="Times New Roman" w:hAnsi="Times New Roman" w:cs="Times New Roman"/>
              </w:rPr>
            </w:pPr>
          </w:p>
        </w:tc>
        <w:tc>
          <w:tcPr>
            <w:tcW w:w="6798" w:type="dxa"/>
            <w:gridSpan w:val="4"/>
            <w:tcBorders>
              <w:top w:val="nil"/>
              <w:left w:val="nil"/>
              <w:bottom w:val="nil"/>
              <w:right w:val="nil"/>
            </w:tcBorders>
            <w:shd w:val="clear" w:color="auto" w:fill="auto"/>
            <w:noWrap/>
            <w:hideMark/>
          </w:tcPr>
          <w:p w:rsidR="00A61320" w:rsidRPr="00A61320" w:rsidRDefault="00A61320" w:rsidP="00A61320">
            <w:pPr>
              <w:ind w:left="1871" w:right="175"/>
              <w:jc w:val="right"/>
              <w:rPr>
                <w:rFonts w:ascii="Times New Roman" w:hAnsi="Times New Roman" w:cs="Times New Roman"/>
              </w:rPr>
            </w:pPr>
            <w:r w:rsidRPr="00A61320">
              <w:rPr>
                <w:rFonts w:ascii="Times New Roman" w:hAnsi="Times New Roman" w:cs="Times New Roman"/>
              </w:rPr>
              <w:t xml:space="preserve">к решению Совета депутатов Атяшевского городского поселения "О бюджете Атяшевского городского поселения на 2017 год и плановый период 2018 и 2019 годы" </w:t>
            </w:r>
          </w:p>
        </w:tc>
        <w:tc>
          <w:tcPr>
            <w:tcW w:w="6316" w:type="dxa"/>
            <w:gridSpan w:val="2"/>
            <w:tcBorders>
              <w:top w:val="nil"/>
              <w:left w:val="nil"/>
              <w:bottom w:val="nil"/>
              <w:right w:val="nil"/>
            </w:tcBorders>
            <w:shd w:val="clear" w:color="auto" w:fill="auto"/>
            <w:noWrap/>
            <w:vAlign w:val="bottom"/>
            <w:hideMark/>
          </w:tcPr>
          <w:p w:rsidR="00A61320" w:rsidRPr="00A61320" w:rsidRDefault="00A61320" w:rsidP="00A61320">
            <w:pPr>
              <w:jc w:val="right"/>
              <w:rPr>
                <w:rFonts w:ascii="Times New Roman" w:hAnsi="Times New Roman" w:cs="Times New Roman"/>
              </w:rPr>
            </w:pPr>
            <w:r w:rsidRPr="00A61320">
              <w:rPr>
                <w:rFonts w:ascii="Times New Roman" w:hAnsi="Times New Roman" w:cs="Times New Roman"/>
              </w:rPr>
              <w:t>Приложение №4</w:t>
            </w:r>
          </w:p>
        </w:tc>
        <w:tc>
          <w:tcPr>
            <w:tcW w:w="1040" w:type="dxa"/>
            <w:tcBorders>
              <w:top w:val="nil"/>
              <w:left w:val="nil"/>
              <w:bottom w:val="nil"/>
              <w:right w:val="nil"/>
            </w:tcBorders>
            <w:shd w:val="clear" w:color="auto" w:fill="auto"/>
            <w:noWrap/>
            <w:vAlign w:val="bottom"/>
            <w:hideMark/>
          </w:tcPr>
          <w:p w:rsidR="00A61320" w:rsidRPr="00A61320" w:rsidRDefault="00A61320" w:rsidP="00A61320">
            <w:pPr>
              <w:jc w:val="right"/>
              <w:rPr>
                <w:rFonts w:ascii="Times New Roman" w:hAnsi="Times New Roman" w:cs="Times New Roman"/>
              </w:rPr>
            </w:pPr>
          </w:p>
        </w:tc>
        <w:tc>
          <w:tcPr>
            <w:tcW w:w="996" w:type="dxa"/>
            <w:tcBorders>
              <w:top w:val="nil"/>
              <w:left w:val="nil"/>
              <w:bottom w:val="nil"/>
              <w:right w:val="nil"/>
            </w:tcBorders>
            <w:shd w:val="clear" w:color="auto" w:fill="auto"/>
            <w:noWrap/>
            <w:vAlign w:val="bottom"/>
            <w:hideMark/>
          </w:tcPr>
          <w:p w:rsidR="00A61320" w:rsidRPr="00A61320" w:rsidRDefault="00A61320" w:rsidP="00A61320">
            <w:pPr>
              <w:jc w:val="right"/>
              <w:rPr>
                <w:rFonts w:ascii="Times New Roman" w:hAnsi="Times New Roman" w:cs="Times New Roman"/>
              </w:rPr>
            </w:pPr>
          </w:p>
        </w:tc>
      </w:tr>
      <w:tr w:rsidR="00A61320" w:rsidRPr="00A61320" w:rsidTr="00C84C25">
        <w:trPr>
          <w:trHeight w:val="264"/>
        </w:trPr>
        <w:tc>
          <w:tcPr>
            <w:tcW w:w="3560" w:type="dxa"/>
            <w:gridSpan w:val="2"/>
            <w:tcBorders>
              <w:top w:val="nil"/>
              <w:left w:val="nil"/>
              <w:bottom w:val="nil"/>
              <w:right w:val="nil"/>
            </w:tcBorders>
            <w:shd w:val="clear" w:color="auto" w:fill="auto"/>
            <w:noWrap/>
            <w:vAlign w:val="bottom"/>
            <w:hideMark/>
          </w:tcPr>
          <w:p w:rsidR="00A61320" w:rsidRPr="00A61320" w:rsidRDefault="00A61320" w:rsidP="00A61320">
            <w:pPr>
              <w:jc w:val="right"/>
              <w:rPr>
                <w:rFonts w:ascii="Times New Roman" w:hAnsi="Times New Roman" w:cs="Times New Roman"/>
              </w:rPr>
            </w:pPr>
          </w:p>
        </w:tc>
        <w:tc>
          <w:tcPr>
            <w:tcW w:w="6798" w:type="dxa"/>
            <w:gridSpan w:val="4"/>
            <w:tcBorders>
              <w:top w:val="nil"/>
              <w:left w:val="nil"/>
              <w:bottom w:val="nil"/>
              <w:right w:val="nil"/>
            </w:tcBorders>
            <w:shd w:val="clear" w:color="auto" w:fill="auto"/>
            <w:noWrap/>
            <w:hideMark/>
          </w:tcPr>
          <w:p w:rsidR="00A61320" w:rsidRPr="00A61320" w:rsidRDefault="00A61320" w:rsidP="00A61320">
            <w:pPr>
              <w:ind w:left="1871" w:right="175"/>
              <w:jc w:val="right"/>
              <w:rPr>
                <w:rFonts w:ascii="Times New Roman" w:hAnsi="Times New Roman" w:cs="Times New Roman"/>
              </w:rPr>
            </w:pPr>
            <w:r>
              <w:rPr>
                <w:rFonts w:ascii="Times New Roman" w:hAnsi="Times New Roman" w:cs="Times New Roman"/>
              </w:rPr>
              <w:t>№_____ от ____________</w:t>
            </w:r>
            <w:r w:rsidRPr="00A61320">
              <w:rPr>
                <w:rFonts w:ascii="Times New Roman" w:hAnsi="Times New Roman" w:cs="Times New Roman"/>
              </w:rPr>
              <w:t>2016 года</w:t>
            </w:r>
          </w:p>
          <w:p w:rsidR="00A61320" w:rsidRPr="00A61320" w:rsidRDefault="00A61320" w:rsidP="00A61320">
            <w:pPr>
              <w:ind w:left="1871" w:right="175"/>
              <w:jc w:val="right"/>
              <w:rPr>
                <w:rFonts w:ascii="Times New Roman" w:hAnsi="Times New Roman" w:cs="Times New Roman"/>
              </w:rPr>
            </w:pPr>
          </w:p>
          <w:p w:rsidR="00A61320" w:rsidRPr="00A61320" w:rsidRDefault="00A61320" w:rsidP="00A61320">
            <w:pPr>
              <w:ind w:left="1871" w:right="175"/>
              <w:jc w:val="right"/>
              <w:rPr>
                <w:rFonts w:ascii="Times New Roman" w:hAnsi="Times New Roman" w:cs="Times New Roman"/>
              </w:rPr>
            </w:pPr>
          </w:p>
        </w:tc>
        <w:tc>
          <w:tcPr>
            <w:tcW w:w="6316" w:type="dxa"/>
            <w:gridSpan w:val="2"/>
            <w:tcBorders>
              <w:top w:val="nil"/>
              <w:left w:val="nil"/>
              <w:bottom w:val="nil"/>
              <w:right w:val="nil"/>
            </w:tcBorders>
            <w:shd w:val="clear" w:color="auto" w:fill="auto"/>
            <w:noWrap/>
            <w:vAlign w:val="bottom"/>
            <w:hideMark/>
          </w:tcPr>
          <w:p w:rsidR="00A61320" w:rsidRPr="00A61320" w:rsidRDefault="00A61320" w:rsidP="00A61320">
            <w:pPr>
              <w:jc w:val="right"/>
              <w:rPr>
                <w:rFonts w:ascii="Times New Roman" w:hAnsi="Times New Roman" w:cs="Times New Roman"/>
              </w:rPr>
            </w:pPr>
            <w:r w:rsidRPr="00A61320">
              <w:rPr>
                <w:rFonts w:ascii="Times New Roman" w:hAnsi="Times New Roman" w:cs="Times New Roman"/>
              </w:rPr>
              <w:t xml:space="preserve">к решению Совета депутатов </w:t>
            </w:r>
          </w:p>
        </w:tc>
        <w:tc>
          <w:tcPr>
            <w:tcW w:w="1040" w:type="dxa"/>
            <w:tcBorders>
              <w:top w:val="nil"/>
              <w:left w:val="nil"/>
              <w:bottom w:val="nil"/>
              <w:right w:val="nil"/>
            </w:tcBorders>
            <w:shd w:val="clear" w:color="auto" w:fill="auto"/>
            <w:noWrap/>
            <w:vAlign w:val="bottom"/>
            <w:hideMark/>
          </w:tcPr>
          <w:p w:rsidR="00A61320" w:rsidRPr="00A61320" w:rsidRDefault="00A61320" w:rsidP="00A61320">
            <w:pPr>
              <w:jc w:val="right"/>
              <w:rPr>
                <w:rFonts w:ascii="Times New Roman" w:hAnsi="Times New Roman" w:cs="Times New Roman"/>
              </w:rPr>
            </w:pPr>
          </w:p>
        </w:tc>
        <w:tc>
          <w:tcPr>
            <w:tcW w:w="996" w:type="dxa"/>
            <w:tcBorders>
              <w:top w:val="nil"/>
              <w:left w:val="nil"/>
              <w:bottom w:val="nil"/>
              <w:right w:val="nil"/>
            </w:tcBorders>
            <w:shd w:val="clear" w:color="auto" w:fill="auto"/>
            <w:noWrap/>
            <w:vAlign w:val="bottom"/>
            <w:hideMark/>
          </w:tcPr>
          <w:p w:rsidR="00A61320" w:rsidRPr="00A61320" w:rsidRDefault="00A61320" w:rsidP="00A61320">
            <w:pPr>
              <w:jc w:val="right"/>
              <w:rPr>
                <w:rFonts w:ascii="Times New Roman" w:hAnsi="Times New Roman" w:cs="Times New Roman"/>
              </w:rPr>
            </w:pPr>
          </w:p>
        </w:tc>
      </w:tr>
      <w:tr w:rsidR="00A61320" w:rsidRPr="00A61320" w:rsidTr="00C84C25">
        <w:trPr>
          <w:gridAfter w:val="3"/>
          <w:wAfter w:w="8300" w:type="dxa"/>
          <w:trHeight w:val="312"/>
        </w:trPr>
        <w:tc>
          <w:tcPr>
            <w:tcW w:w="8374" w:type="dxa"/>
            <w:gridSpan w:val="4"/>
            <w:tcBorders>
              <w:top w:val="nil"/>
              <w:left w:val="nil"/>
              <w:bottom w:val="nil"/>
              <w:right w:val="nil"/>
            </w:tcBorders>
            <w:shd w:val="clear" w:color="auto" w:fill="auto"/>
            <w:noWrap/>
            <w:vAlign w:val="bottom"/>
            <w:hideMark/>
          </w:tcPr>
          <w:p w:rsidR="00A61320" w:rsidRPr="00A61320" w:rsidRDefault="00A61320" w:rsidP="00C84C25">
            <w:pPr>
              <w:ind w:left="-98" w:right="-3085"/>
              <w:rPr>
                <w:rFonts w:ascii="Times New Roman" w:hAnsi="Times New Roman" w:cs="Times New Roman"/>
              </w:rPr>
            </w:pPr>
            <w:r w:rsidRPr="00A61320">
              <w:rPr>
                <w:rFonts w:ascii="Times New Roman" w:hAnsi="Times New Roman" w:cs="Times New Roman"/>
              </w:rPr>
              <w:t xml:space="preserve">                       Объем поступлений доходов бюджета по основным источникам</w:t>
            </w:r>
          </w:p>
        </w:tc>
        <w:tc>
          <w:tcPr>
            <w:tcW w:w="1040" w:type="dxa"/>
            <w:tcBorders>
              <w:top w:val="nil"/>
              <w:left w:val="nil"/>
              <w:bottom w:val="nil"/>
              <w:right w:val="nil"/>
            </w:tcBorders>
            <w:shd w:val="clear" w:color="auto" w:fill="auto"/>
            <w:noWrap/>
            <w:vAlign w:val="bottom"/>
            <w:hideMark/>
          </w:tcPr>
          <w:p w:rsidR="00A61320" w:rsidRPr="00A61320" w:rsidRDefault="00A61320" w:rsidP="00C84C25">
            <w:pPr>
              <w:jc w:val="right"/>
              <w:rPr>
                <w:rFonts w:ascii="Times New Roman" w:hAnsi="Times New Roman" w:cs="Times New Roman"/>
              </w:rPr>
            </w:pPr>
          </w:p>
        </w:tc>
        <w:tc>
          <w:tcPr>
            <w:tcW w:w="996" w:type="dxa"/>
            <w:gridSpan w:val="2"/>
            <w:tcBorders>
              <w:top w:val="nil"/>
              <w:left w:val="nil"/>
              <w:bottom w:val="nil"/>
              <w:right w:val="nil"/>
            </w:tcBorders>
            <w:shd w:val="clear" w:color="auto" w:fill="auto"/>
            <w:noWrap/>
            <w:vAlign w:val="bottom"/>
            <w:hideMark/>
          </w:tcPr>
          <w:p w:rsidR="00A61320" w:rsidRPr="00A61320" w:rsidRDefault="00A61320" w:rsidP="00C84C25">
            <w:pPr>
              <w:ind w:left="720"/>
              <w:rPr>
                <w:rFonts w:ascii="Times New Roman" w:hAnsi="Times New Roman" w:cs="Times New Roman"/>
              </w:rPr>
            </w:pPr>
          </w:p>
        </w:tc>
      </w:tr>
      <w:tr w:rsidR="00A61320" w:rsidRPr="00A61320" w:rsidTr="00C84C25">
        <w:trPr>
          <w:gridAfter w:val="3"/>
          <w:wAfter w:w="8300" w:type="dxa"/>
          <w:trHeight w:val="312"/>
        </w:trPr>
        <w:tc>
          <w:tcPr>
            <w:tcW w:w="2987" w:type="dxa"/>
            <w:tcBorders>
              <w:top w:val="nil"/>
              <w:left w:val="nil"/>
              <w:bottom w:val="nil"/>
              <w:right w:val="nil"/>
            </w:tcBorders>
            <w:shd w:val="clear" w:color="auto" w:fill="auto"/>
            <w:noWrap/>
            <w:vAlign w:val="bottom"/>
            <w:hideMark/>
          </w:tcPr>
          <w:p w:rsidR="00A61320" w:rsidRPr="00A61320" w:rsidRDefault="00A61320" w:rsidP="00C84C25">
            <w:pPr>
              <w:ind w:left="720"/>
              <w:rPr>
                <w:rFonts w:ascii="Times New Roman" w:hAnsi="Times New Roman" w:cs="Times New Roman"/>
              </w:rPr>
            </w:pPr>
          </w:p>
        </w:tc>
        <w:tc>
          <w:tcPr>
            <w:tcW w:w="4111" w:type="dxa"/>
            <w:gridSpan w:val="2"/>
            <w:tcBorders>
              <w:top w:val="nil"/>
              <w:left w:val="nil"/>
              <w:bottom w:val="nil"/>
              <w:right w:val="nil"/>
            </w:tcBorders>
            <w:shd w:val="clear" w:color="auto" w:fill="auto"/>
            <w:noWrap/>
            <w:vAlign w:val="bottom"/>
            <w:hideMark/>
          </w:tcPr>
          <w:p w:rsidR="00A61320" w:rsidRPr="00A61320" w:rsidRDefault="00A61320" w:rsidP="00C84C25">
            <w:pPr>
              <w:ind w:left="-98" w:right="-3085"/>
              <w:rPr>
                <w:rFonts w:ascii="Times New Roman" w:hAnsi="Times New Roman" w:cs="Times New Roman"/>
              </w:rPr>
            </w:pPr>
          </w:p>
        </w:tc>
        <w:tc>
          <w:tcPr>
            <w:tcW w:w="1276" w:type="dxa"/>
            <w:tcBorders>
              <w:top w:val="nil"/>
              <w:left w:val="nil"/>
              <w:bottom w:val="nil"/>
              <w:right w:val="nil"/>
            </w:tcBorders>
            <w:shd w:val="clear" w:color="auto" w:fill="auto"/>
            <w:noWrap/>
            <w:vAlign w:val="bottom"/>
            <w:hideMark/>
          </w:tcPr>
          <w:p w:rsidR="00A61320" w:rsidRPr="00A61320" w:rsidRDefault="00A61320" w:rsidP="00C84C25">
            <w:pPr>
              <w:ind w:left="-98" w:right="-3085"/>
              <w:rPr>
                <w:rFonts w:ascii="Times New Roman" w:hAnsi="Times New Roman" w:cs="Times New Roman"/>
              </w:rPr>
            </w:pPr>
          </w:p>
        </w:tc>
        <w:tc>
          <w:tcPr>
            <w:tcW w:w="1040" w:type="dxa"/>
            <w:tcBorders>
              <w:top w:val="nil"/>
              <w:left w:val="nil"/>
              <w:bottom w:val="nil"/>
              <w:right w:val="nil"/>
            </w:tcBorders>
            <w:shd w:val="clear" w:color="auto" w:fill="auto"/>
            <w:noWrap/>
            <w:vAlign w:val="bottom"/>
            <w:hideMark/>
          </w:tcPr>
          <w:p w:rsidR="00A61320" w:rsidRPr="00A61320" w:rsidRDefault="00A61320" w:rsidP="00C84C25">
            <w:pPr>
              <w:ind w:left="720"/>
              <w:rPr>
                <w:rFonts w:ascii="Times New Roman" w:hAnsi="Times New Roman" w:cs="Times New Roman"/>
              </w:rPr>
            </w:pPr>
          </w:p>
        </w:tc>
        <w:tc>
          <w:tcPr>
            <w:tcW w:w="996" w:type="dxa"/>
            <w:gridSpan w:val="2"/>
            <w:tcBorders>
              <w:top w:val="nil"/>
              <w:left w:val="nil"/>
              <w:bottom w:val="nil"/>
              <w:right w:val="nil"/>
            </w:tcBorders>
            <w:shd w:val="clear" w:color="auto" w:fill="auto"/>
            <w:noWrap/>
            <w:vAlign w:val="bottom"/>
            <w:hideMark/>
          </w:tcPr>
          <w:p w:rsidR="00A61320" w:rsidRPr="00A61320" w:rsidRDefault="00A61320" w:rsidP="00C84C25">
            <w:pPr>
              <w:ind w:left="720"/>
              <w:rPr>
                <w:rFonts w:ascii="Times New Roman" w:hAnsi="Times New Roman" w:cs="Times New Roman"/>
              </w:rPr>
            </w:pPr>
          </w:p>
        </w:tc>
      </w:tr>
      <w:tr w:rsidR="00A61320" w:rsidRPr="00A61320" w:rsidTr="00C84C25">
        <w:trPr>
          <w:gridAfter w:val="3"/>
          <w:wAfter w:w="8300" w:type="dxa"/>
          <w:trHeight w:val="264"/>
        </w:trPr>
        <w:tc>
          <w:tcPr>
            <w:tcW w:w="2987" w:type="dxa"/>
            <w:tcBorders>
              <w:top w:val="nil"/>
              <w:left w:val="nil"/>
              <w:bottom w:val="nil"/>
              <w:right w:val="nil"/>
            </w:tcBorders>
            <w:shd w:val="clear" w:color="auto" w:fill="auto"/>
            <w:noWrap/>
            <w:vAlign w:val="bottom"/>
            <w:hideMark/>
          </w:tcPr>
          <w:p w:rsidR="00A61320" w:rsidRPr="00A61320" w:rsidRDefault="00A61320" w:rsidP="00C84C25">
            <w:pPr>
              <w:ind w:left="720"/>
              <w:rPr>
                <w:rFonts w:ascii="Times New Roman" w:hAnsi="Times New Roman" w:cs="Times New Roman"/>
              </w:rPr>
            </w:pPr>
          </w:p>
        </w:tc>
        <w:tc>
          <w:tcPr>
            <w:tcW w:w="4111" w:type="dxa"/>
            <w:gridSpan w:val="2"/>
            <w:tcBorders>
              <w:top w:val="nil"/>
              <w:left w:val="nil"/>
              <w:bottom w:val="nil"/>
              <w:right w:val="nil"/>
            </w:tcBorders>
            <w:shd w:val="clear" w:color="auto" w:fill="auto"/>
            <w:noWrap/>
            <w:vAlign w:val="bottom"/>
            <w:hideMark/>
          </w:tcPr>
          <w:p w:rsidR="00A61320" w:rsidRPr="00A61320" w:rsidRDefault="00A61320" w:rsidP="00C84C25">
            <w:pPr>
              <w:ind w:left="-98" w:right="-3085"/>
              <w:rPr>
                <w:rFonts w:ascii="Times New Roman" w:hAnsi="Times New Roman" w:cs="Times New Roman"/>
              </w:rPr>
            </w:pPr>
          </w:p>
        </w:tc>
        <w:tc>
          <w:tcPr>
            <w:tcW w:w="1276" w:type="dxa"/>
            <w:tcBorders>
              <w:top w:val="nil"/>
              <w:left w:val="nil"/>
              <w:bottom w:val="nil"/>
              <w:right w:val="nil"/>
            </w:tcBorders>
            <w:shd w:val="clear" w:color="auto" w:fill="auto"/>
            <w:noWrap/>
            <w:vAlign w:val="bottom"/>
            <w:hideMark/>
          </w:tcPr>
          <w:p w:rsidR="00A61320" w:rsidRPr="00A61320" w:rsidRDefault="00A61320" w:rsidP="00C84C25">
            <w:pPr>
              <w:ind w:left="-98" w:right="-3085"/>
              <w:rPr>
                <w:rFonts w:ascii="Times New Roman" w:hAnsi="Times New Roman" w:cs="Times New Roman"/>
              </w:rPr>
            </w:pPr>
            <w:r w:rsidRPr="00A61320">
              <w:rPr>
                <w:rFonts w:ascii="Times New Roman" w:hAnsi="Times New Roman" w:cs="Times New Roman"/>
              </w:rPr>
              <w:t>(тыс</w:t>
            </w:r>
            <w:proofErr w:type="gramStart"/>
            <w:r w:rsidRPr="00A61320">
              <w:rPr>
                <w:rFonts w:ascii="Times New Roman" w:hAnsi="Times New Roman" w:cs="Times New Roman"/>
              </w:rPr>
              <w:t>.р</w:t>
            </w:r>
            <w:proofErr w:type="gramEnd"/>
            <w:r w:rsidRPr="00A61320">
              <w:rPr>
                <w:rFonts w:ascii="Times New Roman" w:hAnsi="Times New Roman" w:cs="Times New Roman"/>
              </w:rPr>
              <w:t>ублей)</w:t>
            </w:r>
          </w:p>
        </w:tc>
        <w:tc>
          <w:tcPr>
            <w:tcW w:w="1040" w:type="dxa"/>
            <w:tcBorders>
              <w:top w:val="nil"/>
              <w:left w:val="nil"/>
              <w:bottom w:val="nil"/>
              <w:right w:val="nil"/>
            </w:tcBorders>
            <w:shd w:val="clear" w:color="auto" w:fill="auto"/>
            <w:noWrap/>
            <w:vAlign w:val="bottom"/>
            <w:hideMark/>
          </w:tcPr>
          <w:p w:rsidR="00A61320" w:rsidRPr="00A61320" w:rsidRDefault="00A61320" w:rsidP="00C84C25">
            <w:pPr>
              <w:ind w:left="720"/>
              <w:rPr>
                <w:rFonts w:ascii="Times New Roman" w:hAnsi="Times New Roman" w:cs="Times New Roman"/>
              </w:rPr>
            </w:pPr>
          </w:p>
        </w:tc>
        <w:tc>
          <w:tcPr>
            <w:tcW w:w="996" w:type="dxa"/>
            <w:gridSpan w:val="2"/>
            <w:tcBorders>
              <w:top w:val="nil"/>
              <w:left w:val="nil"/>
              <w:bottom w:val="nil"/>
              <w:right w:val="nil"/>
            </w:tcBorders>
            <w:shd w:val="clear" w:color="auto" w:fill="auto"/>
            <w:noWrap/>
            <w:vAlign w:val="bottom"/>
            <w:hideMark/>
          </w:tcPr>
          <w:p w:rsidR="00A61320" w:rsidRPr="00A61320" w:rsidRDefault="00A61320" w:rsidP="00C84C25">
            <w:pPr>
              <w:ind w:left="720"/>
              <w:rPr>
                <w:rFonts w:ascii="Times New Roman" w:hAnsi="Times New Roman" w:cs="Times New Roman"/>
              </w:rPr>
            </w:pPr>
          </w:p>
        </w:tc>
      </w:tr>
      <w:tr w:rsidR="00A61320" w:rsidRPr="00A61320" w:rsidTr="00C84C25">
        <w:trPr>
          <w:gridAfter w:val="3"/>
          <w:wAfter w:w="8300" w:type="dxa"/>
          <w:trHeight w:val="624"/>
        </w:trPr>
        <w:tc>
          <w:tcPr>
            <w:tcW w:w="29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Код бюджетной классификации доходов бюджета</w:t>
            </w:r>
          </w:p>
        </w:tc>
        <w:tc>
          <w:tcPr>
            <w:tcW w:w="4111" w:type="dxa"/>
            <w:gridSpan w:val="2"/>
            <w:tcBorders>
              <w:top w:val="single" w:sz="4" w:space="0" w:color="auto"/>
              <w:left w:val="nil"/>
              <w:bottom w:val="single" w:sz="4" w:space="0" w:color="auto"/>
              <w:right w:val="single" w:sz="4" w:space="0" w:color="auto"/>
            </w:tcBorders>
            <w:shd w:val="clear" w:color="auto" w:fill="auto"/>
            <w:vAlign w:val="center"/>
            <w:hideMark/>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Наименование доходов</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2017</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2018</w:t>
            </w:r>
          </w:p>
        </w:tc>
        <w:tc>
          <w:tcPr>
            <w:tcW w:w="996" w:type="dxa"/>
            <w:gridSpan w:val="2"/>
            <w:tcBorders>
              <w:top w:val="single" w:sz="4" w:space="0" w:color="auto"/>
              <w:left w:val="nil"/>
              <w:bottom w:val="single" w:sz="4" w:space="0" w:color="auto"/>
              <w:right w:val="single" w:sz="4" w:space="0" w:color="auto"/>
            </w:tcBorders>
            <w:shd w:val="clear" w:color="auto" w:fill="auto"/>
            <w:vAlign w:val="center"/>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2019</w:t>
            </w:r>
          </w:p>
        </w:tc>
      </w:tr>
      <w:tr w:rsidR="00A61320" w:rsidRPr="00A61320" w:rsidTr="00C84C25">
        <w:trPr>
          <w:gridAfter w:val="3"/>
          <w:wAfter w:w="8300" w:type="dxa"/>
          <w:trHeight w:val="312"/>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1</w:t>
            </w:r>
          </w:p>
        </w:tc>
        <w:tc>
          <w:tcPr>
            <w:tcW w:w="4111" w:type="dxa"/>
            <w:gridSpan w:val="2"/>
            <w:tcBorders>
              <w:top w:val="nil"/>
              <w:left w:val="nil"/>
              <w:bottom w:val="single" w:sz="4" w:space="0" w:color="auto"/>
              <w:right w:val="single" w:sz="4" w:space="0" w:color="auto"/>
            </w:tcBorders>
            <w:shd w:val="clear" w:color="auto" w:fill="auto"/>
            <w:hideMark/>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3</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3</w:t>
            </w:r>
          </w:p>
        </w:tc>
        <w:tc>
          <w:tcPr>
            <w:tcW w:w="996" w:type="dxa"/>
            <w:gridSpan w:val="2"/>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3</w:t>
            </w:r>
          </w:p>
        </w:tc>
      </w:tr>
      <w:tr w:rsidR="00A61320" w:rsidRPr="00A61320" w:rsidTr="00C84C25">
        <w:trPr>
          <w:gridAfter w:val="3"/>
          <w:wAfter w:w="8300" w:type="dxa"/>
          <w:trHeight w:val="312"/>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C84C25">
            <w:pPr>
              <w:rPr>
                <w:rFonts w:ascii="Times New Roman" w:hAnsi="Times New Roman" w:cs="Times New Roman"/>
                <w:b/>
                <w:bCs/>
              </w:rPr>
            </w:pPr>
            <w:r w:rsidRPr="00A61320">
              <w:rPr>
                <w:rFonts w:ascii="Times New Roman" w:hAnsi="Times New Roman" w:cs="Times New Roman"/>
                <w:b/>
                <w:bCs/>
              </w:rPr>
              <w:t> </w:t>
            </w:r>
          </w:p>
        </w:tc>
        <w:tc>
          <w:tcPr>
            <w:tcW w:w="4111" w:type="dxa"/>
            <w:gridSpan w:val="2"/>
            <w:tcBorders>
              <w:top w:val="nil"/>
              <w:left w:val="nil"/>
              <w:bottom w:val="single" w:sz="4" w:space="0" w:color="auto"/>
              <w:right w:val="single" w:sz="4" w:space="0" w:color="auto"/>
            </w:tcBorders>
            <w:shd w:val="clear" w:color="auto" w:fill="auto"/>
            <w:hideMark/>
          </w:tcPr>
          <w:p w:rsidR="00A61320" w:rsidRPr="00A61320" w:rsidRDefault="00A61320" w:rsidP="00C84C25">
            <w:pPr>
              <w:rPr>
                <w:rFonts w:ascii="Times New Roman" w:hAnsi="Times New Roman" w:cs="Times New Roman"/>
                <w:b/>
                <w:bCs/>
              </w:rPr>
            </w:pPr>
            <w:r w:rsidRPr="00A61320">
              <w:rPr>
                <w:rFonts w:ascii="Times New Roman" w:hAnsi="Times New Roman" w:cs="Times New Roman"/>
                <w:b/>
                <w:bCs/>
              </w:rPr>
              <w:t>Всего доходов</w:t>
            </w:r>
          </w:p>
        </w:tc>
        <w:tc>
          <w:tcPr>
            <w:tcW w:w="1276" w:type="dxa"/>
            <w:tcBorders>
              <w:top w:val="nil"/>
              <w:left w:val="nil"/>
              <w:bottom w:val="nil"/>
              <w:right w:val="nil"/>
            </w:tcBorders>
            <w:shd w:val="clear" w:color="auto" w:fill="auto"/>
            <w:noWrap/>
            <w:vAlign w:val="bottom"/>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20661,6</w:t>
            </w:r>
          </w:p>
        </w:tc>
        <w:tc>
          <w:tcPr>
            <w:tcW w:w="1040" w:type="dxa"/>
            <w:tcBorders>
              <w:top w:val="nil"/>
              <w:left w:val="nil"/>
              <w:bottom w:val="nil"/>
              <w:right w:val="nil"/>
            </w:tcBorders>
            <w:shd w:val="clear" w:color="auto" w:fill="auto"/>
            <w:noWrap/>
            <w:vAlign w:val="bottom"/>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21920,3</w:t>
            </w:r>
          </w:p>
        </w:tc>
        <w:tc>
          <w:tcPr>
            <w:tcW w:w="996" w:type="dxa"/>
            <w:gridSpan w:val="2"/>
            <w:tcBorders>
              <w:top w:val="nil"/>
              <w:left w:val="nil"/>
              <w:bottom w:val="nil"/>
              <w:right w:val="nil"/>
            </w:tcBorders>
            <w:shd w:val="clear" w:color="auto" w:fill="auto"/>
            <w:noWrap/>
            <w:vAlign w:val="bottom"/>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23130,4</w:t>
            </w:r>
          </w:p>
        </w:tc>
      </w:tr>
      <w:tr w:rsidR="00A61320" w:rsidRPr="00A61320" w:rsidTr="00C84C25">
        <w:trPr>
          <w:gridAfter w:val="3"/>
          <w:wAfter w:w="8300" w:type="dxa"/>
          <w:trHeight w:val="312"/>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C84C25">
            <w:pPr>
              <w:rPr>
                <w:rFonts w:ascii="Times New Roman" w:hAnsi="Times New Roman" w:cs="Times New Roman"/>
                <w:b/>
                <w:bCs/>
              </w:rPr>
            </w:pPr>
            <w:r w:rsidRPr="00A61320">
              <w:rPr>
                <w:rFonts w:ascii="Times New Roman" w:hAnsi="Times New Roman" w:cs="Times New Roman"/>
                <w:b/>
                <w:bCs/>
              </w:rPr>
              <w:t> </w:t>
            </w:r>
          </w:p>
        </w:tc>
        <w:tc>
          <w:tcPr>
            <w:tcW w:w="4111" w:type="dxa"/>
            <w:gridSpan w:val="2"/>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Налоговые и неналоговые доходы</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20498,2</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21756,9</w:t>
            </w:r>
          </w:p>
        </w:tc>
        <w:tc>
          <w:tcPr>
            <w:tcW w:w="996" w:type="dxa"/>
            <w:gridSpan w:val="2"/>
            <w:tcBorders>
              <w:top w:val="single" w:sz="4" w:space="0" w:color="auto"/>
              <w:left w:val="nil"/>
              <w:bottom w:val="single" w:sz="4" w:space="0" w:color="auto"/>
              <w:right w:val="single" w:sz="4" w:space="0" w:color="auto"/>
            </w:tcBorders>
            <w:shd w:val="clear" w:color="auto" w:fill="auto"/>
            <w:noWrap/>
            <w:vAlign w:val="bottom"/>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22967,0</w:t>
            </w:r>
          </w:p>
        </w:tc>
      </w:tr>
      <w:tr w:rsidR="00A61320" w:rsidRPr="00A61320" w:rsidTr="00C84C25">
        <w:trPr>
          <w:gridAfter w:val="3"/>
          <w:wAfter w:w="8300" w:type="dxa"/>
          <w:trHeight w:val="312"/>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000 1 00 00000 00 0000 000</w:t>
            </w:r>
          </w:p>
        </w:tc>
        <w:tc>
          <w:tcPr>
            <w:tcW w:w="4111" w:type="dxa"/>
            <w:gridSpan w:val="2"/>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Налоговые доходы</w:t>
            </w:r>
          </w:p>
        </w:tc>
        <w:tc>
          <w:tcPr>
            <w:tcW w:w="1276" w:type="dxa"/>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20079,6</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21318,2</w:t>
            </w:r>
          </w:p>
        </w:tc>
        <w:tc>
          <w:tcPr>
            <w:tcW w:w="996" w:type="dxa"/>
            <w:gridSpan w:val="2"/>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22509,4</w:t>
            </w:r>
          </w:p>
        </w:tc>
      </w:tr>
      <w:tr w:rsidR="00A61320" w:rsidRPr="00A61320" w:rsidTr="00C84C25">
        <w:trPr>
          <w:gridAfter w:val="3"/>
          <w:wAfter w:w="8300" w:type="dxa"/>
          <w:trHeight w:val="312"/>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C84C25">
            <w:pPr>
              <w:rPr>
                <w:rFonts w:ascii="Times New Roman" w:hAnsi="Times New Roman" w:cs="Times New Roman"/>
              </w:rPr>
            </w:pPr>
            <w:r w:rsidRPr="00A61320">
              <w:rPr>
                <w:rFonts w:ascii="Times New Roman" w:hAnsi="Times New Roman" w:cs="Times New Roman"/>
              </w:rPr>
              <w:t> </w:t>
            </w:r>
          </w:p>
        </w:tc>
        <w:tc>
          <w:tcPr>
            <w:tcW w:w="4111" w:type="dxa"/>
            <w:gridSpan w:val="2"/>
            <w:tcBorders>
              <w:top w:val="nil"/>
              <w:left w:val="nil"/>
              <w:bottom w:val="single" w:sz="4" w:space="0" w:color="auto"/>
              <w:right w:val="single" w:sz="4" w:space="0" w:color="auto"/>
            </w:tcBorders>
            <w:shd w:val="clear" w:color="auto" w:fill="auto"/>
            <w:hideMark/>
          </w:tcPr>
          <w:p w:rsidR="00A61320" w:rsidRPr="00A61320" w:rsidRDefault="00A61320" w:rsidP="00C84C25">
            <w:pPr>
              <w:rPr>
                <w:rFonts w:ascii="Times New Roman" w:hAnsi="Times New Roman" w:cs="Times New Roman"/>
              </w:rPr>
            </w:pPr>
            <w:r w:rsidRPr="00A61320">
              <w:rPr>
                <w:rFonts w:ascii="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 </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 </w:t>
            </w:r>
          </w:p>
        </w:tc>
        <w:tc>
          <w:tcPr>
            <w:tcW w:w="996" w:type="dxa"/>
            <w:gridSpan w:val="2"/>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 </w:t>
            </w:r>
          </w:p>
        </w:tc>
      </w:tr>
      <w:tr w:rsidR="00A61320" w:rsidRPr="00A61320" w:rsidTr="00C84C25">
        <w:trPr>
          <w:gridAfter w:val="3"/>
          <w:wAfter w:w="8300" w:type="dxa"/>
          <w:trHeight w:val="312"/>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000 1 01 00000 00 0000 000</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C84C25">
            <w:pPr>
              <w:rPr>
                <w:rFonts w:ascii="Times New Roman" w:hAnsi="Times New Roman" w:cs="Times New Roman"/>
                <w:b/>
                <w:bCs/>
              </w:rPr>
            </w:pPr>
            <w:r w:rsidRPr="00A61320">
              <w:rPr>
                <w:rFonts w:ascii="Times New Roman" w:hAnsi="Times New Roman" w:cs="Times New Roman"/>
                <w:b/>
                <w:bCs/>
              </w:rPr>
              <w:t xml:space="preserve">Налоги на прибыль, доходы </w:t>
            </w:r>
          </w:p>
        </w:tc>
        <w:tc>
          <w:tcPr>
            <w:tcW w:w="1276" w:type="dxa"/>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13967,5</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14637,9</w:t>
            </w:r>
          </w:p>
        </w:tc>
        <w:tc>
          <w:tcPr>
            <w:tcW w:w="996" w:type="dxa"/>
            <w:gridSpan w:val="2"/>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15267,3</w:t>
            </w:r>
          </w:p>
        </w:tc>
      </w:tr>
      <w:tr w:rsidR="00A61320" w:rsidRPr="00A61320" w:rsidTr="00C84C25">
        <w:trPr>
          <w:gridAfter w:val="3"/>
          <w:wAfter w:w="8300" w:type="dxa"/>
          <w:trHeight w:val="312"/>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000 1 01 02000 01 0000 110</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Налог на доходы физических лиц</w:t>
            </w:r>
          </w:p>
        </w:tc>
        <w:tc>
          <w:tcPr>
            <w:tcW w:w="1276" w:type="dxa"/>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13967,5</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14637,9</w:t>
            </w:r>
          </w:p>
        </w:tc>
        <w:tc>
          <w:tcPr>
            <w:tcW w:w="996" w:type="dxa"/>
            <w:gridSpan w:val="2"/>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15267,3</w:t>
            </w:r>
          </w:p>
        </w:tc>
      </w:tr>
      <w:tr w:rsidR="00A61320" w:rsidRPr="00A61320" w:rsidTr="00C84C25">
        <w:trPr>
          <w:gridAfter w:val="3"/>
          <w:wAfter w:w="8300" w:type="dxa"/>
          <w:trHeight w:val="2595"/>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lastRenderedPageBreak/>
              <w:t>000 1 01 02021 01 0000 110</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C84C25">
            <w:pPr>
              <w:rPr>
                <w:rFonts w:ascii="Times New Roman" w:hAnsi="Times New Roman" w:cs="Times New Roman"/>
              </w:rPr>
            </w:pPr>
            <w:r w:rsidRPr="00A61320">
              <w:rPr>
                <w:rFonts w:ascii="Times New Roman" w:hAnsi="Times New Roman" w:cs="Times New Roman"/>
              </w:rPr>
              <w:t xml:space="preserve"> Налог на доходы физ</w:t>
            </w:r>
            <w:proofErr w:type="gramStart"/>
            <w:r w:rsidRPr="00A61320">
              <w:rPr>
                <w:rFonts w:ascii="Times New Roman" w:hAnsi="Times New Roman" w:cs="Times New Roman"/>
              </w:rPr>
              <w:t>.л</w:t>
            </w:r>
            <w:proofErr w:type="gramEnd"/>
            <w:r w:rsidRPr="00A61320">
              <w:rPr>
                <w:rFonts w:ascii="Times New Roman" w:hAnsi="Times New Roman" w:cs="Times New Roman"/>
              </w:rPr>
              <w:t>иц с доходов, облагаемых по налоговой ставке, установленной п.1 ст.224 Налогового кодекса РФ,за исключением доходов, полученных физ.лицами, зарегистрированными в качестве индивидуальных предпринимателей, частных нотариусов и др.лиц, занимающихся частной практикой</w:t>
            </w:r>
          </w:p>
        </w:tc>
        <w:tc>
          <w:tcPr>
            <w:tcW w:w="1276" w:type="dxa"/>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13967,5</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14637,9</w:t>
            </w:r>
          </w:p>
        </w:tc>
        <w:tc>
          <w:tcPr>
            <w:tcW w:w="996" w:type="dxa"/>
            <w:gridSpan w:val="2"/>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15267,3</w:t>
            </w:r>
          </w:p>
        </w:tc>
      </w:tr>
      <w:tr w:rsidR="00A61320" w:rsidRPr="00A61320" w:rsidTr="00C84C25">
        <w:trPr>
          <w:gridAfter w:val="3"/>
          <w:wAfter w:w="8300" w:type="dxa"/>
          <w:trHeight w:val="312"/>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000 1 05 00000 00 0000 000</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Налоги на совокупный доход</w:t>
            </w:r>
          </w:p>
        </w:tc>
        <w:tc>
          <w:tcPr>
            <w:tcW w:w="1276" w:type="dxa"/>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31,8</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23,8</w:t>
            </w:r>
          </w:p>
        </w:tc>
        <w:tc>
          <w:tcPr>
            <w:tcW w:w="996" w:type="dxa"/>
            <w:gridSpan w:val="2"/>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24,9</w:t>
            </w:r>
          </w:p>
        </w:tc>
      </w:tr>
      <w:tr w:rsidR="00A61320" w:rsidRPr="00A61320" w:rsidTr="00C84C25">
        <w:trPr>
          <w:gridAfter w:val="3"/>
          <w:wAfter w:w="8300" w:type="dxa"/>
          <w:trHeight w:val="315"/>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000 1 05 03000 01 0000 110</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 xml:space="preserve">Единый </w:t>
            </w:r>
            <w:proofErr w:type="gramStart"/>
            <w:r w:rsidRPr="00A61320">
              <w:rPr>
                <w:rFonts w:ascii="Times New Roman" w:hAnsi="Times New Roman" w:cs="Times New Roman"/>
              </w:rPr>
              <w:t>сельхоз налог</w:t>
            </w:r>
            <w:proofErr w:type="gramEnd"/>
          </w:p>
        </w:tc>
        <w:tc>
          <w:tcPr>
            <w:tcW w:w="1276" w:type="dxa"/>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31,8</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23,8</w:t>
            </w:r>
          </w:p>
        </w:tc>
        <w:tc>
          <w:tcPr>
            <w:tcW w:w="996" w:type="dxa"/>
            <w:gridSpan w:val="2"/>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24,9</w:t>
            </w:r>
          </w:p>
        </w:tc>
      </w:tr>
      <w:tr w:rsidR="00A61320" w:rsidRPr="00A61320" w:rsidTr="00C84C25">
        <w:trPr>
          <w:gridAfter w:val="3"/>
          <w:wAfter w:w="8300" w:type="dxa"/>
          <w:trHeight w:val="1335"/>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000 1 05 03010 01 0000 110</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 xml:space="preserve"> единый </w:t>
            </w:r>
            <w:proofErr w:type="gramStart"/>
            <w:r w:rsidRPr="00A61320">
              <w:rPr>
                <w:rFonts w:ascii="Times New Roman" w:hAnsi="Times New Roman" w:cs="Times New Roman"/>
              </w:rPr>
              <w:t>сельхоз налог</w:t>
            </w:r>
            <w:proofErr w:type="gramEnd"/>
            <w:r w:rsidRPr="00A61320">
              <w:rPr>
                <w:rFonts w:ascii="Times New Roman" w:hAnsi="Times New Roman" w:cs="Times New Roman"/>
              </w:rPr>
              <w:t>, взимаемый с налогоплательщиков, выбравших в качестве объекта налогообложения доходы, уменьшенные на величину расходов</w:t>
            </w:r>
          </w:p>
        </w:tc>
        <w:tc>
          <w:tcPr>
            <w:tcW w:w="1276" w:type="dxa"/>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 </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 </w:t>
            </w:r>
          </w:p>
        </w:tc>
        <w:tc>
          <w:tcPr>
            <w:tcW w:w="996" w:type="dxa"/>
            <w:gridSpan w:val="2"/>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 </w:t>
            </w:r>
          </w:p>
        </w:tc>
      </w:tr>
      <w:tr w:rsidR="00A61320" w:rsidRPr="00A61320" w:rsidTr="00C84C25">
        <w:trPr>
          <w:gridAfter w:val="3"/>
          <w:wAfter w:w="8300" w:type="dxa"/>
          <w:trHeight w:val="900"/>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C84C25">
            <w:pPr>
              <w:rPr>
                <w:rFonts w:ascii="Times New Roman" w:hAnsi="Times New Roman" w:cs="Times New Roman"/>
              </w:rPr>
            </w:pPr>
            <w:r w:rsidRPr="00A61320">
              <w:rPr>
                <w:rFonts w:ascii="Times New Roman" w:hAnsi="Times New Roman" w:cs="Times New Roman"/>
              </w:rPr>
              <w:t> </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задолженность по отмененным налога</w:t>
            </w:r>
            <w:proofErr w:type="gramStart"/>
            <w:r w:rsidRPr="00A61320">
              <w:rPr>
                <w:rFonts w:ascii="Times New Roman" w:hAnsi="Times New Roman" w:cs="Times New Roman"/>
                <w:b/>
                <w:bCs/>
              </w:rPr>
              <w:t>,с</w:t>
            </w:r>
            <w:proofErr w:type="gramEnd"/>
            <w:r w:rsidRPr="00A61320">
              <w:rPr>
                <w:rFonts w:ascii="Times New Roman" w:hAnsi="Times New Roman" w:cs="Times New Roman"/>
                <w:b/>
                <w:bCs/>
              </w:rPr>
              <w:t>борам и иным обязательным платежам</w:t>
            </w:r>
          </w:p>
        </w:tc>
        <w:tc>
          <w:tcPr>
            <w:tcW w:w="1276" w:type="dxa"/>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0</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0</w:t>
            </w:r>
          </w:p>
        </w:tc>
        <w:tc>
          <w:tcPr>
            <w:tcW w:w="996" w:type="dxa"/>
            <w:gridSpan w:val="2"/>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0</w:t>
            </w:r>
          </w:p>
        </w:tc>
      </w:tr>
      <w:tr w:rsidR="00A61320" w:rsidRPr="00A61320" w:rsidTr="00C84C25">
        <w:trPr>
          <w:gridAfter w:val="3"/>
          <w:wAfter w:w="8300" w:type="dxa"/>
          <w:trHeight w:val="312"/>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000 1 06 00000 00 0000 000</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Налоги на имущество</w:t>
            </w:r>
          </w:p>
        </w:tc>
        <w:tc>
          <w:tcPr>
            <w:tcW w:w="1276" w:type="dxa"/>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5059,4</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5635,6</w:t>
            </w:r>
          </w:p>
        </w:tc>
        <w:tc>
          <w:tcPr>
            <w:tcW w:w="996" w:type="dxa"/>
            <w:gridSpan w:val="2"/>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6196,3</w:t>
            </w:r>
          </w:p>
        </w:tc>
      </w:tr>
      <w:tr w:rsidR="00A61320" w:rsidRPr="00A61320" w:rsidTr="00C84C25">
        <w:trPr>
          <w:gridAfter w:val="3"/>
          <w:wAfter w:w="8300" w:type="dxa"/>
          <w:trHeight w:val="312"/>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000 1 06 01000 03 0000 110</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Налог на имущество физ</w:t>
            </w:r>
            <w:proofErr w:type="gramStart"/>
            <w:r w:rsidRPr="00A61320">
              <w:rPr>
                <w:rFonts w:ascii="Times New Roman" w:hAnsi="Times New Roman" w:cs="Times New Roman"/>
              </w:rPr>
              <w:t>.л</w:t>
            </w:r>
            <w:proofErr w:type="gramEnd"/>
            <w:r w:rsidRPr="00A61320">
              <w:rPr>
                <w:rFonts w:ascii="Times New Roman" w:hAnsi="Times New Roman" w:cs="Times New Roman"/>
              </w:rPr>
              <w:t>иц</w:t>
            </w:r>
          </w:p>
        </w:tc>
        <w:tc>
          <w:tcPr>
            <w:tcW w:w="1276" w:type="dxa"/>
            <w:tcBorders>
              <w:top w:val="nil"/>
              <w:left w:val="nil"/>
              <w:bottom w:val="single" w:sz="4" w:space="0" w:color="auto"/>
              <w:right w:val="single" w:sz="4" w:space="0" w:color="auto"/>
            </w:tcBorders>
            <w:shd w:val="clear" w:color="auto" w:fill="auto"/>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728,2</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1096,5</w:t>
            </w:r>
          </w:p>
        </w:tc>
        <w:tc>
          <w:tcPr>
            <w:tcW w:w="996" w:type="dxa"/>
            <w:gridSpan w:val="2"/>
            <w:tcBorders>
              <w:top w:val="nil"/>
              <w:left w:val="nil"/>
              <w:bottom w:val="single" w:sz="4" w:space="0" w:color="auto"/>
              <w:right w:val="single" w:sz="4" w:space="0" w:color="auto"/>
            </w:tcBorders>
            <w:shd w:val="clear" w:color="auto" w:fill="auto"/>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1462</w:t>
            </w:r>
          </w:p>
        </w:tc>
      </w:tr>
      <w:tr w:rsidR="00A61320" w:rsidRPr="00A61320" w:rsidTr="00C84C25">
        <w:trPr>
          <w:gridAfter w:val="3"/>
          <w:wAfter w:w="8300" w:type="dxa"/>
          <w:trHeight w:val="312"/>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000 1 06 06000 03 0000 110</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Земельный налог</w:t>
            </w:r>
          </w:p>
        </w:tc>
        <w:tc>
          <w:tcPr>
            <w:tcW w:w="1276" w:type="dxa"/>
            <w:tcBorders>
              <w:top w:val="nil"/>
              <w:left w:val="nil"/>
              <w:bottom w:val="single" w:sz="4" w:space="0" w:color="auto"/>
              <w:right w:val="single" w:sz="4" w:space="0" w:color="auto"/>
            </w:tcBorders>
            <w:shd w:val="clear" w:color="auto" w:fill="auto"/>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4331,2</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4539,1</w:t>
            </w:r>
          </w:p>
        </w:tc>
        <w:tc>
          <w:tcPr>
            <w:tcW w:w="996" w:type="dxa"/>
            <w:gridSpan w:val="2"/>
            <w:tcBorders>
              <w:top w:val="nil"/>
              <w:left w:val="nil"/>
              <w:bottom w:val="single" w:sz="4" w:space="0" w:color="auto"/>
              <w:right w:val="single" w:sz="4" w:space="0" w:color="auto"/>
            </w:tcBorders>
            <w:shd w:val="clear" w:color="auto" w:fill="auto"/>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4734,3</w:t>
            </w:r>
          </w:p>
        </w:tc>
      </w:tr>
      <w:tr w:rsidR="00A61320" w:rsidRPr="00A61320" w:rsidTr="00C84C25">
        <w:trPr>
          <w:gridAfter w:val="3"/>
          <w:wAfter w:w="8300" w:type="dxa"/>
          <w:trHeight w:val="312"/>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924 20202145100000151</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Акцизы от реализации ГСМ</w:t>
            </w:r>
          </w:p>
        </w:tc>
        <w:tc>
          <w:tcPr>
            <w:tcW w:w="1276"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1020,9</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1020,9</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1020,9</w:t>
            </w:r>
          </w:p>
        </w:tc>
      </w:tr>
      <w:tr w:rsidR="00A61320" w:rsidRPr="00A61320" w:rsidTr="00C84C25">
        <w:trPr>
          <w:gridAfter w:val="3"/>
          <w:wAfter w:w="8300" w:type="dxa"/>
          <w:trHeight w:val="312"/>
        </w:trPr>
        <w:tc>
          <w:tcPr>
            <w:tcW w:w="2987" w:type="dxa"/>
            <w:tcBorders>
              <w:top w:val="nil"/>
              <w:left w:val="single" w:sz="4" w:space="0" w:color="auto"/>
              <w:bottom w:val="single" w:sz="4" w:space="0" w:color="auto"/>
              <w:right w:val="nil"/>
            </w:tcBorders>
            <w:shd w:val="clear" w:color="auto" w:fill="auto"/>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90 011 406 014 100 000 000</w:t>
            </w:r>
          </w:p>
        </w:tc>
        <w:tc>
          <w:tcPr>
            <w:tcW w:w="4111" w:type="dxa"/>
            <w:gridSpan w:val="2"/>
            <w:tcBorders>
              <w:top w:val="nil"/>
              <w:left w:val="single" w:sz="4" w:space="0" w:color="auto"/>
              <w:bottom w:val="single" w:sz="4" w:space="0" w:color="auto"/>
              <w:right w:val="single" w:sz="4" w:space="0" w:color="auto"/>
            </w:tcBorders>
            <w:shd w:val="clear" w:color="auto" w:fill="auto"/>
            <w:noWrap/>
            <w:vAlign w:val="bottom"/>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 xml:space="preserve"> Прочие неналоговые доходы</w:t>
            </w:r>
          </w:p>
        </w:tc>
        <w:tc>
          <w:tcPr>
            <w:tcW w:w="1276" w:type="dxa"/>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b/>
                <w:bCs/>
              </w:rPr>
            </w:pPr>
            <w:r w:rsidRPr="00A61320">
              <w:rPr>
                <w:rFonts w:ascii="Times New Roman" w:hAnsi="Times New Roman" w:cs="Times New Roman"/>
                <w:b/>
                <w:bCs/>
              </w:rPr>
              <w:t>0</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b/>
                <w:bCs/>
              </w:rPr>
            </w:pPr>
            <w:r w:rsidRPr="00A61320">
              <w:rPr>
                <w:rFonts w:ascii="Times New Roman" w:hAnsi="Times New Roman" w:cs="Times New Roman"/>
                <w:b/>
                <w:bCs/>
              </w:rPr>
              <w:t>0</w:t>
            </w:r>
          </w:p>
        </w:tc>
        <w:tc>
          <w:tcPr>
            <w:tcW w:w="996" w:type="dxa"/>
            <w:gridSpan w:val="2"/>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b/>
                <w:bCs/>
              </w:rPr>
            </w:pPr>
            <w:r w:rsidRPr="00A61320">
              <w:rPr>
                <w:rFonts w:ascii="Times New Roman" w:hAnsi="Times New Roman" w:cs="Times New Roman"/>
                <w:b/>
                <w:bCs/>
              </w:rPr>
              <w:t>0</w:t>
            </w:r>
          </w:p>
        </w:tc>
      </w:tr>
      <w:tr w:rsidR="00A61320" w:rsidRPr="00A61320" w:rsidTr="00C84C25">
        <w:trPr>
          <w:gridAfter w:val="3"/>
          <w:wAfter w:w="8300" w:type="dxa"/>
          <w:trHeight w:val="1248"/>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900114060141000000430</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Доходы от продажи земельных участков, государственная собственность на которые не разграничена и которые расположены в границах поселений</w:t>
            </w:r>
          </w:p>
        </w:tc>
        <w:tc>
          <w:tcPr>
            <w:tcW w:w="1276" w:type="dxa"/>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b/>
                <w:bCs/>
              </w:rPr>
            </w:pPr>
            <w:r w:rsidRPr="00A61320">
              <w:rPr>
                <w:rFonts w:ascii="Times New Roman" w:hAnsi="Times New Roman" w:cs="Times New Roman"/>
                <w:b/>
                <w:bCs/>
              </w:rPr>
              <w:t>0</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b/>
                <w:bCs/>
              </w:rPr>
            </w:pPr>
            <w:r w:rsidRPr="00A61320">
              <w:rPr>
                <w:rFonts w:ascii="Times New Roman" w:hAnsi="Times New Roman" w:cs="Times New Roman"/>
                <w:b/>
                <w:bCs/>
              </w:rPr>
              <w:t>0</w:t>
            </w:r>
          </w:p>
        </w:tc>
        <w:tc>
          <w:tcPr>
            <w:tcW w:w="996" w:type="dxa"/>
            <w:gridSpan w:val="2"/>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b/>
                <w:bCs/>
              </w:rPr>
            </w:pPr>
            <w:r w:rsidRPr="00A61320">
              <w:rPr>
                <w:rFonts w:ascii="Times New Roman" w:hAnsi="Times New Roman" w:cs="Times New Roman"/>
                <w:b/>
                <w:bCs/>
              </w:rPr>
              <w:t>0</w:t>
            </w:r>
          </w:p>
        </w:tc>
      </w:tr>
      <w:tr w:rsidR="00A61320" w:rsidRPr="00A61320" w:rsidTr="00C84C25">
        <w:trPr>
          <w:gridAfter w:val="3"/>
          <w:wAfter w:w="8300" w:type="dxa"/>
          <w:trHeight w:val="223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92411105035100000120</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c>
          <w:tcPr>
            <w:tcW w:w="1276" w:type="dxa"/>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b/>
                <w:bCs/>
              </w:rPr>
            </w:pPr>
            <w:r w:rsidRPr="00A61320">
              <w:rPr>
                <w:rFonts w:ascii="Times New Roman" w:hAnsi="Times New Roman" w:cs="Times New Roman"/>
                <w:b/>
                <w:bCs/>
              </w:rPr>
              <w:t>0,0</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0,0</w:t>
            </w:r>
          </w:p>
        </w:tc>
        <w:tc>
          <w:tcPr>
            <w:tcW w:w="996" w:type="dxa"/>
            <w:gridSpan w:val="2"/>
            <w:tcBorders>
              <w:top w:val="nil"/>
              <w:left w:val="nil"/>
              <w:bottom w:val="single" w:sz="4" w:space="0" w:color="auto"/>
              <w:right w:val="single" w:sz="4" w:space="0" w:color="auto"/>
            </w:tcBorders>
            <w:shd w:val="clear" w:color="auto" w:fill="auto"/>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0,0</w:t>
            </w:r>
          </w:p>
        </w:tc>
      </w:tr>
      <w:tr w:rsidR="00A61320" w:rsidRPr="00A61320" w:rsidTr="00C84C25">
        <w:trPr>
          <w:gridAfter w:val="3"/>
          <w:wAfter w:w="8300" w:type="dxa"/>
          <w:trHeight w:val="106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A61320" w:rsidRPr="00A61320" w:rsidRDefault="00A61320" w:rsidP="00C84C25">
            <w:pPr>
              <w:rPr>
                <w:rFonts w:ascii="Times New Roman" w:hAnsi="Times New Roman" w:cs="Times New Roman"/>
                <w:b/>
                <w:bCs/>
              </w:rPr>
            </w:pPr>
            <w:r w:rsidRPr="00A61320">
              <w:rPr>
                <w:rFonts w:ascii="Times New Roman" w:hAnsi="Times New Roman" w:cs="Times New Roman"/>
                <w:b/>
                <w:bCs/>
              </w:rPr>
              <w:t> </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Плата за пользование жилыми помещениями по договорам социального найма</w:t>
            </w:r>
          </w:p>
        </w:tc>
        <w:tc>
          <w:tcPr>
            <w:tcW w:w="1276" w:type="dxa"/>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b/>
                <w:bCs/>
              </w:rPr>
            </w:pPr>
            <w:r w:rsidRPr="00A61320">
              <w:rPr>
                <w:rFonts w:ascii="Times New Roman" w:hAnsi="Times New Roman" w:cs="Times New Roman"/>
                <w:b/>
                <w:bCs/>
              </w:rPr>
              <w:t>8,6</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9,0</w:t>
            </w:r>
          </w:p>
        </w:tc>
        <w:tc>
          <w:tcPr>
            <w:tcW w:w="996" w:type="dxa"/>
            <w:gridSpan w:val="2"/>
            <w:tcBorders>
              <w:top w:val="nil"/>
              <w:left w:val="nil"/>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9,4</w:t>
            </w:r>
          </w:p>
        </w:tc>
      </w:tr>
      <w:tr w:rsidR="00A61320" w:rsidRPr="00A61320" w:rsidTr="00C84C25">
        <w:trPr>
          <w:gridAfter w:val="3"/>
          <w:wAfter w:w="8300" w:type="dxa"/>
          <w:trHeight w:val="52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A61320" w:rsidRPr="00A61320" w:rsidRDefault="00A61320" w:rsidP="00C84C25">
            <w:pPr>
              <w:rPr>
                <w:rFonts w:ascii="Times New Roman" w:hAnsi="Times New Roman" w:cs="Times New Roman"/>
                <w:b/>
                <w:bCs/>
              </w:rPr>
            </w:pPr>
            <w:r w:rsidRPr="00A61320">
              <w:rPr>
                <w:rFonts w:ascii="Times New Roman" w:hAnsi="Times New Roman" w:cs="Times New Roman"/>
                <w:b/>
                <w:bCs/>
              </w:rPr>
              <w:t> </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Штрафы, санкции, возмещение ущерба</w:t>
            </w:r>
          </w:p>
        </w:tc>
        <w:tc>
          <w:tcPr>
            <w:tcW w:w="1276" w:type="dxa"/>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b/>
                <w:bCs/>
              </w:rPr>
            </w:pPr>
            <w:r w:rsidRPr="00A61320">
              <w:rPr>
                <w:rFonts w:ascii="Times New Roman" w:hAnsi="Times New Roman" w:cs="Times New Roman"/>
                <w:b/>
                <w:bCs/>
              </w:rPr>
              <w:t>0,0</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0,0</w:t>
            </w:r>
          </w:p>
        </w:tc>
        <w:tc>
          <w:tcPr>
            <w:tcW w:w="996" w:type="dxa"/>
            <w:gridSpan w:val="2"/>
            <w:tcBorders>
              <w:top w:val="nil"/>
              <w:left w:val="nil"/>
              <w:bottom w:val="single" w:sz="4" w:space="0" w:color="auto"/>
              <w:right w:val="single" w:sz="4" w:space="0" w:color="auto"/>
            </w:tcBorders>
            <w:shd w:val="clear" w:color="auto" w:fill="auto"/>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0,0</w:t>
            </w:r>
          </w:p>
        </w:tc>
      </w:tr>
      <w:tr w:rsidR="00A61320" w:rsidRPr="00A61320" w:rsidTr="00C84C25">
        <w:trPr>
          <w:gridAfter w:val="3"/>
          <w:wAfter w:w="8300" w:type="dxa"/>
          <w:trHeight w:val="1248"/>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000 1 11 00000 00 0000 000</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Доходы от использования имущества</w:t>
            </w:r>
            <w:proofErr w:type="gramStart"/>
            <w:r w:rsidRPr="00A61320">
              <w:rPr>
                <w:rFonts w:ascii="Times New Roman" w:hAnsi="Times New Roman" w:cs="Times New Roman"/>
                <w:b/>
                <w:bCs/>
              </w:rPr>
              <w:t>,н</w:t>
            </w:r>
            <w:proofErr w:type="gramEnd"/>
            <w:r w:rsidRPr="00A61320">
              <w:rPr>
                <w:rFonts w:ascii="Times New Roman" w:hAnsi="Times New Roman" w:cs="Times New Roman"/>
                <w:b/>
                <w:bCs/>
              </w:rPr>
              <w:t>аходящегося в государственной и муниципальной собственности</w:t>
            </w:r>
          </w:p>
        </w:tc>
        <w:tc>
          <w:tcPr>
            <w:tcW w:w="1276" w:type="dxa"/>
            <w:tcBorders>
              <w:top w:val="nil"/>
              <w:left w:val="nil"/>
              <w:bottom w:val="single" w:sz="4" w:space="0" w:color="auto"/>
              <w:right w:val="single" w:sz="4" w:space="0" w:color="auto"/>
            </w:tcBorders>
            <w:shd w:val="clear" w:color="auto" w:fill="auto"/>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410</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429,7</w:t>
            </w:r>
          </w:p>
        </w:tc>
        <w:tc>
          <w:tcPr>
            <w:tcW w:w="996" w:type="dxa"/>
            <w:gridSpan w:val="2"/>
            <w:tcBorders>
              <w:top w:val="nil"/>
              <w:left w:val="nil"/>
              <w:bottom w:val="single" w:sz="4" w:space="0" w:color="auto"/>
              <w:right w:val="single" w:sz="4" w:space="0" w:color="auto"/>
            </w:tcBorders>
            <w:shd w:val="clear" w:color="auto" w:fill="auto"/>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448,2</w:t>
            </w:r>
          </w:p>
        </w:tc>
      </w:tr>
      <w:tr w:rsidR="00A61320" w:rsidRPr="00A61320" w:rsidTr="00C84C25">
        <w:trPr>
          <w:gridAfter w:val="3"/>
          <w:wAfter w:w="8300" w:type="dxa"/>
          <w:trHeight w:val="1248"/>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900 11 05011 01 0000 120</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 xml:space="preserve">  арендная плата и поступления от продажи права на заключение договоров аренды за земли до разграничения гос</w:t>
            </w:r>
            <w:proofErr w:type="gramStart"/>
            <w:r w:rsidRPr="00A61320">
              <w:rPr>
                <w:rFonts w:ascii="Times New Roman" w:hAnsi="Times New Roman" w:cs="Times New Roman"/>
              </w:rPr>
              <w:t>.с</w:t>
            </w:r>
            <w:proofErr w:type="gramEnd"/>
            <w:r w:rsidRPr="00A61320">
              <w:rPr>
                <w:rFonts w:ascii="Times New Roman" w:hAnsi="Times New Roman" w:cs="Times New Roman"/>
              </w:rPr>
              <w:t>обственности на землю(за исключением земель</w:t>
            </w:r>
          </w:p>
        </w:tc>
        <w:tc>
          <w:tcPr>
            <w:tcW w:w="1276" w:type="dxa"/>
            <w:tcBorders>
              <w:top w:val="nil"/>
              <w:left w:val="nil"/>
              <w:bottom w:val="single" w:sz="4" w:space="0" w:color="auto"/>
              <w:right w:val="single" w:sz="4" w:space="0" w:color="auto"/>
            </w:tcBorders>
            <w:shd w:val="clear" w:color="auto" w:fill="auto"/>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410</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429,7</w:t>
            </w:r>
          </w:p>
        </w:tc>
        <w:tc>
          <w:tcPr>
            <w:tcW w:w="996" w:type="dxa"/>
            <w:gridSpan w:val="2"/>
            <w:tcBorders>
              <w:top w:val="nil"/>
              <w:left w:val="nil"/>
              <w:bottom w:val="single" w:sz="4" w:space="0" w:color="auto"/>
              <w:right w:val="single" w:sz="4" w:space="0" w:color="auto"/>
            </w:tcBorders>
            <w:shd w:val="clear" w:color="auto" w:fill="auto"/>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448,2</w:t>
            </w:r>
          </w:p>
        </w:tc>
      </w:tr>
      <w:tr w:rsidR="00A61320" w:rsidRPr="00A61320" w:rsidTr="00C84C25">
        <w:trPr>
          <w:gridAfter w:val="3"/>
          <w:wAfter w:w="8300" w:type="dxa"/>
          <w:trHeight w:val="936"/>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lastRenderedPageBreak/>
              <w:t>924 2 02 00000 00 0000 151</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Субсидии на предоставление дотации от показателей социально-экономического развития</w:t>
            </w:r>
          </w:p>
        </w:tc>
        <w:tc>
          <w:tcPr>
            <w:tcW w:w="1276" w:type="dxa"/>
            <w:tcBorders>
              <w:top w:val="nil"/>
              <w:left w:val="nil"/>
              <w:bottom w:val="single" w:sz="4" w:space="0" w:color="auto"/>
              <w:right w:val="single" w:sz="4" w:space="0" w:color="auto"/>
            </w:tcBorders>
            <w:shd w:val="clear" w:color="auto" w:fill="auto"/>
            <w:hideMark/>
          </w:tcPr>
          <w:p w:rsidR="00A61320" w:rsidRPr="00A61320" w:rsidRDefault="00A61320" w:rsidP="00A61320">
            <w:pPr>
              <w:rPr>
                <w:rFonts w:ascii="Times New Roman" w:hAnsi="Times New Roman" w:cs="Times New Roman"/>
                <w:b/>
                <w:bCs/>
              </w:rPr>
            </w:pPr>
            <w:r w:rsidRPr="00A61320">
              <w:rPr>
                <w:rFonts w:ascii="Times New Roman" w:hAnsi="Times New Roman" w:cs="Times New Roman"/>
                <w:b/>
                <w:bCs/>
              </w:rPr>
              <w:t>0,0</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0,0</w:t>
            </w:r>
          </w:p>
        </w:tc>
        <w:tc>
          <w:tcPr>
            <w:tcW w:w="996" w:type="dxa"/>
            <w:gridSpan w:val="2"/>
            <w:tcBorders>
              <w:top w:val="nil"/>
              <w:left w:val="nil"/>
              <w:bottom w:val="single" w:sz="4" w:space="0" w:color="auto"/>
              <w:right w:val="single" w:sz="4" w:space="0" w:color="auto"/>
            </w:tcBorders>
            <w:shd w:val="clear" w:color="auto" w:fill="auto"/>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0,0</w:t>
            </w:r>
          </w:p>
        </w:tc>
      </w:tr>
      <w:tr w:rsidR="00A61320" w:rsidRPr="00A61320" w:rsidTr="00C84C25">
        <w:trPr>
          <w:gridAfter w:val="3"/>
          <w:wAfter w:w="8300" w:type="dxa"/>
          <w:trHeight w:val="624"/>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b/>
                <w:bCs/>
              </w:rPr>
            </w:pPr>
            <w:r w:rsidRPr="00A61320">
              <w:rPr>
                <w:rFonts w:ascii="Times New Roman" w:hAnsi="Times New Roman" w:cs="Times New Roman"/>
                <w:b/>
                <w:bCs/>
              </w:rPr>
              <w:t>92420201001100000000</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Районный фонд финансовой поддержки поселений</w:t>
            </w:r>
          </w:p>
        </w:tc>
        <w:tc>
          <w:tcPr>
            <w:tcW w:w="1276"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0,0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0,0</w:t>
            </w:r>
          </w:p>
        </w:tc>
      </w:tr>
      <w:tr w:rsidR="00A61320" w:rsidRPr="00A61320" w:rsidTr="00C84C25">
        <w:trPr>
          <w:gridAfter w:val="3"/>
          <w:wAfter w:w="8300" w:type="dxa"/>
          <w:trHeight w:val="555"/>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92420204999100000151</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Дотация от показателей социально-экономического развития</w:t>
            </w:r>
          </w:p>
        </w:tc>
        <w:tc>
          <w:tcPr>
            <w:tcW w:w="1276"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0,0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0,0</w:t>
            </w:r>
          </w:p>
        </w:tc>
      </w:tr>
      <w:tr w:rsidR="00A61320" w:rsidRPr="00A61320" w:rsidTr="00C84C25">
        <w:trPr>
          <w:gridAfter w:val="3"/>
          <w:wAfter w:w="8300" w:type="dxa"/>
          <w:trHeight w:val="645"/>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92420204999100000151</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Дотация от реализации алкогольной продукции</w:t>
            </w:r>
          </w:p>
        </w:tc>
        <w:tc>
          <w:tcPr>
            <w:tcW w:w="1276"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0,0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0,0</w:t>
            </w:r>
          </w:p>
        </w:tc>
      </w:tr>
      <w:tr w:rsidR="00A61320" w:rsidRPr="00A61320" w:rsidTr="00C84C25">
        <w:trPr>
          <w:gridAfter w:val="3"/>
          <w:wAfter w:w="8300" w:type="dxa"/>
          <w:trHeight w:val="390"/>
        </w:trPr>
        <w:tc>
          <w:tcPr>
            <w:tcW w:w="2987"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92420204999100000151</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A61320">
            <w:pPr>
              <w:ind w:firstLine="0"/>
              <w:rPr>
                <w:rFonts w:ascii="Times New Roman" w:hAnsi="Times New Roman" w:cs="Times New Roman"/>
              </w:rPr>
            </w:pPr>
            <w:r w:rsidRPr="00A61320">
              <w:rPr>
                <w:rFonts w:ascii="Times New Roman" w:hAnsi="Times New Roman" w:cs="Times New Roman"/>
              </w:rPr>
              <w:t>Дотация от реализации сельхозсырья</w:t>
            </w:r>
          </w:p>
        </w:tc>
        <w:tc>
          <w:tcPr>
            <w:tcW w:w="1276"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0,0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0,0</w:t>
            </w:r>
          </w:p>
        </w:tc>
      </w:tr>
      <w:tr w:rsidR="00A61320" w:rsidRPr="00A61320" w:rsidTr="00C84C25">
        <w:trPr>
          <w:gridAfter w:val="3"/>
          <w:wAfter w:w="8300" w:type="dxa"/>
          <w:trHeight w:val="1740"/>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92402030000000000151</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Субвенции на воинский учет граждан</w:t>
            </w:r>
          </w:p>
        </w:tc>
        <w:tc>
          <w:tcPr>
            <w:tcW w:w="1276"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162,2</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162,2</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162,2</w:t>
            </w:r>
          </w:p>
        </w:tc>
      </w:tr>
      <w:tr w:rsidR="00A61320" w:rsidRPr="00A61320" w:rsidTr="00C84C25">
        <w:trPr>
          <w:gridAfter w:val="3"/>
          <w:wAfter w:w="8300" w:type="dxa"/>
          <w:trHeight w:val="1530"/>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92420202088139602151</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C84C25">
            <w:pPr>
              <w:rPr>
                <w:rFonts w:ascii="Times New Roman" w:hAnsi="Times New Roman" w:cs="Times New Roman"/>
                <w:b/>
                <w:bCs/>
              </w:rPr>
            </w:pPr>
            <w:r w:rsidRPr="00A61320">
              <w:rPr>
                <w:rFonts w:ascii="Times New Roman" w:hAnsi="Times New Roman" w:cs="Times New Roman"/>
                <w:b/>
                <w:bCs/>
              </w:rPr>
              <w:t>Субсидии бюджетам поселений на обеспечение мероприятий по переселению граждан из аврийного жилья за счет средств "Фонда содействия реформированию ЖКХ</w:t>
            </w:r>
          </w:p>
        </w:tc>
        <w:tc>
          <w:tcPr>
            <w:tcW w:w="1276"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b/>
                <w:bCs/>
              </w:rPr>
            </w:pPr>
            <w:r w:rsidRPr="00A61320">
              <w:rPr>
                <w:rFonts w:ascii="Times New Roman" w:hAnsi="Times New Roman" w:cs="Times New Roman"/>
                <w:b/>
                <w:bCs/>
              </w:rPr>
              <w:t>0,0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0,0</w:t>
            </w:r>
          </w:p>
        </w:tc>
      </w:tr>
      <w:tr w:rsidR="00A61320" w:rsidRPr="00A61320" w:rsidTr="00C84C25">
        <w:trPr>
          <w:gridAfter w:val="3"/>
          <w:wAfter w:w="8300" w:type="dxa"/>
          <w:trHeight w:val="163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 xml:space="preserve">924 202 208910 0001 151 </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C84C25">
            <w:pPr>
              <w:rPr>
                <w:rFonts w:ascii="Times New Roman" w:hAnsi="Times New Roman" w:cs="Times New Roman"/>
                <w:b/>
                <w:bCs/>
              </w:rPr>
            </w:pPr>
            <w:r w:rsidRPr="00A61320">
              <w:rPr>
                <w:rFonts w:ascii="Times New Roman" w:hAnsi="Times New Roman" w:cs="Times New Roman"/>
                <w:b/>
                <w:bCs/>
              </w:rPr>
              <w:t>Субсидии бюджетам поселений на обеспечение мероприятий по капитальному ремонту многоквартирных домов  и переселению граждан из аврийного жилья за счет средств бюджетов</w:t>
            </w:r>
          </w:p>
        </w:tc>
        <w:tc>
          <w:tcPr>
            <w:tcW w:w="1276"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b/>
                <w:bCs/>
              </w:rPr>
            </w:pPr>
            <w:r w:rsidRPr="00A61320">
              <w:rPr>
                <w:rFonts w:ascii="Times New Roman" w:hAnsi="Times New Roman" w:cs="Times New Roman"/>
                <w:b/>
                <w:bCs/>
              </w:rPr>
              <w:t>0,0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0,0</w:t>
            </w:r>
          </w:p>
        </w:tc>
      </w:tr>
      <w:tr w:rsidR="00A61320" w:rsidRPr="00A61320" w:rsidTr="00C84C25">
        <w:trPr>
          <w:gridAfter w:val="3"/>
          <w:wAfter w:w="8300" w:type="dxa"/>
          <w:trHeight w:val="130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 xml:space="preserve">924 202 208910 0002 151 </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C84C25">
            <w:pPr>
              <w:rPr>
                <w:rFonts w:ascii="Times New Roman" w:hAnsi="Times New Roman" w:cs="Times New Roman"/>
                <w:b/>
                <w:bCs/>
              </w:rPr>
            </w:pPr>
            <w:r w:rsidRPr="00A61320">
              <w:rPr>
                <w:rFonts w:ascii="Times New Roman" w:hAnsi="Times New Roman" w:cs="Times New Roman"/>
                <w:b/>
                <w:bCs/>
              </w:rPr>
              <w:t>Субсидии бюджетам поселений на обеспечение мероприятий по переселению граждан из аврийного жилья за счет средств бюджетов</w:t>
            </w:r>
          </w:p>
        </w:tc>
        <w:tc>
          <w:tcPr>
            <w:tcW w:w="1276"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b/>
                <w:bCs/>
              </w:rPr>
            </w:pPr>
            <w:r w:rsidRPr="00A61320">
              <w:rPr>
                <w:rFonts w:ascii="Times New Roman" w:hAnsi="Times New Roman" w:cs="Times New Roman"/>
                <w:b/>
                <w:bCs/>
              </w:rPr>
              <w:t>0,0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0,0</w:t>
            </w:r>
          </w:p>
        </w:tc>
      </w:tr>
      <w:tr w:rsidR="00A61320" w:rsidRPr="00A61320" w:rsidTr="00C84C25">
        <w:trPr>
          <w:gridAfter w:val="3"/>
          <w:wAfter w:w="8300" w:type="dxa"/>
          <w:trHeight w:val="151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92420202077100000151</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C84C25">
            <w:pPr>
              <w:rPr>
                <w:rFonts w:ascii="Times New Roman" w:hAnsi="Times New Roman" w:cs="Times New Roman"/>
                <w:b/>
                <w:bCs/>
              </w:rPr>
            </w:pPr>
            <w:r w:rsidRPr="00A61320">
              <w:rPr>
                <w:rFonts w:ascii="Times New Roman" w:hAnsi="Times New Roman" w:cs="Times New Roman"/>
                <w:b/>
                <w:bCs/>
              </w:rPr>
              <w:t>Субсидии бюджетам поселений на бюджетные инвестиции в объекты капитального строительства собственности муниципальных образований</w:t>
            </w:r>
          </w:p>
        </w:tc>
        <w:tc>
          <w:tcPr>
            <w:tcW w:w="1276"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0,00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0,00</w:t>
            </w:r>
          </w:p>
        </w:tc>
      </w:tr>
      <w:tr w:rsidR="00A61320" w:rsidRPr="00A61320" w:rsidTr="00C84C25">
        <w:trPr>
          <w:gridAfter w:val="3"/>
          <w:wAfter w:w="8300" w:type="dxa"/>
          <w:trHeight w:val="157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92420203024100000151</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C84C25">
            <w:pPr>
              <w:rPr>
                <w:rFonts w:ascii="Times New Roman" w:hAnsi="Times New Roman" w:cs="Times New Roman"/>
                <w:b/>
                <w:bCs/>
              </w:rPr>
            </w:pPr>
            <w:r w:rsidRPr="00A61320">
              <w:rPr>
                <w:rFonts w:ascii="Times New Roman" w:hAnsi="Times New Roman" w:cs="Times New Roman"/>
                <w:b/>
                <w:bCs/>
              </w:rPr>
              <w:t>Субвенции на реализацию гос</w:t>
            </w:r>
            <w:proofErr w:type="gramStart"/>
            <w:r w:rsidRPr="00A61320">
              <w:rPr>
                <w:rFonts w:ascii="Times New Roman" w:hAnsi="Times New Roman" w:cs="Times New Roman"/>
                <w:b/>
                <w:bCs/>
              </w:rPr>
              <w:t>.п</w:t>
            </w:r>
            <w:proofErr w:type="gramEnd"/>
            <w:r w:rsidRPr="00A61320">
              <w:rPr>
                <w:rFonts w:ascii="Times New Roman" w:hAnsi="Times New Roman" w:cs="Times New Roman"/>
                <w:b/>
                <w:bCs/>
              </w:rPr>
              <w:t>олномочий по определению перечня должностных лиц, уполномоченных составлять протоколы об административных правонарушениях</w:t>
            </w:r>
          </w:p>
        </w:tc>
        <w:tc>
          <w:tcPr>
            <w:tcW w:w="1276"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b/>
                <w:bCs/>
              </w:rPr>
            </w:pPr>
            <w:r w:rsidRPr="00A61320">
              <w:rPr>
                <w:rFonts w:ascii="Times New Roman" w:hAnsi="Times New Roman" w:cs="Times New Roman"/>
                <w:b/>
                <w:bCs/>
              </w:rPr>
              <w:t>1,2</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1,2</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1,2</w:t>
            </w:r>
          </w:p>
        </w:tc>
      </w:tr>
      <w:tr w:rsidR="00A61320" w:rsidRPr="00A61320" w:rsidTr="00C84C25">
        <w:trPr>
          <w:gridAfter w:val="3"/>
          <w:wAfter w:w="8300" w:type="dxa"/>
          <w:trHeight w:val="16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A61320" w:rsidRPr="00A61320" w:rsidRDefault="00A61320" w:rsidP="00C84C25">
            <w:pPr>
              <w:rPr>
                <w:rFonts w:ascii="Times New Roman" w:hAnsi="Times New Roman" w:cs="Times New Roman"/>
              </w:rPr>
            </w:pPr>
            <w:r w:rsidRPr="00A61320">
              <w:rPr>
                <w:rFonts w:ascii="Times New Roman" w:hAnsi="Times New Roman" w:cs="Times New Roman"/>
              </w:rPr>
              <w:t> </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C84C25">
            <w:pPr>
              <w:rPr>
                <w:rFonts w:ascii="Times New Roman" w:hAnsi="Times New Roman" w:cs="Times New Roman"/>
              </w:rPr>
            </w:pPr>
            <w:r w:rsidRPr="00A61320">
              <w:rPr>
                <w:rFonts w:ascii="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 </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 </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 </w:t>
            </w:r>
          </w:p>
        </w:tc>
      </w:tr>
      <w:tr w:rsidR="00A61320" w:rsidRPr="00A61320" w:rsidTr="00C84C25">
        <w:trPr>
          <w:gridAfter w:val="3"/>
          <w:wAfter w:w="8300" w:type="dxa"/>
          <w:trHeight w:val="312"/>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92420202999100000151</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Прочие субсидии бюджетам поселений</w:t>
            </w:r>
          </w:p>
        </w:tc>
        <w:tc>
          <w:tcPr>
            <w:tcW w:w="1276"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b/>
                <w:bCs/>
              </w:rPr>
            </w:pPr>
            <w:r w:rsidRPr="00A61320">
              <w:rPr>
                <w:rFonts w:ascii="Times New Roman" w:hAnsi="Times New Roman" w:cs="Times New Roman"/>
                <w:b/>
                <w:bCs/>
              </w:rPr>
              <w:t>0,0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0,0</w:t>
            </w:r>
          </w:p>
        </w:tc>
      </w:tr>
      <w:tr w:rsidR="00A61320" w:rsidRPr="00A61320" w:rsidTr="00C84C25">
        <w:trPr>
          <w:gridAfter w:val="3"/>
          <w:wAfter w:w="8300" w:type="dxa"/>
          <w:trHeight w:val="88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92420202080100000151</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Субсидии бюджетам поселений на развитие социальной и инженерной инфраструктуры муниципальных образований</w:t>
            </w:r>
          </w:p>
        </w:tc>
        <w:tc>
          <w:tcPr>
            <w:tcW w:w="1276"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b/>
                <w:bCs/>
              </w:rPr>
            </w:pPr>
            <w:r w:rsidRPr="00A61320">
              <w:rPr>
                <w:rFonts w:ascii="Times New Roman" w:hAnsi="Times New Roman" w:cs="Times New Roman"/>
                <w:b/>
                <w:bCs/>
              </w:rPr>
              <w:t>0,0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0,0</w:t>
            </w:r>
          </w:p>
        </w:tc>
      </w:tr>
      <w:tr w:rsidR="00A61320" w:rsidRPr="00A61320" w:rsidTr="00C84C25">
        <w:trPr>
          <w:gridAfter w:val="3"/>
          <w:wAfter w:w="8300" w:type="dxa"/>
          <w:trHeight w:val="1332"/>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lastRenderedPageBreak/>
              <w:t>92420204012100000151</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Межбюджетные трансферты, передаваемые бюджетам поселений для компенсации дополнительных расходов, возникших в результате решений, принятых органами власти другого уровня</w:t>
            </w:r>
          </w:p>
        </w:tc>
        <w:tc>
          <w:tcPr>
            <w:tcW w:w="1276"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0</w:t>
            </w:r>
          </w:p>
        </w:tc>
      </w:tr>
      <w:tr w:rsidR="00A61320" w:rsidRPr="00A61320" w:rsidTr="00C84C25">
        <w:trPr>
          <w:gridAfter w:val="3"/>
          <w:wAfter w:w="8300" w:type="dxa"/>
          <w:trHeight w:val="540"/>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92420204999137806151</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Прочие межбюджетные трансферты, передаваемые бюджетам городских поселений</w:t>
            </w:r>
          </w:p>
        </w:tc>
        <w:tc>
          <w:tcPr>
            <w:tcW w:w="1276"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 </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 </w:t>
            </w:r>
          </w:p>
        </w:tc>
      </w:tr>
      <w:tr w:rsidR="00A61320" w:rsidRPr="00A61320" w:rsidTr="00C84C25">
        <w:trPr>
          <w:gridAfter w:val="3"/>
          <w:wAfter w:w="8300" w:type="dxa"/>
          <w:trHeight w:val="55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92420204999138019151</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Прочие межбюджетные трансферты, передаваемые бюджетам городских поселений</w:t>
            </w:r>
          </w:p>
        </w:tc>
        <w:tc>
          <w:tcPr>
            <w:tcW w:w="1276"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 </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 </w:t>
            </w:r>
          </w:p>
        </w:tc>
      </w:tr>
      <w:tr w:rsidR="00A61320" w:rsidRPr="00A61320" w:rsidTr="00C84C25">
        <w:trPr>
          <w:gridAfter w:val="3"/>
          <w:wAfter w:w="8300" w:type="dxa"/>
          <w:trHeight w:val="540"/>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 xml:space="preserve">924 20705030100000 180 </w:t>
            </w:r>
          </w:p>
        </w:tc>
        <w:tc>
          <w:tcPr>
            <w:tcW w:w="4111"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Прочие безвозмездные поступления в бюджеты поселений</w:t>
            </w:r>
          </w:p>
        </w:tc>
        <w:tc>
          <w:tcPr>
            <w:tcW w:w="1276"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 </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A61320" w:rsidRPr="00A61320" w:rsidRDefault="00A61320" w:rsidP="00A61320">
            <w:pPr>
              <w:rPr>
                <w:rFonts w:ascii="Times New Roman" w:hAnsi="Times New Roman" w:cs="Times New Roman"/>
              </w:rPr>
            </w:pPr>
            <w:r w:rsidRPr="00A61320">
              <w:rPr>
                <w:rFonts w:ascii="Times New Roman" w:hAnsi="Times New Roman" w:cs="Times New Roman"/>
              </w:rPr>
              <w:t> </w:t>
            </w:r>
          </w:p>
        </w:tc>
      </w:tr>
    </w:tbl>
    <w:p w:rsidR="00A61320" w:rsidRPr="00A61320" w:rsidRDefault="00A61320" w:rsidP="00A61320">
      <w:pPr>
        <w:tabs>
          <w:tab w:val="left" w:pos="4020"/>
        </w:tabs>
        <w:rPr>
          <w:rFonts w:ascii="Times New Roman" w:hAnsi="Times New Roman" w:cs="Times New Roman"/>
        </w:rPr>
      </w:pPr>
    </w:p>
    <w:p w:rsidR="00A61320" w:rsidRPr="00A61320" w:rsidRDefault="00A61320" w:rsidP="00A61320">
      <w:pPr>
        <w:tabs>
          <w:tab w:val="left" w:pos="4020"/>
        </w:tabs>
        <w:rPr>
          <w:rFonts w:ascii="Times New Roman" w:hAnsi="Times New Roman" w:cs="Times New Roman"/>
        </w:rPr>
      </w:pPr>
    </w:p>
    <w:tbl>
      <w:tblPr>
        <w:tblW w:w="10975" w:type="dxa"/>
        <w:tblInd w:w="98" w:type="dxa"/>
        <w:tblLook w:val="04A0" w:firstRow="1" w:lastRow="0" w:firstColumn="1" w:lastColumn="0" w:noHBand="0" w:noVBand="1"/>
      </w:tblPr>
      <w:tblGrid>
        <w:gridCol w:w="2100"/>
        <w:gridCol w:w="2680"/>
        <w:gridCol w:w="333"/>
        <w:gridCol w:w="5529"/>
        <w:gridCol w:w="333"/>
      </w:tblGrid>
      <w:tr w:rsidR="00A61320" w:rsidRPr="00A61320" w:rsidTr="00C84C25">
        <w:trPr>
          <w:trHeight w:val="312"/>
        </w:trPr>
        <w:tc>
          <w:tcPr>
            <w:tcW w:w="2100" w:type="dxa"/>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c>
          <w:tcPr>
            <w:tcW w:w="3013" w:type="dxa"/>
            <w:gridSpan w:val="2"/>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c>
          <w:tcPr>
            <w:tcW w:w="5862" w:type="dxa"/>
            <w:gridSpan w:val="2"/>
            <w:tcBorders>
              <w:top w:val="nil"/>
              <w:left w:val="nil"/>
              <w:bottom w:val="nil"/>
              <w:right w:val="nil"/>
            </w:tcBorders>
            <w:shd w:val="clear" w:color="auto" w:fill="auto"/>
            <w:noWrap/>
            <w:vAlign w:val="bottom"/>
            <w:hideMark/>
          </w:tcPr>
          <w:p w:rsidR="00A61320" w:rsidRPr="00A61320" w:rsidRDefault="00A61320" w:rsidP="00C84C25">
            <w:pPr>
              <w:ind w:right="509"/>
              <w:rPr>
                <w:rFonts w:ascii="Times New Roman" w:hAnsi="Times New Roman" w:cs="Times New Roman"/>
              </w:rPr>
            </w:pPr>
            <w:r w:rsidRPr="00A61320">
              <w:rPr>
                <w:rFonts w:ascii="Times New Roman" w:hAnsi="Times New Roman" w:cs="Times New Roman"/>
              </w:rPr>
              <w:t>Приложение №3</w:t>
            </w:r>
          </w:p>
        </w:tc>
      </w:tr>
      <w:tr w:rsidR="00A61320" w:rsidRPr="00A61320" w:rsidTr="00C84C25">
        <w:trPr>
          <w:trHeight w:val="312"/>
        </w:trPr>
        <w:tc>
          <w:tcPr>
            <w:tcW w:w="2100" w:type="dxa"/>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c>
          <w:tcPr>
            <w:tcW w:w="3013" w:type="dxa"/>
            <w:gridSpan w:val="2"/>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c>
          <w:tcPr>
            <w:tcW w:w="5862" w:type="dxa"/>
            <w:gridSpan w:val="2"/>
            <w:tcBorders>
              <w:top w:val="nil"/>
              <w:left w:val="nil"/>
              <w:bottom w:val="nil"/>
              <w:right w:val="nil"/>
            </w:tcBorders>
            <w:shd w:val="clear" w:color="auto" w:fill="auto"/>
            <w:noWrap/>
            <w:hideMark/>
          </w:tcPr>
          <w:p w:rsidR="00A61320" w:rsidRPr="00A61320" w:rsidRDefault="00A61320" w:rsidP="00C84C25">
            <w:pPr>
              <w:ind w:right="509"/>
              <w:rPr>
                <w:rFonts w:ascii="Times New Roman" w:hAnsi="Times New Roman" w:cs="Times New Roman"/>
              </w:rPr>
            </w:pPr>
            <w:r w:rsidRPr="00A61320">
              <w:rPr>
                <w:rFonts w:ascii="Times New Roman" w:hAnsi="Times New Roman" w:cs="Times New Roman"/>
              </w:rPr>
              <w:t xml:space="preserve">к решению Совета депутатов Атяшевского городского поселения "О бюджете Атяшевского городского поселения на 2017 год и плановый период 2018 и 2019 годы" </w:t>
            </w:r>
          </w:p>
        </w:tc>
      </w:tr>
      <w:tr w:rsidR="00A61320" w:rsidRPr="00A61320" w:rsidTr="00C84C25">
        <w:trPr>
          <w:trHeight w:val="312"/>
        </w:trPr>
        <w:tc>
          <w:tcPr>
            <w:tcW w:w="2100" w:type="dxa"/>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c>
          <w:tcPr>
            <w:tcW w:w="3013" w:type="dxa"/>
            <w:gridSpan w:val="2"/>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c>
          <w:tcPr>
            <w:tcW w:w="5862" w:type="dxa"/>
            <w:gridSpan w:val="2"/>
            <w:tcBorders>
              <w:top w:val="nil"/>
              <w:left w:val="nil"/>
              <w:bottom w:val="nil"/>
              <w:right w:val="nil"/>
            </w:tcBorders>
            <w:shd w:val="clear" w:color="auto" w:fill="auto"/>
            <w:noWrap/>
            <w:hideMark/>
          </w:tcPr>
          <w:p w:rsidR="00A61320" w:rsidRPr="00A61320" w:rsidRDefault="00A61320" w:rsidP="00C84C25">
            <w:pPr>
              <w:ind w:right="509"/>
              <w:rPr>
                <w:rFonts w:ascii="Times New Roman" w:hAnsi="Times New Roman" w:cs="Times New Roman"/>
              </w:rPr>
            </w:pPr>
            <w:r w:rsidRPr="00A61320">
              <w:rPr>
                <w:rFonts w:ascii="Times New Roman" w:hAnsi="Times New Roman" w:cs="Times New Roman"/>
              </w:rPr>
              <w:t>№_____ от ________________2016 года</w:t>
            </w:r>
          </w:p>
        </w:tc>
      </w:tr>
      <w:tr w:rsidR="00A61320" w:rsidRPr="00A61320" w:rsidTr="00C84C25">
        <w:trPr>
          <w:trHeight w:val="312"/>
        </w:trPr>
        <w:tc>
          <w:tcPr>
            <w:tcW w:w="2100" w:type="dxa"/>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c>
          <w:tcPr>
            <w:tcW w:w="3013" w:type="dxa"/>
            <w:gridSpan w:val="2"/>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c>
          <w:tcPr>
            <w:tcW w:w="5862" w:type="dxa"/>
            <w:gridSpan w:val="2"/>
            <w:tcBorders>
              <w:top w:val="nil"/>
              <w:left w:val="nil"/>
              <w:bottom w:val="nil"/>
              <w:right w:val="nil"/>
            </w:tcBorders>
            <w:shd w:val="clear" w:color="auto" w:fill="auto"/>
            <w:noWrap/>
            <w:hideMark/>
          </w:tcPr>
          <w:p w:rsidR="00A61320" w:rsidRPr="00A61320" w:rsidRDefault="00A61320" w:rsidP="00C84C25">
            <w:pPr>
              <w:rPr>
                <w:rFonts w:ascii="Times New Roman" w:hAnsi="Times New Roman" w:cs="Times New Roman"/>
              </w:rPr>
            </w:pPr>
          </w:p>
        </w:tc>
      </w:tr>
      <w:tr w:rsidR="00A61320" w:rsidRPr="00A61320" w:rsidTr="00C84C25">
        <w:trPr>
          <w:gridAfter w:val="1"/>
          <w:wAfter w:w="333" w:type="dxa"/>
          <w:trHeight w:val="660"/>
        </w:trPr>
        <w:tc>
          <w:tcPr>
            <w:tcW w:w="10642" w:type="dxa"/>
            <w:gridSpan w:val="4"/>
            <w:tcBorders>
              <w:top w:val="nil"/>
              <w:left w:val="nil"/>
              <w:bottom w:val="nil"/>
              <w:right w:val="nil"/>
            </w:tcBorders>
            <w:shd w:val="clear" w:color="auto" w:fill="auto"/>
            <w:vAlign w:val="center"/>
            <w:hideMark/>
          </w:tcPr>
          <w:p w:rsidR="00A61320" w:rsidRPr="00A61320" w:rsidRDefault="00A61320" w:rsidP="00C84C25">
            <w:pPr>
              <w:jc w:val="center"/>
              <w:rPr>
                <w:rFonts w:ascii="Times New Roman" w:hAnsi="Times New Roman" w:cs="Times New Roman"/>
                <w:b/>
                <w:bCs/>
              </w:rPr>
            </w:pPr>
            <w:r w:rsidRPr="00A61320">
              <w:rPr>
                <w:rFonts w:ascii="Times New Roman" w:hAnsi="Times New Roman" w:cs="Times New Roman"/>
                <w:b/>
                <w:bCs/>
              </w:rPr>
              <w:t xml:space="preserve">Перечень </w:t>
            </w:r>
            <w:proofErr w:type="gramStart"/>
            <w:r w:rsidRPr="00A61320">
              <w:rPr>
                <w:rFonts w:ascii="Times New Roman" w:hAnsi="Times New Roman" w:cs="Times New Roman"/>
                <w:b/>
                <w:bCs/>
              </w:rPr>
              <w:t>администраторов источников внутреннего финансирования дефицита бюджета</w:t>
            </w:r>
            <w:proofErr w:type="gramEnd"/>
            <w:r w:rsidRPr="00A61320">
              <w:rPr>
                <w:rFonts w:ascii="Times New Roman" w:hAnsi="Times New Roman" w:cs="Times New Roman"/>
                <w:b/>
                <w:bCs/>
              </w:rPr>
              <w:t xml:space="preserve"> Атяшевского городского поселения</w:t>
            </w:r>
          </w:p>
        </w:tc>
      </w:tr>
      <w:tr w:rsidR="00A61320" w:rsidRPr="00A61320" w:rsidTr="00C84C25">
        <w:trPr>
          <w:gridAfter w:val="1"/>
          <w:wAfter w:w="333" w:type="dxa"/>
          <w:trHeight w:val="312"/>
        </w:trPr>
        <w:tc>
          <w:tcPr>
            <w:tcW w:w="10642" w:type="dxa"/>
            <w:gridSpan w:val="4"/>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b/>
                <w:bCs/>
              </w:rPr>
            </w:pPr>
          </w:p>
        </w:tc>
      </w:tr>
      <w:tr w:rsidR="00A61320" w:rsidRPr="00A61320" w:rsidTr="00C84C25">
        <w:trPr>
          <w:gridAfter w:val="1"/>
          <w:wAfter w:w="333" w:type="dxa"/>
          <w:trHeight w:val="264"/>
        </w:trPr>
        <w:tc>
          <w:tcPr>
            <w:tcW w:w="47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Код бюджетной классификации РФ</w:t>
            </w:r>
          </w:p>
        </w:tc>
        <w:tc>
          <w:tcPr>
            <w:tcW w:w="5862"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 xml:space="preserve">Наименование </w:t>
            </w:r>
          </w:p>
        </w:tc>
      </w:tr>
      <w:tr w:rsidR="00A61320" w:rsidRPr="00A61320" w:rsidTr="00C84C25">
        <w:trPr>
          <w:gridAfter w:val="1"/>
          <w:wAfter w:w="333" w:type="dxa"/>
          <w:trHeight w:val="528"/>
        </w:trPr>
        <w:tc>
          <w:tcPr>
            <w:tcW w:w="2100" w:type="dxa"/>
            <w:tcBorders>
              <w:top w:val="nil"/>
              <w:left w:val="single" w:sz="4" w:space="0" w:color="auto"/>
              <w:bottom w:val="single" w:sz="4" w:space="0" w:color="auto"/>
              <w:right w:val="single" w:sz="4" w:space="0" w:color="auto"/>
            </w:tcBorders>
            <w:shd w:val="clear" w:color="auto" w:fill="auto"/>
            <w:vAlign w:val="bottom"/>
            <w:hideMark/>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администратора доходов</w:t>
            </w:r>
          </w:p>
        </w:tc>
        <w:tc>
          <w:tcPr>
            <w:tcW w:w="2680" w:type="dxa"/>
            <w:tcBorders>
              <w:top w:val="nil"/>
              <w:left w:val="nil"/>
              <w:bottom w:val="single" w:sz="4" w:space="0" w:color="auto"/>
              <w:right w:val="single" w:sz="4" w:space="0" w:color="auto"/>
            </w:tcBorders>
            <w:shd w:val="clear" w:color="auto" w:fill="auto"/>
            <w:vAlign w:val="bottom"/>
            <w:hideMark/>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дохода местного бюджета</w:t>
            </w:r>
          </w:p>
        </w:tc>
        <w:tc>
          <w:tcPr>
            <w:tcW w:w="5862" w:type="dxa"/>
            <w:gridSpan w:val="2"/>
            <w:vMerge/>
            <w:tcBorders>
              <w:top w:val="single" w:sz="4" w:space="0" w:color="auto"/>
              <w:left w:val="single" w:sz="4" w:space="0" w:color="auto"/>
              <w:bottom w:val="single" w:sz="4" w:space="0" w:color="000000"/>
              <w:right w:val="single" w:sz="4" w:space="0" w:color="auto"/>
            </w:tcBorders>
            <w:vAlign w:val="center"/>
            <w:hideMark/>
          </w:tcPr>
          <w:p w:rsidR="00A61320" w:rsidRPr="00A61320" w:rsidRDefault="00A61320" w:rsidP="00C84C25">
            <w:pPr>
              <w:rPr>
                <w:rFonts w:ascii="Times New Roman" w:hAnsi="Times New Roman" w:cs="Times New Roman"/>
              </w:rPr>
            </w:pPr>
          </w:p>
        </w:tc>
      </w:tr>
      <w:tr w:rsidR="00A61320" w:rsidRPr="00A61320" w:rsidTr="00C84C25">
        <w:trPr>
          <w:gridAfter w:val="1"/>
          <w:wAfter w:w="333" w:type="dxa"/>
          <w:trHeight w:val="264"/>
        </w:trPr>
        <w:tc>
          <w:tcPr>
            <w:tcW w:w="2100" w:type="dxa"/>
            <w:tcBorders>
              <w:top w:val="nil"/>
              <w:left w:val="single" w:sz="4" w:space="0" w:color="auto"/>
              <w:bottom w:val="single" w:sz="4" w:space="0" w:color="auto"/>
              <w:right w:val="single" w:sz="4" w:space="0" w:color="auto"/>
            </w:tcBorders>
            <w:shd w:val="clear" w:color="auto" w:fill="auto"/>
            <w:vAlign w:val="bottom"/>
            <w:hideMark/>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1</w:t>
            </w:r>
          </w:p>
        </w:tc>
        <w:tc>
          <w:tcPr>
            <w:tcW w:w="2680" w:type="dxa"/>
            <w:tcBorders>
              <w:top w:val="nil"/>
              <w:left w:val="nil"/>
              <w:bottom w:val="single" w:sz="4" w:space="0" w:color="auto"/>
              <w:right w:val="nil"/>
            </w:tcBorders>
            <w:shd w:val="clear" w:color="auto" w:fill="auto"/>
            <w:vAlign w:val="bottom"/>
            <w:hideMark/>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2</w:t>
            </w:r>
          </w:p>
        </w:tc>
        <w:tc>
          <w:tcPr>
            <w:tcW w:w="5862" w:type="dxa"/>
            <w:gridSpan w:val="2"/>
            <w:tcBorders>
              <w:top w:val="nil"/>
              <w:left w:val="nil"/>
              <w:bottom w:val="single" w:sz="4" w:space="0" w:color="auto"/>
              <w:right w:val="single" w:sz="4" w:space="0" w:color="auto"/>
            </w:tcBorders>
            <w:shd w:val="clear" w:color="auto" w:fill="auto"/>
            <w:vAlign w:val="center"/>
            <w:hideMark/>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3</w:t>
            </w:r>
          </w:p>
        </w:tc>
      </w:tr>
      <w:tr w:rsidR="00A61320" w:rsidRPr="00A61320" w:rsidTr="00C84C25">
        <w:trPr>
          <w:gridAfter w:val="1"/>
          <w:wAfter w:w="333" w:type="dxa"/>
          <w:trHeight w:val="1785"/>
        </w:trPr>
        <w:tc>
          <w:tcPr>
            <w:tcW w:w="2100"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C84C25">
            <w:pPr>
              <w:jc w:val="center"/>
              <w:rPr>
                <w:rFonts w:ascii="Times New Roman" w:hAnsi="Times New Roman" w:cs="Times New Roman"/>
                <w:b/>
                <w:bCs/>
              </w:rPr>
            </w:pPr>
            <w:r w:rsidRPr="00A61320">
              <w:rPr>
                <w:rFonts w:ascii="Times New Roman" w:hAnsi="Times New Roman" w:cs="Times New Roman"/>
                <w:b/>
                <w:bCs/>
              </w:rPr>
              <w:t>924</w:t>
            </w:r>
          </w:p>
        </w:tc>
        <w:tc>
          <w:tcPr>
            <w:tcW w:w="2680" w:type="dxa"/>
            <w:tcBorders>
              <w:top w:val="nil"/>
              <w:left w:val="nil"/>
              <w:bottom w:val="single" w:sz="4" w:space="0" w:color="auto"/>
              <w:right w:val="single" w:sz="4" w:space="0" w:color="auto"/>
            </w:tcBorders>
            <w:shd w:val="clear" w:color="auto" w:fill="auto"/>
            <w:hideMark/>
          </w:tcPr>
          <w:p w:rsidR="00A61320" w:rsidRPr="00A61320" w:rsidRDefault="00A61320" w:rsidP="00C84C25">
            <w:pPr>
              <w:rPr>
                <w:rFonts w:ascii="Times New Roman" w:hAnsi="Times New Roman" w:cs="Times New Roman"/>
                <w:b/>
                <w:bCs/>
              </w:rPr>
            </w:pPr>
            <w:r w:rsidRPr="00A61320">
              <w:rPr>
                <w:rFonts w:ascii="Times New Roman" w:hAnsi="Times New Roman" w:cs="Times New Roman"/>
                <w:b/>
                <w:bCs/>
              </w:rPr>
              <w:t> </w:t>
            </w:r>
          </w:p>
        </w:tc>
        <w:tc>
          <w:tcPr>
            <w:tcW w:w="5862" w:type="dxa"/>
            <w:gridSpan w:val="2"/>
            <w:tcBorders>
              <w:top w:val="nil"/>
              <w:left w:val="nil"/>
              <w:bottom w:val="single" w:sz="4" w:space="0" w:color="auto"/>
              <w:right w:val="single" w:sz="4" w:space="0" w:color="auto"/>
            </w:tcBorders>
            <w:shd w:val="clear" w:color="auto" w:fill="auto"/>
            <w:hideMark/>
          </w:tcPr>
          <w:p w:rsidR="00A61320" w:rsidRPr="00A61320" w:rsidRDefault="00A61320" w:rsidP="00C84C25">
            <w:pPr>
              <w:rPr>
                <w:rFonts w:ascii="Times New Roman" w:hAnsi="Times New Roman" w:cs="Times New Roman"/>
                <w:b/>
                <w:bCs/>
                <w:color w:val="000000"/>
              </w:rPr>
            </w:pPr>
            <w:r w:rsidRPr="00A61320">
              <w:rPr>
                <w:rFonts w:ascii="Times New Roman" w:hAnsi="Times New Roman" w:cs="Times New Roman"/>
                <w:b/>
                <w:bCs/>
                <w:color w:val="000000"/>
              </w:rPr>
              <w:t>Администрация Атяшевского городского поселения Атяшевского муниципального района</w:t>
            </w:r>
          </w:p>
        </w:tc>
      </w:tr>
      <w:tr w:rsidR="00A61320" w:rsidRPr="00A61320" w:rsidTr="00C84C25">
        <w:trPr>
          <w:gridAfter w:val="1"/>
          <w:wAfter w:w="333" w:type="dxa"/>
          <w:trHeight w:val="264"/>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924</w:t>
            </w:r>
          </w:p>
        </w:tc>
        <w:tc>
          <w:tcPr>
            <w:tcW w:w="2680"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08020000000000610</w:t>
            </w:r>
          </w:p>
        </w:tc>
        <w:tc>
          <w:tcPr>
            <w:tcW w:w="5862" w:type="dxa"/>
            <w:gridSpan w:val="2"/>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rPr>
                <w:rFonts w:ascii="Times New Roman" w:hAnsi="Times New Roman" w:cs="Times New Roman"/>
              </w:rPr>
            </w:pPr>
            <w:r w:rsidRPr="00A61320">
              <w:rPr>
                <w:rFonts w:ascii="Times New Roman" w:hAnsi="Times New Roman" w:cs="Times New Roman"/>
              </w:rPr>
              <w:t>уменьшение прочих остатков средств бюджетов</w:t>
            </w:r>
          </w:p>
        </w:tc>
      </w:tr>
      <w:tr w:rsidR="00A61320" w:rsidRPr="00A61320" w:rsidTr="00C84C25">
        <w:trPr>
          <w:gridAfter w:val="1"/>
          <w:wAfter w:w="333" w:type="dxa"/>
          <w:trHeight w:val="528"/>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924</w:t>
            </w:r>
          </w:p>
        </w:tc>
        <w:tc>
          <w:tcPr>
            <w:tcW w:w="2680" w:type="dxa"/>
            <w:tcBorders>
              <w:top w:val="nil"/>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01030100100000710</w:t>
            </w:r>
          </w:p>
        </w:tc>
        <w:tc>
          <w:tcPr>
            <w:tcW w:w="5862" w:type="dxa"/>
            <w:gridSpan w:val="2"/>
            <w:tcBorders>
              <w:top w:val="nil"/>
              <w:left w:val="nil"/>
              <w:bottom w:val="single" w:sz="4" w:space="0" w:color="auto"/>
              <w:right w:val="single" w:sz="4" w:space="0" w:color="auto"/>
            </w:tcBorders>
            <w:shd w:val="clear" w:color="auto" w:fill="auto"/>
            <w:vAlign w:val="bottom"/>
            <w:hideMark/>
          </w:tcPr>
          <w:p w:rsidR="00A61320" w:rsidRPr="00A61320" w:rsidRDefault="00A61320" w:rsidP="00C84C25">
            <w:pPr>
              <w:rPr>
                <w:rFonts w:ascii="Times New Roman" w:hAnsi="Times New Roman" w:cs="Times New Roman"/>
              </w:rPr>
            </w:pPr>
            <w:r w:rsidRPr="00A61320">
              <w:rPr>
                <w:rFonts w:ascii="Times New Roman" w:hAnsi="Times New Roman" w:cs="Times New Roman"/>
              </w:rPr>
              <w:t>получение кредитов от других бюджетов бюджетной системы РФ бюджетами поселений</w:t>
            </w:r>
          </w:p>
        </w:tc>
      </w:tr>
    </w:tbl>
    <w:p w:rsidR="00A61320" w:rsidRPr="00A61320" w:rsidRDefault="00A61320" w:rsidP="00A61320">
      <w:pPr>
        <w:tabs>
          <w:tab w:val="left" w:pos="3620"/>
        </w:tabs>
        <w:rPr>
          <w:rFonts w:ascii="Times New Roman" w:hAnsi="Times New Roman" w:cs="Times New Roman"/>
        </w:rPr>
      </w:pPr>
    </w:p>
    <w:p w:rsidR="00A61320" w:rsidRPr="00A61320" w:rsidRDefault="00A61320" w:rsidP="00A61320">
      <w:pPr>
        <w:rPr>
          <w:rFonts w:ascii="Times New Roman" w:hAnsi="Times New Roman" w:cs="Times New Roman"/>
        </w:rPr>
      </w:pPr>
    </w:p>
    <w:p w:rsidR="00A61320" w:rsidRPr="00A61320" w:rsidRDefault="00A61320" w:rsidP="00A61320">
      <w:pPr>
        <w:rPr>
          <w:rFonts w:ascii="Times New Roman" w:hAnsi="Times New Roman" w:cs="Times New Roman"/>
        </w:rPr>
      </w:pPr>
    </w:p>
    <w:p w:rsidR="00A61320" w:rsidRPr="00A61320" w:rsidRDefault="00A61320" w:rsidP="00A61320">
      <w:pPr>
        <w:rPr>
          <w:rFonts w:ascii="Times New Roman" w:hAnsi="Times New Roman" w:cs="Times New Roman"/>
        </w:rPr>
      </w:pPr>
    </w:p>
    <w:p w:rsidR="00A61320" w:rsidRPr="00A61320" w:rsidRDefault="00A61320" w:rsidP="00A61320">
      <w:pPr>
        <w:rPr>
          <w:rFonts w:ascii="Times New Roman" w:hAnsi="Times New Roman" w:cs="Times New Roman"/>
        </w:rPr>
      </w:pPr>
    </w:p>
    <w:p w:rsidR="00A61320" w:rsidRPr="00A61320" w:rsidRDefault="00A61320" w:rsidP="00A61320">
      <w:pPr>
        <w:rPr>
          <w:rFonts w:ascii="Times New Roman" w:hAnsi="Times New Roman" w:cs="Times New Roman"/>
        </w:rPr>
      </w:pPr>
    </w:p>
    <w:p w:rsidR="00A61320" w:rsidRPr="00A61320" w:rsidRDefault="00A61320" w:rsidP="00A61320">
      <w:pPr>
        <w:rPr>
          <w:rFonts w:ascii="Times New Roman" w:hAnsi="Times New Roman" w:cs="Times New Roman"/>
        </w:rPr>
      </w:pPr>
    </w:p>
    <w:p w:rsidR="00A61320" w:rsidRPr="00A61320" w:rsidRDefault="00A61320" w:rsidP="00A61320">
      <w:pPr>
        <w:rPr>
          <w:rFonts w:ascii="Times New Roman" w:hAnsi="Times New Roman" w:cs="Times New Roman"/>
        </w:rPr>
      </w:pPr>
    </w:p>
    <w:p w:rsidR="00A61320" w:rsidRPr="00A61320" w:rsidRDefault="00A61320" w:rsidP="00A61320">
      <w:pPr>
        <w:rPr>
          <w:rFonts w:ascii="Times New Roman" w:hAnsi="Times New Roman" w:cs="Times New Roman"/>
        </w:rPr>
      </w:pPr>
    </w:p>
    <w:p w:rsidR="00A61320" w:rsidRPr="00A61320" w:rsidRDefault="00A61320" w:rsidP="00A61320">
      <w:pPr>
        <w:rPr>
          <w:rFonts w:ascii="Times New Roman" w:hAnsi="Times New Roman" w:cs="Times New Roman"/>
        </w:rPr>
      </w:pPr>
    </w:p>
    <w:p w:rsidR="00A61320" w:rsidRPr="00A61320" w:rsidRDefault="00A61320" w:rsidP="00A61320">
      <w:pPr>
        <w:rPr>
          <w:rFonts w:ascii="Times New Roman" w:hAnsi="Times New Roman" w:cs="Times New Roman"/>
        </w:rPr>
      </w:pPr>
    </w:p>
    <w:p w:rsidR="00A61320" w:rsidRPr="00A61320" w:rsidRDefault="00A61320" w:rsidP="00A61320">
      <w:pPr>
        <w:rPr>
          <w:rFonts w:ascii="Times New Roman" w:hAnsi="Times New Roman" w:cs="Times New Roman"/>
        </w:rPr>
      </w:pPr>
    </w:p>
    <w:p w:rsidR="00A61320" w:rsidRPr="00A61320" w:rsidRDefault="00A61320" w:rsidP="00A61320">
      <w:pPr>
        <w:tabs>
          <w:tab w:val="left" w:pos="2630"/>
        </w:tabs>
        <w:rPr>
          <w:rFonts w:ascii="Times New Roman" w:hAnsi="Times New Roman" w:cs="Times New Roman"/>
        </w:rPr>
      </w:pPr>
      <w:r w:rsidRPr="00A61320">
        <w:rPr>
          <w:rFonts w:ascii="Times New Roman" w:hAnsi="Times New Roman" w:cs="Times New Roman"/>
        </w:rPr>
        <w:tab/>
      </w:r>
    </w:p>
    <w:p w:rsidR="00A61320" w:rsidRPr="00A61320" w:rsidRDefault="00A61320" w:rsidP="00A61320">
      <w:pPr>
        <w:tabs>
          <w:tab w:val="left" w:pos="2630"/>
        </w:tabs>
        <w:rPr>
          <w:rFonts w:ascii="Times New Roman" w:hAnsi="Times New Roman" w:cs="Times New Roman"/>
        </w:rPr>
      </w:pPr>
    </w:p>
    <w:p w:rsidR="00A61320" w:rsidRPr="00A61320" w:rsidRDefault="00A61320" w:rsidP="00A61320">
      <w:pPr>
        <w:tabs>
          <w:tab w:val="left" w:pos="2630"/>
        </w:tabs>
        <w:rPr>
          <w:rFonts w:ascii="Times New Roman" w:hAnsi="Times New Roman" w:cs="Times New Roman"/>
        </w:rPr>
      </w:pPr>
    </w:p>
    <w:p w:rsidR="00A61320" w:rsidRPr="00A61320" w:rsidRDefault="00A61320" w:rsidP="00A61320">
      <w:pPr>
        <w:tabs>
          <w:tab w:val="left" w:pos="2630"/>
        </w:tabs>
        <w:rPr>
          <w:rFonts w:ascii="Times New Roman" w:hAnsi="Times New Roman" w:cs="Times New Roman"/>
        </w:rPr>
      </w:pPr>
    </w:p>
    <w:p w:rsidR="00A61320" w:rsidRPr="00A61320" w:rsidRDefault="00A61320" w:rsidP="00A61320">
      <w:pPr>
        <w:tabs>
          <w:tab w:val="left" w:pos="2630"/>
        </w:tabs>
        <w:rPr>
          <w:rFonts w:ascii="Times New Roman" w:hAnsi="Times New Roman" w:cs="Times New Roman"/>
        </w:rPr>
      </w:pPr>
    </w:p>
    <w:p w:rsidR="00A61320" w:rsidRPr="00A61320" w:rsidRDefault="00A61320" w:rsidP="00A61320">
      <w:pPr>
        <w:tabs>
          <w:tab w:val="left" w:pos="2630"/>
        </w:tabs>
        <w:rPr>
          <w:rFonts w:ascii="Times New Roman" w:hAnsi="Times New Roman" w:cs="Times New Roman"/>
        </w:rPr>
      </w:pPr>
    </w:p>
    <w:p w:rsidR="00A61320" w:rsidRPr="00A61320" w:rsidRDefault="00A61320" w:rsidP="00A61320">
      <w:pPr>
        <w:tabs>
          <w:tab w:val="left" w:pos="2630"/>
        </w:tabs>
        <w:ind w:left="4820"/>
        <w:rPr>
          <w:rFonts w:ascii="Times New Roman" w:hAnsi="Times New Roman" w:cs="Times New Roman"/>
        </w:rPr>
      </w:pPr>
    </w:p>
    <w:p w:rsidR="00A61320" w:rsidRPr="00A61320" w:rsidRDefault="00A61320" w:rsidP="00C84C25">
      <w:pPr>
        <w:ind w:left="4962"/>
        <w:jc w:val="right"/>
        <w:rPr>
          <w:rFonts w:ascii="Times New Roman" w:hAnsi="Times New Roman" w:cs="Times New Roman"/>
        </w:rPr>
      </w:pPr>
      <w:r w:rsidRPr="00A61320">
        <w:rPr>
          <w:rFonts w:ascii="Times New Roman" w:hAnsi="Times New Roman" w:cs="Times New Roman"/>
        </w:rPr>
        <w:t xml:space="preserve">Приложение № 4                                                                                                                                                     к решению Совета депутатов Атяшевского городского поселения "О бюджете Атяшевского городского поселения на 2017 год и плановый период 2018 и 2019 годы" </w:t>
      </w:r>
    </w:p>
    <w:p w:rsidR="00A61320" w:rsidRPr="00A61320" w:rsidRDefault="00A61320" w:rsidP="00C84C25">
      <w:pPr>
        <w:ind w:left="4962"/>
        <w:jc w:val="right"/>
        <w:rPr>
          <w:rFonts w:ascii="Times New Roman" w:hAnsi="Times New Roman" w:cs="Times New Roman"/>
        </w:rPr>
      </w:pPr>
      <w:r w:rsidRPr="00A61320">
        <w:rPr>
          <w:rFonts w:ascii="Times New Roman" w:hAnsi="Times New Roman" w:cs="Times New Roman"/>
        </w:rPr>
        <w:t>№_____ от ________________2016 года</w:t>
      </w:r>
    </w:p>
    <w:p w:rsidR="00A61320" w:rsidRPr="00A61320" w:rsidRDefault="00A61320" w:rsidP="00C84C25">
      <w:pPr>
        <w:tabs>
          <w:tab w:val="left" w:pos="2630"/>
        </w:tabs>
        <w:ind w:left="5670"/>
        <w:jc w:val="right"/>
        <w:rPr>
          <w:rFonts w:ascii="Times New Roman" w:hAnsi="Times New Roman" w:cs="Times New Roman"/>
        </w:rPr>
      </w:pPr>
    </w:p>
    <w:tbl>
      <w:tblPr>
        <w:tblW w:w="10802" w:type="dxa"/>
        <w:tblInd w:w="98" w:type="dxa"/>
        <w:tblLook w:val="04A0" w:firstRow="1" w:lastRow="0" w:firstColumn="1" w:lastColumn="0" w:noHBand="0" w:noVBand="1"/>
      </w:tblPr>
      <w:tblGrid>
        <w:gridCol w:w="2845"/>
        <w:gridCol w:w="4395"/>
        <w:gridCol w:w="1526"/>
        <w:gridCol w:w="1040"/>
        <w:gridCol w:w="996"/>
      </w:tblGrid>
      <w:tr w:rsidR="00A61320" w:rsidRPr="00A61320" w:rsidTr="00C84C25">
        <w:trPr>
          <w:trHeight w:val="312"/>
        </w:trPr>
        <w:tc>
          <w:tcPr>
            <w:tcW w:w="8766" w:type="dxa"/>
            <w:gridSpan w:val="3"/>
            <w:tcBorders>
              <w:top w:val="nil"/>
              <w:left w:val="nil"/>
              <w:bottom w:val="nil"/>
              <w:right w:val="nil"/>
            </w:tcBorders>
            <w:shd w:val="clear" w:color="auto" w:fill="auto"/>
            <w:noWrap/>
            <w:vAlign w:val="bottom"/>
            <w:hideMark/>
          </w:tcPr>
          <w:p w:rsidR="00A61320" w:rsidRPr="00A61320" w:rsidRDefault="00A61320" w:rsidP="00C84C25">
            <w:pPr>
              <w:jc w:val="center"/>
              <w:rPr>
                <w:rFonts w:ascii="Times New Roman" w:hAnsi="Times New Roman" w:cs="Times New Roman"/>
                <w:b/>
                <w:bCs/>
              </w:rPr>
            </w:pPr>
            <w:r w:rsidRPr="00A61320">
              <w:rPr>
                <w:rFonts w:ascii="Times New Roman" w:hAnsi="Times New Roman" w:cs="Times New Roman"/>
                <w:b/>
                <w:bCs/>
              </w:rPr>
              <w:t>Объем поступлений доходов бюджета по основным источникам</w:t>
            </w:r>
          </w:p>
        </w:tc>
        <w:tc>
          <w:tcPr>
            <w:tcW w:w="1040" w:type="dxa"/>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c>
          <w:tcPr>
            <w:tcW w:w="996" w:type="dxa"/>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r>
      <w:tr w:rsidR="00A61320" w:rsidRPr="00A61320" w:rsidTr="00C84C25">
        <w:trPr>
          <w:trHeight w:val="312"/>
        </w:trPr>
        <w:tc>
          <w:tcPr>
            <w:tcW w:w="2845" w:type="dxa"/>
            <w:tcBorders>
              <w:top w:val="nil"/>
              <w:left w:val="nil"/>
              <w:bottom w:val="nil"/>
              <w:right w:val="nil"/>
            </w:tcBorders>
            <w:shd w:val="clear" w:color="auto" w:fill="auto"/>
            <w:noWrap/>
            <w:vAlign w:val="bottom"/>
            <w:hideMark/>
          </w:tcPr>
          <w:p w:rsidR="00A61320" w:rsidRPr="00A61320" w:rsidRDefault="00A61320" w:rsidP="00C84C25">
            <w:pPr>
              <w:jc w:val="center"/>
              <w:rPr>
                <w:rFonts w:ascii="Times New Roman" w:hAnsi="Times New Roman" w:cs="Times New Roman"/>
                <w:b/>
                <w:bCs/>
              </w:rPr>
            </w:pPr>
          </w:p>
        </w:tc>
        <w:tc>
          <w:tcPr>
            <w:tcW w:w="4395" w:type="dxa"/>
            <w:tcBorders>
              <w:top w:val="nil"/>
              <w:left w:val="nil"/>
              <w:bottom w:val="nil"/>
              <w:right w:val="nil"/>
            </w:tcBorders>
            <w:shd w:val="clear" w:color="auto" w:fill="auto"/>
            <w:noWrap/>
            <w:vAlign w:val="bottom"/>
            <w:hideMark/>
          </w:tcPr>
          <w:p w:rsidR="00A61320" w:rsidRPr="00A61320" w:rsidRDefault="00A61320" w:rsidP="00C84C25">
            <w:pPr>
              <w:jc w:val="center"/>
              <w:rPr>
                <w:rFonts w:ascii="Times New Roman" w:hAnsi="Times New Roman" w:cs="Times New Roman"/>
                <w:b/>
                <w:bCs/>
              </w:rPr>
            </w:pPr>
          </w:p>
        </w:tc>
        <w:tc>
          <w:tcPr>
            <w:tcW w:w="1526" w:type="dxa"/>
            <w:tcBorders>
              <w:top w:val="nil"/>
              <w:left w:val="nil"/>
              <w:bottom w:val="nil"/>
              <w:right w:val="nil"/>
            </w:tcBorders>
            <w:shd w:val="clear" w:color="auto" w:fill="auto"/>
            <w:noWrap/>
            <w:vAlign w:val="bottom"/>
            <w:hideMark/>
          </w:tcPr>
          <w:p w:rsidR="00A61320" w:rsidRPr="00A61320" w:rsidRDefault="00A61320" w:rsidP="00C84C25">
            <w:pPr>
              <w:jc w:val="center"/>
              <w:rPr>
                <w:rFonts w:ascii="Times New Roman" w:hAnsi="Times New Roman" w:cs="Times New Roman"/>
                <w:b/>
                <w:bCs/>
              </w:rPr>
            </w:pPr>
          </w:p>
        </w:tc>
        <w:tc>
          <w:tcPr>
            <w:tcW w:w="1040" w:type="dxa"/>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c>
          <w:tcPr>
            <w:tcW w:w="996" w:type="dxa"/>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r>
      <w:tr w:rsidR="00A61320" w:rsidRPr="00A61320" w:rsidTr="00C84C25">
        <w:trPr>
          <w:trHeight w:val="264"/>
        </w:trPr>
        <w:tc>
          <w:tcPr>
            <w:tcW w:w="2845" w:type="dxa"/>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c>
          <w:tcPr>
            <w:tcW w:w="4395" w:type="dxa"/>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c>
          <w:tcPr>
            <w:tcW w:w="1526" w:type="dxa"/>
            <w:tcBorders>
              <w:top w:val="nil"/>
              <w:left w:val="nil"/>
              <w:bottom w:val="nil"/>
              <w:right w:val="nil"/>
            </w:tcBorders>
            <w:shd w:val="clear" w:color="auto" w:fill="auto"/>
            <w:noWrap/>
            <w:vAlign w:val="bottom"/>
            <w:hideMark/>
          </w:tcPr>
          <w:p w:rsidR="00A61320" w:rsidRPr="00A61320" w:rsidRDefault="00A61320" w:rsidP="00C84C25">
            <w:pPr>
              <w:jc w:val="right"/>
              <w:rPr>
                <w:rFonts w:ascii="Times New Roman" w:hAnsi="Times New Roman" w:cs="Times New Roman"/>
              </w:rPr>
            </w:pPr>
            <w:r w:rsidRPr="00A61320">
              <w:rPr>
                <w:rFonts w:ascii="Times New Roman" w:hAnsi="Times New Roman" w:cs="Times New Roman"/>
              </w:rPr>
              <w:t>(тыс</w:t>
            </w:r>
            <w:proofErr w:type="gramStart"/>
            <w:r w:rsidRPr="00A61320">
              <w:rPr>
                <w:rFonts w:ascii="Times New Roman" w:hAnsi="Times New Roman" w:cs="Times New Roman"/>
              </w:rPr>
              <w:t>.р</w:t>
            </w:r>
            <w:proofErr w:type="gramEnd"/>
            <w:r w:rsidRPr="00A61320">
              <w:rPr>
                <w:rFonts w:ascii="Times New Roman" w:hAnsi="Times New Roman" w:cs="Times New Roman"/>
              </w:rPr>
              <w:t>ублей)</w:t>
            </w:r>
          </w:p>
        </w:tc>
        <w:tc>
          <w:tcPr>
            <w:tcW w:w="1040" w:type="dxa"/>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c>
          <w:tcPr>
            <w:tcW w:w="996" w:type="dxa"/>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r>
      <w:tr w:rsidR="00A61320" w:rsidRPr="00A61320" w:rsidTr="00C84C25">
        <w:trPr>
          <w:trHeight w:val="624"/>
        </w:trPr>
        <w:tc>
          <w:tcPr>
            <w:tcW w:w="2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Код бюджетной классификации доходов бюджета</w:t>
            </w:r>
          </w:p>
        </w:tc>
        <w:tc>
          <w:tcPr>
            <w:tcW w:w="4395" w:type="dxa"/>
            <w:tcBorders>
              <w:top w:val="single" w:sz="4" w:space="0" w:color="auto"/>
              <w:left w:val="nil"/>
              <w:bottom w:val="single" w:sz="4" w:space="0" w:color="auto"/>
              <w:right w:val="single" w:sz="4" w:space="0" w:color="auto"/>
            </w:tcBorders>
            <w:shd w:val="clear" w:color="auto" w:fill="auto"/>
            <w:vAlign w:val="center"/>
            <w:hideMark/>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Наименование доходов</w:t>
            </w:r>
          </w:p>
        </w:tc>
        <w:tc>
          <w:tcPr>
            <w:tcW w:w="1526" w:type="dxa"/>
            <w:tcBorders>
              <w:top w:val="single" w:sz="4" w:space="0" w:color="auto"/>
              <w:left w:val="nil"/>
              <w:bottom w:val="single" w:sz="4" w:space="0" w:color="auto"/>
              <w:right w:val="single" w:sz="4" w:space="0" w:color="auto"/>
            </w:tcBorders>
            <w:shd w:val="clear" w:color="auto" w:fill="auto"/>
            <w:vAlign w:val="center"/>
            <w:hideMark/>
          </w:tcPr>
          <w:p w:rsidR="00A61320" w:rsidRPr="00A61320" w:rsidRDefault="00A61320" w:rsidP="00C84C25">
            <w:pPr>
              <w:ind w:left="-533" w:firstLine="142"/>
              <w:jc w:val="center"/>
              <w:rPr>
                <w:rFonts w:ascii="Times New Roman" w:hAnsi="Times New Roman" w:cs="Times New Roman"/>
              </w:rPr>
            </w:pPr>
            <w:r w:rsidRPr="00A61320">
              <w:rPr>
                <w:rFonts w:ascii="Times New Roman" w:hAnsi="Times New Roman" w:cs="Times New Roman"/>
              </w:rPr>
              <w:t>2017</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2018</w:t>
            </w:r>
          </w:p>
        </w:tc>
        <w:tc>
          <w:tcPr>
            <w:tcW w:w="996" w:type="dxa"/>
            <w:tcBorders>
              <w:top w:val="single" w:sz="4" w:space="0" w:color="auto"/>
              <w:left w:val="nil"/>
              <w:bottom w:val="single" w:sz="4" w:space="0" w:color="auto"/>
              <w:right w:val="single" w:sz="4" w:space="0" w:color="auto"/>
            </w:tcBorders>
            <w:shd w:val="clear" w:color="auto" w:fill="auto"/>
            <w:vAlign w:val="center"/>
            <w:hideMark/>
          </w:tcPr>
          <w:p w:rsidR="00A61320" w:rsidRPr="00A61320" w:rsidRDefault="00A61320" w:rsidP="00C84C25">
            <w:pPr>
              <w:rPr>
                <w:rFonts w:ascii="Times New Roman" w:hAnsi="Times New Roman" w:cs="Times New Roman"/>
              </w:rPr>
            </w:pPr>
            <w:r w:rsidRPr="00A61320">
              <w:rPr>
                <w:rFonts w:ascii="Times New Roman" w:hAnsi="Times New Roman" w:cs="Times New Roman"/>
              </w:rPr>
              <w:t>2019</w:t>
            </w:r>
          </w:p>
        </w:tc>
      </w:tr>
      <w:tr w:rsidR="00A61320" w:rsidRPr="00A61320" w:rsidTr="00C84C25">
        <w:trPr>
          <w:trHeight w:val="31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1</w:t>
            </w:r>
          </w:p>
        </w:tc>
        <w:tc>
          <w:tcPr>
            <w:tcW w:w="4395" w:type="dxa"/>
            <w:tcBorders>
              <w:top w:val="nil"/>
              <w:left w:val="nil"/>
              <w:bottom w:val="single" w:sz="4" w:space="0" w:color="auto"/>
              <w:right w:val="single" w:sz="4" w:space="0" w:color="auto"/>
            </w:tcBorders>
            <w:shd w:val="clear" w:color="auto" w:fill="auto"/>
            <w:hideMark/>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2</w:t>
            </w:r>
          </w:p>
        </w:tc>
        <w:tc>
          <w:tcPr>
            <w:tcW w:w="1526" w:type="dxa"/>
            <w:tcBorders>
              <w:top w:val="nil"/>
              <w:left w:val="nil"/>
              <w:bottom w:val="single" w:sz="4" w:space="0" w:color="auto"/>
              <w:right w:val="single" w:sz="4" w:space="0" w:color="auto"/>
            </w:tcBorders>
            <w:shd w:val="clear" w:color="auto" w:fill="auto"/>
            <w:hideMark/>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3</w:t>
            </w:r>
          </w:p>
        </w:tc>
        <w:tc>
          <w:tcPr>
            <w:tcW w:w="1040" w:type="dxa"/>
            <w:tcBorders>
              <w:top w:val="nil"/>
              <w:left w:val="nil"/>
              <w:bottom w:val="single" w:sz="4" w:space="0" w:color="auto"/>
              <w:right w:val="single" w:sz="4" w:space="0" w:color="auto"/>
            </w:tcBorders>
            <w:shd w:val="clear" w:color="auto" w:fill="auto"/>
            <w:hideMark/>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3</w:t>
            </w:r>
          </w:p>
        </w:tc>
        <w:tc>
          <w:tcPr>
            <w:tcW w:w="996" w:type="dxa"/>
            <w:tcBorders>
              <w:top w:val="nil"/>
              <w:left w:val="nil"/>
              <w:bottom w:val="single" w:sz="4" w:space="0" w:color="auto"/>
              <w:right w:val="single" w:sz="4" w:space="0" w:color="auto"/>
            </w:tcBorders>
            <w:shd w:val="clear" w:color="auto" w:fill="auto"/>
            <w:hideMark/>
          </w:tcPr>
          <w:p w:rsidR="00A61320" w:rsidRPr="00A61320" w:rsidRDefault="00A61320" w:rsidP="00C84C25">
            <w:pPr>
              <w:jc w:val="center"/>
              <w:rPr>
                <w:rFonts w:ascii="Times New Roman" w:hAnsi="Times New Roman" w:cs="Times New Roman"/>
              </w:rPr>
            </w:pPr>
            <w:r w:rsidRPr="00A61320">
              <w:rPr>
                <w:rFonts w:ascii="Times New Roman" w:hAnsi="Times New Roman" w:cs="Times New Roman"/>
              </w:rPr>
              <w:t>3</w:t>
            </w:r>
          </w:p>
        </w:tc>
      </w:tr>
      <w:tr w:rsidR="00A61320" w:rsidRPr="00C84C25" w:rsidTr="00C84C25">
        <w:trPr>
          <w:trHeight w:val="31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 </w:t>
            </w:r>
          </w:p>
        </w:tc>
        <w:tc>
          <w:tcPr>
            <w:tcW w:w="4395" w:type="dxa"/>
            <w:tcBorders>
              <w:top w:val="nil"/>
              <w:left w:val="nil"/>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Всего доходов</w:t>
            </w:r>
          </w:p>
        </w:tc>
        <w:tc>
          <w:tcPr>
            <w:tcW w:w="1526" w:type="dxa"/>
            <w:tcBorders>
              <w:top w:val="nil"/>
              <w:left w:val="nil"/>
              <w:bottom w:val="nil"/>
              <w:right w:val="nil"/>
            </w:tcBorders>
            <w:shd w:val="clear" w:color="auto" w:fill="auto"/>
            <w:noWrap/>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20661,6</w:t>
            </w:r>
          </w:p>
        </w:tc>
        <w:tc>
          <w:tcPr>
            <w:tcW w:w="1040" w:type="dxa"/>
            <w:tcBorders>
              <w:top w:val="nil"/>
              <w:left w:val="nil"/>
              <w:bottom w:val="nil"/>
              <w:right w:val="nil"/>
            </w:tcBorders>
            <w:shd w:val="clear" w:color="auto" w:fill="auto"/>
            <w:noWrap/>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21920,3</w:t>
            </w:r>
          </w:p>
        </w:tc>
        <w:tc>
          <w:tcPr>
            <w:tcW w:w="996" w:type="dxa"/>
            <w:tcBorders>
              <w:top w:val="nil"/>
              <w:left w:val="nil"/>
              <w:bottom w:val="nil"/>
              <w:right w:val="nil"/>
            </w:tcBorders>
            <w:shd w:val="clear" w:color="auto" w:fill="auto"/>
            <w:noWrap/>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23130,4</w:t>
            </w:r>
          </w:p>
        </w:tc>
      </w:tr>
      <w:tr w:rsidR="00A61320" w:rsidRPr="00C84C25" w:rsidTr="00C84C25">
        <w:trPr>
          <w:trHeight w:val="31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 </w:t>
            </w:r>
          </w:p>
        </w:tc>
        <w:tc>
          <w:tcPr>
            <w:tcW w:w="4395"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Налоговые и неналоговые доходы</w:t>
            </w:r>
          </w:p>
        </w:tc>
        <w:tc>
          <w:tcPr>
            <w:tcW w:w="1526" w:type="dxa"/>
            <w:tcBorders>
              <w:top w:val="single" w:sz="4" w:space="0" w:color="auto"/>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20498,2</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21756,9</w:t>
            </w:r>
          </w:p>
        </w:tc>
        <w:tc>
          <w:tcPr>
            <w:tcW w:w="996" w:type="dxa"/>
            <w:tcBorders>
              <w:top w:val="single" w:sz="4" w:space="0" w:color="auto"/>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22967,0</w:t>
            </w:r>
          </w:p>
        </w:tc>
      </w:tr>
      <w:tr w:rsidR="00A61320" w:rsidRPr="00C84C25" w:rsidTr="00C84C25">
        <w:trPr>
          <w:trHeight w:val="31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000 1 00 00000 00 0000 000</w:t>
            </w:r>
          </w:p>
        </w:tc>
        <w:tc>
          <w:tcPr>
            <w:tcW w:w="4395"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Налоговые доходы</w:t>
            </w:r>
          </w:p>
        </w:tc>
        <w:tc>
          <w:tcPr>
            <w:tcW w:w="1526"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20079,6</w:t>
            </w:r>
          </w:p>
        </w:tc>
        <w:tc>
          <w:tcPr>
            <w:tcW w:w="1040"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21318,2</w:t>
            </w:r>
          </w:p>
        </w:tc>
        <w:tc>
          <w:tcPr>
            <w:tcW w:w="996"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22509,4</w:t>
            </w:r>
          </w:p>
        </w:tc>
      </w:tr>
      <w:tr w:rsidR="00A61320" w:rsidRPr="00C84C25" w:rsidTr="00C84C25">
        <w:trPr>
          <w:trHeight w:val="31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w:t>
            </w:r>
          </w:p>
        </w:tc>
        <w:tc>
          <w:tcPr>
            <w:tcW w:w="4395" w:type="dxa"/>
            <w:tcBorders>
              <w:top w:val="nil"/>
              <w:left w:val="nil"/>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w:t>
            </w:r>
          </w:p>
        </w:tc>
        <w:tc>
          <w:tcPr>
            <w:tcW w:w="1526" w:type="dxa"/>
            <w:tcBorders>
              <w:top w:val="nil"/>
              <w:left w:val="nil"/>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w:t>
            </w:r>
          </w:p>
        </w:tc>
        <w:tc>
          <w:tcPr>
            <w:tcW w:w="1040" w:type="dxa"/>
            <w:tcBorders>
              <w:top w:val="nil"/>
              <w:left w:val="nil"/>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w:t>
            </w:r>
          </w:p>
        </w:tc>
      </w:tr>
      <w:tr w:rsidR="00A61320" w:rsidRPr="00C84C25" w:rsidTr="00C84C25">
        <w:trPr>
          <w:trHeight w:val="31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000 1 01 00000 00 0000 000</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 xml:space="preserve">Налоги на прибыль, доходы </w:t>
            </w:r>
          </w:p>
        </w:tc>
        <w:tc>
          <w:tcPr>
            <w:tcW w:w="1526"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13967,5</w:t>
            </w:r>
          </w:p>
        </w:tc>
        <w:tc>
          <w:tcPr>
            <w:tcW w:w="1040"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14637,9</w:t>
            </w:r>
          </w:p>
        </w:tc>
        <w:tc>
          <w:tcPr>
            <w:tcW w:w="996"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15267,3</w:t>
            </w:r>
          </w:p>
        </w:tc>
      </w:tr>
      <w:tr w:rsidR="00A61320" w:rsidRPr="00C84C25" w:rsidTr="00C84C25">
        <w:trPr>
          <w:trHeight w:val="31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000 1 01 02000 01 0000 110</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Налог на доходы физических лиц</w:t>
            </w:r>
          </w:p>
        </w:tc>
        <w:tc>
          <w:tcPr>
            <w:tcW w:w="1526"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13967,5</w:t>
            </w:r>
          </w:p>
        </w:tc>
        <w:tc>
          <w:tcPr>
            <w:tcW w:w="1040"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14637,9</w:t>
            </w:r>
          </w:p>
        </w:tc>
        <w:tc>
          <w:tcPr>
            <w:tcW w:w="996"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15267,3</w:t>
            </w:r>
          </w:p>
        </w:tc>
      </w:tr>
      <w:tr w:rsidR="00A61320" w:rsidRPr="00C84C25" w:rsidTr="00C84C25">
        <w:trPr>
          <w:trHeight w:val="2595"/>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000 1 01 02021 01 0000 110</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xml:space="preserve"> Налог на доходы физ</w:t>
            </w:r>
            <w:proofErr w:type="gramStart"/>
            <w:r w:rsidRPr="00C84C25">
              <w:rPr>
                <w:rFonts w:ascii="Times New Roman" w:hAnsi="Times New Roman" w:cs="Times New Roman"/>
              </w:rPr>
              <w:t>.л</w:t>
            </w:r>
            <w:proofErr w:type="gramEnd"/>
            <w:r w:rsidRPr="00C84C25">
              <w:rPr>
                <w:rFonts w:ascii="Times New Roman" w:hAnsi="Times New Roman" w:cs="Times New Roman"/>
              </w:rPr>
              <w:t>иц с доходов, облагаемых по налоговой ставке, установленной п.1 ст.224 Налогового кодекса РФ,за исключением доходов, полученных физ.лицами, зарегистрированными в качестве индивидуальных предпринимателей, частных нотариусов и др.лиц, занимающихся частной практикой</w:t>
            </w:r>
          </w:p>
        </w:tc>
        <w:tc>
          <w:tcPr>
            <w:tcW w:w="1526"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13967,5</w:t>
            </w:r>
          </w:p>
        </w:tc>
        <w:tc>
          <w:tcPr>
            <w:tcW w:w="1040"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14637,9</w:t>
            </w:r>
          </w:p>
        </w:tc>
        <w:tc>
          <w:tcPr>
            <w:tcW w:w="996"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15267,3</w:t>
            </w:r>
          </w:p>
        </w:tc>
      </w:tr>
      <w:tr w:rsidR="00A61320" w:rsidRPr="00C84C25" w:rsidTr="00C84C25">
        <w:trPr>
          <w:trHeight w:val="31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000 1 05 00000 00 0000 000</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Налоги на совокупный доход</w:t>
            </w:r>
          </w:p>
        </w:tc>
        <w:tc>
          <w:tcPr>
            <w:tcW w:w="1526" w:type="dxa"/>
            <w:tcBorders>
              <w:top w:val="nil"/>
              <w:left w:val="nil"/>
              <w:bottom w:val="single" w:sz="4" w:space="0" w:color="auto"/>
              <w:right w:val="single" w:sz="4" w:space="0" w:color="auto"/>
            </w:tcBorders>
            <w:shd w:val="clear" w:color="auto" w:fill="auto"/>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31,8</w:t>
            </w:r>
          </w:p>
        </w:tc>
        <w:tc>
          <w:tcPr>
            <w:tcW w:w="1040"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23,8</w:t>
            </w:r>
          </w:p>
        </w:tc>
        <w:tc>
          <w:tcPr>
            <w:tcW w:w="996"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24,9</w:t>
            </w:r>
          </w:p>
        </w:tc>
      </w:tr>
      <w:tr w:rsidR="00A61320" w:rsidRPr="00C84C25" w:rsidTr="00C84C25">
        <w:trPr>
          <w:trHeight w:val="315"/>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000 1 05 03000 01 0000 110</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xml:space="preserve">Единый </w:t>
            </w:r>
            <w:proofErr w:type="gramStart"/>
            <w:r w:rsidRPr="00C84C25">
              <w:rPr>
                <w:rFonts w:ascii="Times New Roman" w:hAnsi="Times New Roman" w:cs="Times New Roman"/>
              </w:rPr>
              <w:t>сельхоз налог</w:t>
            </w:r>
            <w:proofErr w:type="gramEnd"/>
          </w:p>
        </w:tc>
        <w:tc>
          <w:tcPr>
            <w:tcW w:w="1526" w:type="dxa"/>
            <w:tcBorders>
              <w:top w:val="nil"/>
              <w:left w:val="nil"/>
              <w:bottom w:val="single" w:sz="4" w:space="0" w:color="auto"/>
              <w:right w:val="single" w:sz="4" w:space="0" w:color="auto"/>
            </w:tcBorders>
            <w:shd w:val="clear" w:color="auto" w:fill="auto"/>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31,8</w:t>
            </w:r>
          </w:p>
        </w:tc>
        <w:tc>
          <w:tcPr>
            <w:tcW w:w="1040"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23,8</w:t>
            </w:r>
          </w:p>
        </w:tc>
        <w:tc>
          <w:tcPr>
            <w:tcW w:w="996"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24,9</w:t>
            </w:r>
          </w:p>
        </w:tc>
      </w:tr>
      <w:tr w:rsidR="00A61320" w:rsidRPr="00C84C25" w:rsidTr="00C84C25">
        <w:trPr>
          <w:trHeight w:val="1335"/>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000 1 05 03010 01 0000 110</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xml:space="preserve"> единый </w:t>
            </w:r>
            <w:proofErr w:type="gramStart"/>
            <w:r w:rsidRPr="00C84C25">
              <w:rPr>
                <w:rFonts w:ascii="Times New Roman" w:hAnsi="Times New Roman" w:cs="Times New Roman"/>
              </w:rPr>
              <w:t>сельхоз налог</w:t>
            </w:r>
            <w:proofErr w:type="gramEnd"/>
            <w:r w:rsidRPr="00C84C25">
              <w:rPr>
                <w:rFonts w:ascii="Times New Roman" w:hAnsi="Times New Roman" w:cs="Times New Roman"/>
              </w:rPr>
              <w:t>, взимаемый с налогоплательщиков, выбравших в качестве объекта налогообложения доходы, уменьшенные на величину расходов</w:t>
            </w:r>
          </w:p>
        </w:tc>
        <w:tc>
          <w:tcPr>
            <w:tcW w:w="1526" w:type="dxa"/>
            <w:tcBorders>
              <w:top w:val="nil"/>
              <w:left w:val="nil"/>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w:t>
            </w:r>
          </w:p>
        </w:tc>
        <w:tc>
          <w:tcPr>
            <w:tcW w:w="1040" w:type="dxa"/>
            <w:tcBorders>
              <w:top w:val="nil"/>
              <w:left w:val="nil"/>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w:t>
            </w:r>
          </w:p>
        </w:tc>
      </w:tr>
      <w:tr w:rsidR="00A61320" w:rsidRPr="00C84C25" w:rsidTr="00C84C25">
        <w:trPr>
          <w:trHeight w:val="900"/>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задолженность по отмененным налога</w:t>
            </w:r>
            <w:proofErr w:type="gramStart"/>
            <w:r w:rsidRPr="00C84C25">
              <w:rPr>
                <w:rFonts w:ascii="Times New Roman" w:hAnsi="Times New Roman" w:cs="Times New Roman"/>
                <w:bCs/>
              </w:rPr>
              <w:t>,с</w:t>
            </w:r>
            <w:proofErr w:type="gramEnd"/>
            <w:r w:rsidRPr="00C84C25">
              <w:rPr>
                <w:rFonts w:ascii="Times New Roman" w:hAnsi="Times New Roman" w:cs="Times New Roman"/>
                <w:bCs/>
              </w:rPr>
              <w:t>борам и иным обязательным платежам</w:t>
            </w:r>
          </w:p>
        </w:tc>
        <w:tc>
          <w:tcPr>
            <w:tcW w:w="1526" w:type="dxa"/>
            <w:tcBorders>
              <w:top w:val="nil"/>
              <w:left w:val="nil"/>
              <w:bottom w:val="single" w:sz="4" w:space="0" w:color="auto"/>
              <w:right w:val="single" w:sz="4" w:space="0" w:color="auto"/>
            </w:tcBorders>
            <w:shd w:val="clear" w:color="auto" w:fill="auto"/>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0</w:t>
            </w:r>
          </w:p>
        </w:tc>
        <w:tc>
          <w:tcPr>
            <w:tcW w:w="1040" w:type="dxa"/>
            <w:tcBorders>
              <w:top w:val="nil"/>
              <w:left w:val="nil"/>
              <w:bottom w:val="single" w:sz="4" w:space="0" w:color="auto"/>
              <w:right w:val="single" w:sz="4" w:space="0" w:color="auto"/>
            </w:tcBorders>
            <w:shd w:val="clear" w:color="auto" w:fill="auto"/>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0</w:t>
            </w:r>
          </w:p>
        </w:tc>
        <w:tc>
          <w:tcPr>
            <w:tcW w:w="996" w:type="dxa"/>
            <w:tcBorders>
              <w:top w:val="nil"/>
              <w:left w:val="nil"/>
              <w:bottom w:val="single" w:sz="4" w:space="0" w:color="auto"/>
              <w:right w:val="single" w:sz="4" w:space="0" w:color="auto"/>
            </w:tcBorders>
            <w:shd w:val="clear" w:color="auto" w:fill="auto"/>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0</w:t>
            </w:r>
          </w:p>
        </w:tc>
      </w:tr>
      <w:tr w:rsidR="00A61320" w:rsidRPr="00C84C25" w:rsidTr="00C84C25">
        <w:trPr>
          <w:trHeight w:val="31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000 1 06 00000 00 0000 000</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Налоги на имущество</w:t>
            </w:r>
          </w:p>
        </w:tc>
        <w:tc>
          <w:tcPr>
            <w:tcW w:w="1526"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5059,4</w:t>
            </w:r>
          </w:p>
        </w:tc>
        <w:tc>
          <w:tcPr>
            <w:tcW w:w="1040"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5635,6</w:t>
            </w:r>
          </w:p>
        </w:tc>
        <w:tc>
          <w:tcPr>
            <w:tcW w:w="996"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6196,3</w:t>
            </w:r>
          </w:p>
        </w:tc>
      </w:tr>
      <w:tr w:rsidR="00A61320" w:rsidRPr="00C84C25" w:rsidTr="00C84C25">
        <w:trPr>
          <w:trHeight w:val="31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000 1 06 01000 03 0000 110</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Налог на имущество физ</w:t>
            </w:r>
            <w:proofErr w:type="gramStart"/>
            <w:r w:rsidRPr="00C84C25">
              <w:rPr>
                <w:rFonts w:ascii="Times New Roman" w:hAnsi="Times New Roman" w:cs="Times New Roman"/>
              </w:rPr>
              <w:t>.л</w:t>
            </w:r>
            <w:proofErr w:type="gramEnd"/>
            <w:r w:rsidRPr="00C84C25">
              <w:rPr>
                <w:rFonts w:ascii="Times New Roman" w:hAnsi="Times New Roman" w:cs="Times New Roman"/>
              </w:rPr>
              <w:t>иц</w:t>
            </w:r>
          </w:p>
        </w:tc>
        <w:tc>
          <w:tcPr>
            <w:tcW w:w="1526" w:type="dxa"/>
            <w:tcBorders>
              <w:top w:val="nil"/>
              <w:left w:val="nil"/>
              <w:bottom w:val="single" w:sz="4" w:space="0" w:color="auto"/>
              <w:right w:val="single" w:sz="4" w:space="0" w:color="auto"/>
            </w:tcBorders>
            <w:shd w:val="clear" w:color="auto" w:fill="auto"/>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728,2</w:t>
            </w:r>
          </w:p>
        </w:tc>
        <w:tc>
          <w:tcPr>
            <w:tcW w:w="1040"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1096,5</w:t>
            </w:r>
          </w:p>
        </w:tc>
        <w:tc>
          <w:tcPr>
            <w:tcW w:w="996"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1462</w:t>
            </w:r>
          </w:p>
        </w:tc>
      </w:tr>
      <w:tr w:rsidR="00A61320" w:rsidRPr="00C84C25" w:rsidTr="00C84C25">
        <w:trPr>
          <w:trHeight w:val="31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000 1 06 06000 03 0000 110</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Земельный налог</w:t>
            </w:r>
          </w:p>
        </w:tc>
        <w:tc>
          <w:tcPr>
            <w:tcW w:w="1526"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4331,2</w:t>
            </w:r>
          </w:p>
        </w:tc>
        <w:tc>
          <w:tcPr>
            <w:tcW w:w="1040"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4539,1</w:t>
            </w:r>
          </w:p>
        </w:tc>
        <w:tc>
          <w:tcPr>
            <w:tcW w:w="996"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4734,3</w:t>
            </w:r>
          </w:p>
        </w:tc>
      </w:tr>
      <w:tr w:rsidR="00A61320" w:rsidRPr="00C84C25" w:rsidTr="00C84C25">
        <w:trPr>
          <w:trHeight w:val="312"/>
        </w:trPr>
        <w:tc>
          <w:tcPr>
            <w:tcW w:w="2845" w:type="dxa"/>
            <w:tcBorders>
              <w:top w:val="nil"/>
              <w:left w:val="single" w:sz="4" w:space="0" w:color="auto"/>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924 20202145100000151</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Акцизы от реализации ГСМ</w:t>
            </w:r>
          </w:p>
        </w:tc>
        <w:tc>
          <w:tcPr>
            <w:tcW w:w="152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1020,9</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1020,9</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1020,9</w:t>
            </w:r>
          </w:p>
        </w:tc>
      </w:tr>
      <w:tr w:rsidR="00A61320" w:rsidRPr="00C84C25" w:rsidTr="00C84C25">
        <w:trPr>
          <w:trHeight w:val="312"/>
        </w:trPr>
        <w:tc>
          <w:tcPr>
            <w:tcW w:w="2845" w:type="dxa"/>
            <w:tcBorders>
              <w:top w:val="nil"/>
              <w:left w:val="single" w:sz="4" w:space="0" w:color="auto"/>
              <w:bottom w:val="single" w:sz="4" w:space="0" w:color="auto"/>
              <w:right w:val="nil"/>
            </w:tcBorders>
            <w:shd w:val="clear" w:color="auto" w:fill="auto"/>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lastRenderedPageBreak/>
              <w:t>90 011 406 014 100 000 000</w:t>
            </w:r>
          </w:p>
        </w:tc>
        <w:tc>
          <w:tcPr>
            <w:tcW w:w="4395" w:type="dxa"/>
            <w:tcBorders>
              <w:top w:val="nil"/>
              <w:left w:val="single" w:sz="4" w:space="0" w:color="auto"/>
              <w:bottom w:val="single" w:sz="4" w:space="0" w:color="auto"/>
              <w:right w:val="single" w:sz="4" w:space="0" w:color="auto"/>
            </w:tcBorders>
            <w:shd w:val="clear" w:color="auto" w:fill="auto"/>
            <w:noWrap/>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 xml:space="preserve"> Прочие неналоговые доходы</w:t>
            </w:r>
          </w:p>
        </w:tc>
        <w:tc>
          <w:tcPr>
            <w:tcW w:w="1526" w:type="dxa"/>
            <w:tcBorders>
              <w:top w:val="nil"/>
              <w:left w:val="nil"/>
              <w:bottom w:val="single" w:sz="4" w:space="0" w:color="auto"/>
              <w:right w:val="single" w:sz="4" w:space="0" w:color="auto"/>
            </w:tcBorders>
            <w:shd w:val="clear" w:color="auto" w:fill="auto"/>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0</w:t>
            </w:r>
          </w:p>
        </w:tc>
        <w:tc>
          <w:tcPr>
            <w:tcW w:w="1040" w:type="dxa"/>
            <w:tcBorders>
              <w:top w:val="nil"/>
              <w:left w:val="nil"/>
              <w:bottom w:val="single" w:sz="4" w:space="0" w:color="auto"/>
              <w:right w:val="single" w:sz="4" w:space="0" w:color="auto"/>
            </w:tcBorders>
            <w:shd w:val="clear" w:color="auto" w:fill="auto"/>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0</w:t>
            </w:r>
          </w:p>
        </w:tc>
        <w:tc>
          <w:tcPr>
            <w:tcW w:w="996" w:type="dxa"/>
            <w:tcBorders>
              <w:top w:val="nil"/>
              <w:left w:val="nil"/>
              <w:bottom w:val="single" w:sz="4" w:space="0" w:color="auto"/>
              <w:right w:val="single" w:sz="4" w:space="0" w:color="auto"/>
            </w:tcBorders>
            <w:shd w:val="clear" w:color="auto" w:fill="auto"/>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0</w:t>
            </w:r>
          </w:p>
        </w:tc>
      </w:tr>
      <w:tr w:rsidR="00A61320" w:rsidRPr="00C84C25" w:rsidTr="00C84C25">
        <w:trPr>
          <w:trHeight w:val="1248"/>
        </w:trPr>
        <w:tc>
          <w:tcPr>
            <w:tcW w:w="2845" w:type="dxa"/>
            <w:tcBorders>
              <w:top w:val="nil"/>
              <w:left w:val="single" w:sz="4" w:space="0" w:color="auto"/>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900114060141000000430</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Доходы от продажи земельных участков, государственная собственность на которые не разграничена и которые расположены в границах поселений</w:t>
            </w:r>
          </w:p>
        </w:tc>
        <w:tc>
          <w:tcPr>
            <w:tcW w:w="1526" w:type="dxa"/>
            <w:tcBorders>
              <w:top w:val="nil"/>
              <w:left w:val="nil"/>
              <w:bottom w:val="single" w:sz="4" w:space="0" w:color="auto"/>
              <w:right w:val="single" w:sz="4" w:space="0" w:color="auto"/>
            </w:tcBorders>
            <w:shd w:val="clear" w:color="auto" w:fill="auto"/>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0</w:t>
            </w:r>
          </w:p>
        </w:tc>
        <w:tc>
          <w:tcPr>
            <w:tcW w:w="1040" w:type="dxa"/>
            <w:tcBorders>
              <w:top w:val="nil"/>
              <w:left w:val="nil"/>
              <w:bottom w:val="single" w:sz="4" w:space="0" w:color="auto"/>
              <w:right w:val="single" w:sz="4" w:space="0" w:color="auto"/>
            </w:tcBorders>
            <w:shd w:val="clear" w:color="auto" w:fill="auto"/>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0</w:t>
            </w:r>
          </w:p>
        </w:tc>
        <w:tc>
          <w:tcPr>
            <w:tcW w:w="996" w:type="dxa"/>
            <w:tcBorders>
              <w:top w:val="nil"/>
              <w:left w:val="nil"/>
              <w:bottom w:val="single" w:sz="4" w:space="0" w:color="auto"/>
              <w:right w:val="single" w:sz="4" w:space="0" w:color="auto"/>
            </w:tcBorders>
            <w:shd w:val="clear" w:color="auto" w:fill="auto"/>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0</w:t>
            </w:r>
          </w:p>
        </w:tc>
      </w:tr>
      <w:tr w:rsidR="00A61320" w:rsidRPr="00C84C25" w:rsidTr="00C84C25">
        <w:trPr>
          <w:trHeight w:val="2235"/>
        </w:trPr>
        <w:tc>
          <w:tcPr>
            <w:tcW w:w="2845" w:type="dxa"/>
            <w:tcBorders>
              <w:top w:val="nil"/>
              <w:left w:val="single" w:sz="4" w:space="0" w:color="auto"/>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92411105035100000120</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c>
          <w:tcPr>
            <w:tcW w:w="1526" w:type="dxa"/>
            <w:tcBorders>
              <w:top w:val="nil"/>
              <w:left w:val="nil"/>
              <w:bottom w:val="single" w:sz="4" w:space="0" w:color="auto"/>
              <w:right w:val="single" w:sz="4" w:space="0" w:color="auto"/>
            </w:tcBorders>
            <w:shd w:val="clear" w:color="auto" w:fill="auto"/>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0,0</w:t>
            </w:r>
          </w:p>
        </w:tc>
        <w:tc>
          <w:tcPr>
            <w:tcW w:w="1040"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w:t>
            </w:r>
          </w:p>
        </w:tc>
        <w:tc>
          <w:tcPr>
            <w:tcW w:w="996"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w:t>
            </w:r>
          </w:p>
        </w:tc>
      </w:tr>
      <w:tr w:rsidR="00A61320" w:rsidRPr="00C84C25" w:rsidTr="00C84C25">
        <w:trPr>
          <w:trHeight w:val="1065"/>
        </w:trPr>
        <w:tc>
          <w:tcPr>
            <w:tcW w:w="2845" w:type="dxa"/>
            <w:tcBorders>
              <w:top w:val="nil"/>
              <w:left w:val="single" w:sz="4" w:space="0" w:color="auto"/>
              <w:bottom w:val="single" w:sz="4" w:space="0" w:color="auto"/>
              <w:right w:val="single" w:sz="4" w:space="0" w:color="auto"/>
            </w:tcBorders>
            <w:shd w:val="clear" w:color="auto" w:fill="auto"/>
            <w:noWrap/>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 </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Плата за пользование жилыми помещениями по договорам социального найма</w:t>
            </w:r>
          </w:p>
        </w:tc>
        <w:tc>
          <w:tcPr>
            <w:tcW w:w="1526" w:type="dxa"/>
            <w:tcBorders>
              <w:top w:val="nil"/>
              <w:left w:val="nil"/>
              <w:bottom w:val="single" w:sz="4" w:space="0" w:color="auto"/>
              <w:right w:val="single" w:sz="4" w:space="0" w:color="auto"/>
            </w:tcBorders>
            <w:shd w:val="clear" w:color="auto" w:fill="auto"/>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8,6</w:t>
            </w:r>
          </w:p>
        </w:tc>
        <w:tc>
          <w:tcPr>
            <w:tcW w:w="1040"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9,0</w:t>
            </w:r>
          </w:p>
        </w:tc>
        <w:tc>
          <w:tcPr>
            <w:tcW w:w="996"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9,4</w:t>
            </w:r>
          </w:p>
        </w:tc>
      </w:tr>
      <w:tr w:rsidR="00A61320" w:rsidRPr="00C84C25" w:rsidTr="00C84C25">
        <w:trPr>
          <w:trHeight w:val="525"/>
        </w:trPr>
        <w:tc>
          <w:tcPr>
            <w:tcW w:w="2845" w:type="dxa"/>
            <w:tcBorders>
              <w:top w:val="nil"/>
              <w:left w:val="single" w:sz="4" w:space="0" w:color="auto"/>
              <w:bottom w:val="single" w:sz="4" w:space="0" w:color="auto"/>
              <w:right w:val="single" w:sz="4" w:space="0" w:color="auto"/>
            </w:tcBorders>
            <w:shd w:val="clear" w:color="auto" w:fill="auto"/>
            <w:noWrap/>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 </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Штрафы, санкции, возмещение ущерба</w:t>
            </w:r>
          </w:p>
        </w:tc>
        <w:tc>
          <w:tcPr>
            <w:tcW w:w="1526" w:type="dxa"/>
            <w:tcBorders>
              <w:top w:val="nil"/>
              <w:left w:val="nil"/>
              <w:bottom w:val="single" w:sz="4" w:space="0" w:color="auto"/>
              <w:right w:val="single" w:sz="4" w:space="0" w:color="auto"/>
            </w:tcBorders>
            <w:shd w:val="clear" w:color="auto" w:fill="auto"/>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0,0</w:t>
            </w:r>
          </w:p>
        </w:tc>
        <w:tc>
          <w:tcPr>
            <w:tcW w:w="1040"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w:t>
            </w:r>
          </w:p>
        </w:tc>
        <w:tc>
          <w:tcPr>
            <w:tcW w:w="996"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w:t>
            </w:r>
          </w:p>
        </w:tc>
      </w:tr>
      <w:tr w:rsidR="00A61320" w:rsidRPr="00C84C25" w:rsidTr="00C84C25">
        <w:trPr>
          <w:trHeight w:val="1248"/>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000 1 11 00000 00 0000 000</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Доходы от использования имущества</w:t>
            </w:r>
            <w:proofErr w:type="gramStart"/>
            <w:r w:rsidRPr="00C84C25">
              <w:rPr>
                <w:rFonts w:ascii="Times New Roman" w:hAnsi="Times New Roman" w:cs="Times New Roman"/>
                <w:bCs/>
              </w:rPr>
              <w:t>,н</w:t>
            </w:r>
            <w:proofErr w:type="gramEnd"/>
            <w:r w:rsidRPr="00C84C25">
              <w:rPr>
                <w:rFonts w:ascii="Times New Roman" w:hAnsi="Times New Roman" w:cs="Times New Roman"/>
                <w:bCs/>
              </w:rPr>
              <w:t>аходящегося в государственной и муниципальной собственности</w:t>
            </w:r>
          </w:p>
        </w:tc>
        <w:tc>
          <w:tcPr>
            <w:tcW w:w="1526" w:type="dxa"/>
            <w:tcBorders>
              <w:top w:val="nil"/>
              <w:left w:val="nil"/>
              <w:bottom w:val="single" w:sz="4" w:space="0" w:color="auto"/>
              <w:right w:val="single" w:sz="4" w:space="0" w:color="auto"/>
            </w:tcBorders>
            <w:shd w:val="clear" w:color="auto" w:fill="auto"/>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410</w:t>
            </w:r>
          </w:p>
        </w:tc>
        <w:tc>
          <w:tcPr>
            <w:tcW w:w="1040"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429,7</w:t>
            </w:r>
          </w:p>
        </w:tc>
        <w:tc>
          <w:tcPr>
            <w:tcW w:w="996"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448,2</w:t>
            </w:r>
          </w:p>
        </w:tc>
      </w:tr>
      <w:tr w:rsidR="00A61320" w:rsidRPr="00C84C25" w:rsidTr="00C84C25">
        <w:trPr>
          <w:trHeight w:val="1248"/>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900 11 05011 01 0000 120</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xml:space="preserve">  арендная плата и поступления от продажи права на заключение договоров аренды за земли до разграничения гос</w:t>
            </w:r>
            <w:proofErr w:type="gramStart"/>
            <w:r w:rsidRPr="00C84C25">
              <w:rPr>
                <w:rFonts w:ascii="Times New Roman" w:hAnsi="Times New Roman" w:cs="Times New Roman"/>
              </w:rPr>
              <w:t>.с</w:t>
            </w:r>
            <w:proofErr w:type="gramEnd"/>
            <w:r w:rsidRPr="00C84C25">
              <w:rPr>
                <w:rFonts w:ascii="Times New Roman" w:hAnsi="Times New Roman" w:cs="Times New Roman"/>
              </w:rPr>
              <w:t>обственности на землю(за исключением земель</w:t>
            </w:r>
          </w:p>
        </w:tc>
        <w:tc>
          <w:tcPr>
            <w:tcW w:w="1526" w:type="dxa"/>
            <w:tcBorders>
              <w:top w:val="nil"/>
              <w:left w:val="nil"/>
              <w:bottom w:val="single" w:sz="4" w:space="0" w:color="auto"/>
              <w:right w:val="single" w:sz="4" w:space="0" w:color="auto"/>
            </w:tcBorders>
            <w:shd w:val="clear" w:color="auto" w:fill="auto"/>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410</w:t>
            </w:r>
          </w:p>
        </w:tc>
        <w:tc>
          <w:tcPr>
            <w:tcW w:w="1040"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429,7</w:t>
            </w:r>
          </w:p>
        </w:tc>
        <w:tc>
          <w:tcPr>
            <w:tcW w:w="996"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448,2</w:t>
            </w:r>
          </w:p>
        </w:tc>
      </w:tr>
      <w:tr w:rsidR="00A61320" w:rsidRPr="00C84C25" w:rsidTr="00C84C25">
        <w:trPr>
          <w:trHeight w:val="936"/>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924 2 02 00000 00 0000 151</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Субсидии на предоставление дотации от показателей социально-экономического развития</w:t>
            </w:r>
          </w:p>
        </w:tc>
        <w:tc>
          <w:tcPr>
            <w:tcW w:w="1526" w:type="dxa"/>
            <w:tcBorders>
              <w:top w:val="nil"/>
              <w:left w:val="nil"/>
              <w:bottom w:val="single" w:sz="4" w:space="0" w:color="auto"/>
              <w:right w:val="single" w:sz="4" w:space="0" w:color="auto"/>
            </w:tcBorders>
            <w:shd w:val="clear" w:color="auto" w:fill="auto"/>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0,0</w:t>
            </w:r>
          </w:p>
        </w:tc>
        <w:tc>
          <w:tcPr>
            <w:tcW w:w="1040"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w:t>
            </w:r>
          </w:p>
        </w:tc>
        <w:tc>
          <w:tcPr>
            <w:tcW w:w="996" w:type="dxa"/>
            <w:tcBorders>
              <w:top w:val="nil"/>
              <w:left w:val="nil"/>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w:t>
            </w:r>
          </w:p>
        </w:tc>
      </w:tr>
      <w:tr w:rsidR="00A61320" w:rsidRPr="00C84C25" w:rsidTr="00C84C25">
        <w:trPr>
          <w:trHeight w:val="624"/>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92420201001100000000</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Районный фонд финансовой поддержки поселений</w:t>
            </w:r>
          </w:p>
        </w:tc>
        <w:tc>
          <w:tcPr>
            <w:tcW w:w="152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0,0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0,0</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0,0</w:t>
            </w:r>
          </w:p>
        </w:tc>
      </w:tr>
      <w:tr w:rsidR="00A61320" w:rsidRPr="00C84C25" w:rsidTr="00C84C25">
        <w:trPr>
          <w:trHeight w:val="555"/>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92420204999100000151</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Дотация от показателей социально-экономического развития</w:t>
            </w:r>
          </w:p>
        </w:tc>
        <w:tc>
          <w:tcPr>
            <w:tcW w:w="152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0,0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0,0</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0,0</w:t>
            </w:r>
          </w:p>
        </w:tc>
      </w:tr>
      <w:tr w:rsidR="00A61320" w:rsidRPr="00C84C25" w:rsidTr="00C84C25">
        <w:trPr>
          <w:trHeight w:val="645"/>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92420204999100000151</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Дотация от реализации алкогольной продукции</w:t>
            </w:r>
          </w:p>
        </w:tc>
        <w:tc>
          <w:tcPr>
            <w:tcW w:w="152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0,0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0,0</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0,0</w:t>
            </w:r>
          </w:p>
        </w:tc>
      </w:tr>
      <w:tr w:rsidR="00A61320" w:rsidRPr="00C84C25" w:rsidTr="00C84C25">
        <w:trPr>
          <w:trHeight w:val="390"/>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92420204999100000151</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Дотация от реализации сельхозсырья</w:t>
            </w:r>
          </w:p>
        </w:tc>
        <w:tc>
          <w:tcPr>
            <w:tcW w:w="152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0,0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0,0</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0,0</w:t>
            </w:r>
          </w:p>
        </w:tc>
      </w:tr>
      <w:tr w:rsidR="00A61320" w:rsidRPr="00C84C25" w:rsidTr="00C84C25">
        <w:trPr>
          <w:trHeight w:val="1740"/>
        </w:trPr>
        <w:tc>
          <w:tcPr>
            <w:tcW w:w="2845" w:type="dxa"/>
            <w:tcBorders>
              <w:top w:val="nil"/>
              <w:left w:val="single" w:sz="4" w:space="0" w:color="auto"/>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92402030000000000151</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Субвенции на воинский учет граждан</w:t>
            </w:r>
          </w:p>
        </w:tc>
        <w:tc>
          <w:tcPr>
            <w:tcW w:w="152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162,2</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162,2</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162,2</w:t>
            </w:r>
          </w:p>
        </w:tc>
      </w:tr>
      <w:tr w:rsidR="00A61320" w:rsidRPr="00C84C25" w:rsidTr="00C84C25">
        <w:trPr>
          <w:trHeight w:val="1530"/>
        </w:trPr>
        <w:tc>
          <w:tcPr>
            <w:tcW w:w="2845" w:type="dxa"/>
            <w:tcBorders>
              <w:top w:val="nil"/>
              <w:left w:val="single" w:sz="4" w:space="0" w:color="auto"/>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92420202088139602151</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Субсидии бюджетам поселений на обеспечение мероприятий по переселению граждан из аврийного жилья за счет средств "Фонда содействия реформированию ЖКХ</w:t>
            </w:r>
          </w:p>
        </w:tc>
        <w:tc>
          <w:tcPr>
            <w:tcW w:w="152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0,0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w:t>
            </w:r>
          </w:p>
        </w:tc>
      </w:tr>
      <w:tr w:rsidR="00A61320" w:rsidRPr="00C84C25" w:rsidTr="00C84C25">
        <w:trPr>
          <w:trHeight w:val="1635"/>
        </w:trPr>
        <w:tc>
          <w:tcPr>
            <w:tcW w:w="2845" w:type="dxa"/>
            <w:tcBorders>
              <w:top w:val="nil"/>
              <w:left w:val="single" w:sz="4" w:space="0" w:color="auto"/>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lastRenderedPageBreak/>
              <w:t xml:space="preserve">924 202 208910 0001 151 </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Субсидии бюджетам поселений на обеспечение мероприятий по капитальному ремонту многоквартирных домов  и переселению граждан из аврийного жилья за счет средств бюджетов</w:t>
            </w:r>
          </w:p>
        </w:tc>
        <w:tc>
          <w:tcPr>
            <w:tcW w:w="152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0,0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w:t>
            </w:r>
          </w:p>
        </w:tc>
      </w:tr>
      <w:tr w:rsidR="00A61320" w:rsidRPr="00C84C25" w:rsidTr="00C84C25">
        <w:trPr>
          <w:trHeight w:val="1305"/>
        </w:trPr>
        <w:tc>
          <w:tcPr>
            <w:tcW w:w="2845" w:type="dxa"/>
            <w:tcBorders>
              <w:top w:val="nil"/>
              <w:left w:val="single" w:sz="4" w:space="0" w:color="auto"/>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 xml:space="preserve">924 202 208910 0002 151 </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Субсидии бюджетам поселений на обеспечение мероприятий по переселению граждан из аврийного жилья за счет средств бюджетов</w:t>
            </w:r>
          </w:p>
        </w:tc>
        <w:tc>
          <w:tcPr>
            <w:tcW w:w="152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0,0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w:t>
            </w:r>
          </w:p>
        </w:tc>
      </w:tr>
      <w:tr w:rsidR="00A61320" w:rsidRPr="00C84C25" w:rsidTr="00C84C25">
        <w:trPr>
          <w:trHeight w:val="1515"/>
        </w:trPr>
        <w:tc>
          <w:tcPr>
            <w:tcW w:w="2845" w:type="dxa"/>
            <w:tcBorders>
              <w:top w:val="nil"/>
              <w:left w:val="single" w:sz="4" w:space="0" w:color="auto"/>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92420202077100000151</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Субсидии бюджетам поселений на бюджетные инвестиции в объекты капитального строительства собственности муниципальных образований</w:t>
            </w:r>
          </w:p>
        </w:tc>
        <w:tc>
          <w:tcPr>
            <w:tcW w:w="152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0,00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0,00</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0,00</w:t>
            </w:r>
          </w:p>
        </w:tc>
      </w:tr>
      <w:tr w:rsidR="00A61320" w:rsidRPr="00C84C25" w:rsidTr="00C84C25">
        <w:trPr>
          <w:trHeight w:val="1575"/>
        </w:trPr>
        <w:tc>
          <w:tcPr>
            <w:tcW w:w="2845" w:type="dxa"/>
            <w:tcBorders>
              <w:top w:val="nil"/>
              <w:left w:val="single" w:sz="4" w:space="0" w:color="auto"/>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92420203024100000151</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Субвенции на реализацию гос</w:t>
            </w:r>
            <w:proofErr w:type="gramStart"/>
            <w:r w:rsidRPr="00C84C25">
              <w:rPr>
                <w:rFonts w:ascii="Times New Roman" w:hAnsi="Times New Roman" w:cs="Times New Roman"/>
                <w:bCs/>
              </w:rPr>
              <w:t>.п</w:t>
            </w:r>
            <w:proofErr w:type="gramEnd"/>
            <w:r w:rsidRPr="00C84C25">
              <w:rPr>
                <w:rFonts w:ascii="Times New Roman" w:hAnsi="Times New Roman" w:cs="Times New Roman"/>
                <w:bCs/>
              </w:rPr>
              <w:t>олномочий по определению перечня должностных лиц, уполномоченных составлять протоколы об административных правонарушениях</w:t>
            </w:r>
          </w:p>
        </w:tc>
        <w:tc>
          <w:tcPr>
            <w:tcW w:w="152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1,2</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1,2</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1,2</w:t>
            </w:r>
          </w:p>
        </w:tc>
      </w:tr>
      <w:tr w:rsidR="00A61320" w:rsidRPr="00C84C25" w:rsidTr="00C84C25">
        <w:trPr>
          <w:trHeight w:val="165"/>
        </w:trPr>
        <w:tc>
          <w:tcPr>
            <w:tcW w:w="2845" w:type="dxa"/>
            <w:tcBorders>
              <w:top w:val="nil"/>
              <w:left w:val="single" w:sz="4" w:space="0" w:color="auto"/>
              <w:bottom w:val="single" w:sz="4" w:space="0" w:color="auto"/>
              <w:right w:val="single" w:sz="4" w:space="0" w:color="auto"/>
            </w:tcBorders>
            <w:shd w:val="clear" w:color="auto" w:fill="auto"/>
            <w:noWrap/>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w:t>
            </w:r>
          </w:p>
        </w:tc>
        <w:tc>
          <w:tcPr>
            <w:tcW w:w="152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w:t>
            </w:r>
          </w:p>
        </w:tc>
      </w:tr>
      <w:tr w:rsidR="00A61320" w:rsidRPr="00C84C25" w:rsidTr="00C84C25">
        <w:trPr>
          <w:trHeight w:val="312"/>
        </w:trPr>
        <w:tc>
          <w:tcPr>
            <w:tcW w:w="2845" w:type="dxa"/>
            <w:tcBorders>
              <w:top w:val="nil"/>
              <w:left w:val="single" w:sz="4" w:space="0" w:color="auto"/>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92420202999100000151</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Прочие субсидии бюджетам поселений</w:t>
            </w:r>
          </w:p>
        </w:tc>
        <w:tc>
          <w:tcPr>
            <w:tcW w:w="152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0,0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w:t>
            </w:r>
          </w:p>
        </w:tc>
      </w:tr>
      <w:tr w:rsidR="00A61320" w:rsidRPr="00C84C25" w:rsidTr="00C84C25">
        <w:trPr>
          <w:trHeight w:val="885"/>
        </w:trPr>
        <w:tc>
          <w:tcPr>
            <w:tcW w:w="2845" w:type="dxa"/>
            <w:tcBorders>
              <w:top w:val="nil"/>
              <w:left w:val="single" w:sz="4" w:space="0" w:color="auto"/>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92420202080100000151</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Субсидии бюджетам поселений на развитие социальной и инженерной инфраструктуры муниципальных образований</w:t>
            </w:r>
          </w:p>
        </w:tc>
        <w:tc>
          <w:tcPr>
            <w:tcW w:w="152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0,0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0,0</w:t>
            </w:r>
          </w:p>
        </w:tc>
      </w:tr>
      <w:tr w:rsidR="00A61320" w:rsidRPr="00C84C25" w:rsidTr="00C84C25">
        <w:trPr>
          <w:trHeight w:val="1332"/>
        </w:trPr>
        <w:tc>
          <w:tcPr>
            <w:tcW w:w="2845" w:type="dxa"/>
            <w:tcBorders>
              <w:top w:val="nil"/>
              <w:left w:val="single" w:sz="4" w:space="0" w:color="auto"/>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92420204012100000151</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Межбюджетные трансферты, передаваемые бюджетам поселений для компенсации дополнительных расходов, возникших в результате решений, принятых органами власти другого уровня</w:t>
            </w:r>
          </w:p>
        </w:tc>
        <w:tc>
          <w:tcPr>
            <w:tcW w:w="152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0</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0</w:t>
            </w:r>
          </w:p>
        </w:tc>
      </w:tr>
      <w:tr w:rsidR="00A61320" w:rsidRPr="00C84C25" w:rsidTr="00C84C25">
        <w:trPr>
          <w:trHeight w:val="540"/>
        </w:trPr>
        <w:tc>
          <w:tcPr>
            <w:tcW w:w="2845" w:type="dxa"/>
            <w:tcBorders>
              <w:top w:val="nil"/>
              <w:left w:val="single" w:sz="4" w:space="0" w:color="auto"/>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92420204999137806151</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Прочие межбюджетные трансферты, передаваемые бюджетам городских поселений</w:t>
            </w:r>
          </w:p>
        </w:tc>
        <w:tc>
          <w:tcPr>
            <w:tcW w:w="152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w:t>
            </w:r>
          </w:p>
        </w:tc>
      </w:tr>
      <w:tr w:rsidR="00A61320" w:rsidRPr="00C84C25" w:rsidTr="00C84C25">
        <w:trPr>
          <w:trHeight w:val="555"/>
        </w:trPr>
        <w:tc>
          <w:tcPr>
            <w:tcW w:w="2845" w:type="dxa"/>
            <w:tcBorders>
              <w:top w:val="nil"/>
              <w:left w:val="single" w:sz="4" w:space="0" w:color="auto"/>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92420204999138019151</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Прочие межбюджетные трансферты, передаваемые бюджетам городских поселений</w:t>
            </w:r>
          </w:p>
        </w:tc>
        <w:tc>
          <w:tcPr>
            <w:tcW w:w="152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w:t>
            </w:r>
          </w:p>
        </w:tc>
      </w:tr>
      <w:tr w:rsidR="00A61320" w:rsidRPr="00C84C25" w:rsidTr="00C84C25">
        <w:trPr>
          <w:trHeight w:val="540"/>
        </w:trPr>
        <w:tc>
          <w:tcPr>
            <w:tcW w:w="2845" w:type="dxa"/>
            <w:tcBorders>
              <w:top w:val="nil"/>
              <w:left w:val="single" w:sz="4" w:space="0" w:color="auto"/>
              <w:bottom w:val="single" w:sz="4" w:space="0" w:color="auto"/>
              <w:right w:val="single" w:sz="4" w:space="0" w:color="auto"/>
            </w:tcBorders>
            <w:shd w:val="clear" w:color="auto" w:fill="auto"/>
            <w:noWrap/>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 xml:space="preserve">924 20705030100000 180 </w:t>
            </w:r>
          </w:p>
        </w:tc>
        <w:tc>
          <w:tcPr>
            <w:tcW w:w="4395"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Прочие безвозмездные поступления в бюджеты поселений</w:t>
            </w:r>
          </w:p>
        </w:tc>
        <w:tc>
          <w:tcPr>
            <w:tcW w:w="152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0</w:t>
            </w:r>
          </w:p>
        </w:tc>
        <w:tc>
          <w:tcPr>
            <w:tcW w:w="1040"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w:t>
            </w:r>
          </w:p>
        </w:tc>
      </w:tr>
    </w:tbl>
    <w:p w:rsidR="00A61320" w:rsidRPr="00A61320" w:rsidRDefault="00A61320" w:rsidP="00A61320">
      <w:pPr>
        <w:tabs>
          <w:tab w:val="left" w:pos="2630"/>
        </w:tabs>
        <w:rPr>
          <w:rFonts w:ascii="Times New Roman" w:hAnsi="Times New Roman" w:cs="Times New Roman"/>
        </w:rPr>
      </w:pPr>
    </w:p>
    <w:p w:rsidR="00A61320" w:rsidRPr="00A61320" w:rsidRDefault="00A61320" w:rsidP="00A61320">
      <w:pPr>
        <w:tabs>
          <w:tab w:val="left" w:pos="2630"/>
        </w:tabs>
        <w:rPr>
          <w:rFonts w:ascii="Times New Roman" w:hAnsi="Times New Roman" w:cs="Times New Roman"/>
        </w:rPr>
      </w:pPr>
    </w:p>
    <w:p w:rsidR="00A61320" w:rsidRPr="00A61320" w:rsidRDefault="00A61320" w:rsidP="00A61320">
      <w:pPr>
        <w:tabs>
          <w:tab w:val="left" w:pos="2630"/>
        </w:tabs>
        <w:rPr>
          <w:rFonts w:ascii="Times New Roman" w:hAnsi="Times New Roman" w:cs="Times New Roman"/>
        </w:rPr>
        <w:sectPr w:rsidR="00A61320" w:rsidRPr="00A61320" w:rsidSect="00C84C25">
          <w:pgSz w:w="11906" w:h="16838"/>
          <w:pgMar w:top="454" w:right="851" w:bottom="289" w:left="1077" w:header="709" w:footer="709" w:gutter="0"/>
          <w:cols w:space="708"/>
          <w:docGrid w:linePitch="360"/>
        </w:sectPr>
      </w:pPr>
    </w:p>
    <w:tbl>
      <w:tblPr>
        <w:tblW w:w="13386" w:type="dxa"/>
        <w:tblInd w:w="98" w:type="dxa"/>
        <w:tblLook w:val="04A0" w:firstRow="1" w:lastRow="0" w:firstColumn="1" w:lastColumn="0" w:noHBand="0" w:noVBand="1"/>
      </w:tblPr>
      <w:tblGrid>
        <w:gridCol w:w="13386"/>
      </w:tblGrid>
      <w:tr w:rsidR="00A61320" w:rsidRPr="00A61320" w:rsidTr="00C84C25">
        <w:trPr>
          <w:trHeight w:val="264"/>
        </w:trPr>
        <w:tc>
          <w:tcPr>
            <w:tcW w:w="13386" w:type="dxa"/>
            <w:tcBorders>
              <w:top w:val="nil"/>
              <w:left w:val="nil"/>
              <w:bottom w:val="nil"/>
              <w:right w:val="nil"/>
            </w:tcBorders>
            <w:shd w:val="clear" w:color="auto" w:fill="auto"/>
            <w:noWrap/>
            <w:vAlign w:val="bottom"/>
            <w:hideMark/>
          </w:tcPr>
          <w:p w:rsidR="00A61320" w:rsidRPr="00A61320" w:rsidRDefault="00A61320" w:rsidP="00C84C25">
            <w:pPr>
              <w:ind w:right="33"/>
              <w:jc w:val="right"/>
              <w:rPr>
                <w:rFonts w:ascii="Times New Roman" w:hAnsi="Times New Roman" w:cs="Times New Roman"/>
              </w:rPr>
            </w:pPr>
            <w:r w:rsidRPr="00A61320">
              <w:rPr>
                <w:rFonts w:ascii="Times New Roman" w:hAnsi="Times New Roman" w:cs="Times New Roman"/>
              </w:rPr>
              <w:lastRenderedPageBreak/>
              <w:t>Приложение №4</w:t>
            </w:r>
          </w:p>
        </w:tc>
      </w:tr>
    </w:tbl>
    <w:p w:rsidR="00A61320" w:rsidRPr="00A61320" w:rsidRDefault="00A61320" w:rsidP="00C84C25">
      <w:pPr>
        <w:ind w:left="4962"/>
        <w:jc w:val="right"/>
        <w:rPr>
          <w:rFonts w:ascii="Times New Roman" w:hAnsi="Times New Roman" w:cs="Times New Roman"/>
        </w:rPr>
      </w:pPr>
      <w:r w:rsidRPr="00A61320">
        <w:rPr>
          <w:rFonts w:ascii="Times New Roman" w:hAnsi="Times New Roman" w:cs="Times New Roman"/>
        </w:rPr>
        <w:t xml:space="preserve">Приложение №5                                                                                                                                                     к решению Совета депутатов Атяшевского городского поселения "О бюджете Атяшевского городского поселения на 2017 год и плановый период 2018 и 2019 годы" </w:t>
      </w:r>
    </w:p>
    <w:p w:rsidR="00A61320" w:rsidRPr="00A61320" w:rsidRDefault="00A61320" w:rsidP="00C84C25">
      <w:pPr>
        <w:ind w:left="4962"/>
        <w:jc w:val="right"/>
        <w:rPr>
          <w:rFonts w:ascii="Times New Roman" w:hAnsi="Times New Roman" w:cs="Times New Roman"/>
        </w:rPr>
      </w:pPr>
      <w:r w:rsidRPr="00A61320">
        <w:rPr>
          <w:rFonts w:ascii="Times New Roman" w:hAnsi="Times New Roman" w:cs="Times New Roman"/>
        </w:rPr>
        <w:t>№_____ от ________________2016 года</w:t>
      </w:r>
    </w:p>
    <w:p w:rsidR="00A61320" w:rsidRPr="00A61320" w:rsidRDefault="00A61320" w:rsidP="00A61320">
      <w:pPr>
        <w:tabs>
          <w:tab w:val="left" w:pos="1170"/>
        </w:tabs>
        <w:rPr>
          <w:rFonts w:ascii="Times New Roman" w:hAnsi="Times New Roman" w:cs="Times New Roman"/>
        </w:rPr>
      </w:pPr>
    </w:p>
    <w:p w:rsidR="00A61320" w:rsidRPr="00A61320" w:rsidRDefault="00A61320" w:rsidP="00A61320">
      <w:pPr>
        <w:tabs>
          <w:tab w:val="left" w:pos="1170"/>
        </w:tabs>
        <w:rPr>
          <w:rFonts w:ascii="Times New Roman" w:hAnsi="Times New Roman" w:cs="Times New Roman"/>
        </w:rPr>
      </w:pPr>
    </w:p>
    <w:tbl>
      <w:tblPr>
        <w:tblW w:w="10787" w:type="dxa"/>
        <w:tblInd w:w="98" w:type="dxa"/>
        <w:tblLayout w:type="fixed"/>
        <w:tblLook w:val="04A0" w:firstRow="1" w:lastRow="0" w:firstColumn="1" w:lastColumn="0" w:noHBand="0" w:noVBand="1"/>
      </w:tblPr>
      <w:tblGrid>
        <w:gridCol w:w="2845"/>
        <w:gridCol w:w="576"/>
        <w:gridCol w:w="460"/>
        <w:gridCol w:w="646"/>
        <w:gridCol w:w="586"/>
        <w:gridCol w:w="364"/>
        <w:gridCol w:w="456"/>
        <w:gridCol w:w="1023"/>
        <w:gridCol w:w="567"/>
        <w:gridCol w:w="1134"/>
        <w:gridCol w:w="1134"/>
        <w:gridCol w:w="996"/>
      </w:tblGrid>
      <w:tr w:rsidR="00A61320" w:rsidRPr="00A61320" w:rsidTr="00C84C25">
        <w:trPr>
          <w:trHeight w:val="75"/>
        </w:trPr>
        <w:tc>
          <w:tcPr>
            <w:tcW w:w="5113" w:type="dxa"/>
            <w:gridSpan w:val="5"/>
            <w:tcBorders>
              <w:top w:val="nil"/>
              <w:left w:val="nil"/>
              <w:bottom w:val="nil"/>
              <w:right w:val="nil"/>
            </w:tcBorders>
            <w:shd w:val="clear" w:color="auto" w:fill="auto"/>
            <w:hideMark/>
          </w:tcPr>
          <w:p w:rsidR="00A61320" w:rsidRPr="00A61320" w:rsidRDefault="00A61320" w:rsidP="00C84C25">
            <w:pPr>
              <w:rPr>
                <w:rFonts w:ascii="Times New Roman" w:hAnsi="Times New Roman" w:cs="Times New Roman"/>
              </w:rPr>
            </w:pPr>
            <w:bookmarkStart w:id="3" w:name="RANGE!B1:M106"/>
            <w:bookmarkEnd w:id="3"/>
          </w:p>
        </w:tc>
        <w:tc>
          <w:tcPr>
            <w:tcW w:w="364" w:type="dxa"/>
            <w:tcBorders>
              <w:top w:val="nil"/>
              <w:left w:val="nil"/>
              <w:bottom w:val="nil"/>
              <w:right w:val="nil"/>
            </w:tcBorders>
            <w:shd w:val="clear" w:color="auto" w:fill="auto"/>
            <w:hideMark/>
          </w:tcPr>
          <w:p w:rsidR="00A61320" w:rsidRPr="00A61320" w:rsidRDefault="00A61320" w:rsidP="00C84C25">
            <w:pPr>
              <w:rPr>
                <w:rFonts w:ascii="Times New Roman" w:hAnsi="Times New Roman" w:cs="Times New Roman"/>
              </w:rPr>
            </w:pPr>
          </w:p>
        </w:tc>
        <w:tc>
          <w:tcPr>
            <w:tcW w:w="456" w:type="dxa"/>
            <w:tcBorders>
              <w:top w:val="nil"/>
              <w:left w:val="nil"/>
              <w:bottom w:val="nil"/>
              <w:right w:val="nil"/>
            </w:tcBorders>
            <w:shd w:val="clear" w:color="auto" w:fill="auto"/>
            <w:hideMark/>
          </w:tcPr>
          <w:p w:rsidR="00A61320" w:rsidRPr="00A61320" w:rsidRDefault="00A61320" w:rsidP="00C84C25">
            <w:pPr>
              <w:rPr>
                <w:rFonts w:ascii="Times New Roman" w:hAnsi="Times New Roman" w:cs="Times New Roman"/>
              </w:rPr>
            </w:pPr>
          </w:p>
        </w:tc>
        <w:tc>
          <w:tcPr>
            <w:tcW w:w="2724" w:type="dxa"/>
            <w:gridSpan w:val="3"/>
            <w:tcBorders>
              <w:top w:val="nil"/>
              <w:left w:val="nil"/>
              <w:bottom w:val="nil"/>
              <w:right w:val="nil"/>
            </w:tcBorders>
            <w:shd w:val="clear" w:color="auto" w:fill="auto"/>
            <w:hideMark/>
          </w:tcPr>
          <w:p w:rsidR="00A61320" w:rsidRPr="00A61320" w:rsidRDefault="00A61320" w:rsidP="00C84C25">
            <w:pPr>
              <w:rPr>
                <w:rFonts w:ascii="Times New Roman" w:hAnsi="Times New Roman" w:cs="Times New Roman"/>
              </w:rPr>
            </w:pPr>
          </w:p>
        </w:tc>
        <w:tc>
          <w:tcPr>
            <w:tcW w:w="1134" w:type="dxa"/>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c>
          <w:tcPr>
            <w:tcW w:w="996" w:type="dxa"/>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r>
      <w:tr w:rsidR="00A61320" w:rsidRPr="00A61320" w:rsidTr="00C84C25">
        <w:trPr>
          <w:trHeight w:val="855"/>
        </w:trPr>
        <w:tc>
          <w:tcPr>
            <w:tcW w:w="8657" w:type="dxa"/>
            <w:gridSpan w:val="10"/>
            <w:tcBorders>
              <w:top w:val="nil"/>
              <w:left w:val="nil"/>
              <w:bottom w:val="nil"/>
              <w:right w:val="nil"/>
            </w:tcBorders>
            <w:shd w:val="clear" w:color="auto" w:fill="auto"/>
            <w:hideMark/>
          </w:tcPr>
          <w:p w:rsidR="00A61320" w:rsidRPr="00A61320" w:rsidRDefault="00A61320" w:rsidP="00C84C25">
            <w:pPr>
              <w:jc w:val="center"/>
              <w:rPr>
                <w:rFonts w:ascii="Times New Roman" w:hAnsi="Times New Roman" w:cs="Times New Roman"/>
                <w:b/>
                <w:bCs/>
              </w:rPr>
            </w:pPr>
            <w:r w:rsidRPr="00A61320">
              <w:rPr>
                <w:rFonts w:ascii="Times New Roman" w:hAnsi="Times New Roman" w:cs="Times New Roman"/>
                <w:b/>
                <w:bCs/>
              </w:rPr>
              <w:t>ВЕДОМСТВЕННАЯ СТРУКТУРА РАСХОДОВ</w:t>
            </w:r>
            <w:r w:rsidRPr="00A61320">
              <w:rPr>
                <w:rFonts w:ascii="Times New Roman" w:hAnsi="Times New Roman" w:cs="Times New Roman"/>
                <w:b/>
                <w:bCs/>
              </w:rPr>
              <w:br/>
              <w:t xml:space="preserve">БЮДЖЕТА АТЯШЕВСКОГО ГОРОДСКОГО ПОСЕЛЕНИЯ </w:t>
            </w:r>
          </w:p>
          <w:p w:rsidR="00A61320" w:rsidRPr="00A61320" w:rsidRDefault="00A61320" w:rsidP="00C84C25">
            <w:pPr>
              <w:jc w:val="center"/>
              <w:rPr>
                <w:rFonts w:ascii="Times New Roman" w:hAnsi="Times New Roman" w:cs="Times New Roman"/>
                <w:b/>
                <w:bCs/>
              </w:rPr>
            </w:pPr>
            <w:r w:rsidRPr="00A61320">
              <w:rPr>
                <w:rFonts w:ascii="Times New Roman" w:hAnsi="Times New Roman" w:cs="Times New Roman"/>
                <w:b/>
                <w:bCs/>
              </w:rPr>
              <w:t xml:space="preserve">на </w:t>
            </w:r>
            <w:r w:rsidRPr="00A61320">
              <w:rPr>
                <w:rFonts w:ascii="Times New Roman" w:hAnsi="Times New Roman" w:cs="Times New Roman"/>
                <w:b/>
              </w:rPr>
              <w:t>2017 год и плановый период 2018 и 2019 годы</w:t>
            </w:r>
          </w:p>
        </w:tc>
        <w:tc>
          <w:tcPr>
            <w:tcW w:w="1134" w:type="dxa"/>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c>
          <w:tcPr>
            <w:tcW w:w="996" w:type="dxa"/>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r>
      <w:tr w:rsidR="00A61320" w:rsidRPr="00A61320" w:rsidTr="00C84C25">
        <w:trPr>
          <w:trHeight w:val="510"/>
        </w:trPr>
        <w:tc>
          <w:tcPr>
            <w:tcW w:w="2845" w:type="dxa"/>
            <w:tcBorders>
              <w:top w:val="nil"/>
              <w:left w:val="nil"/>
              <w:bottom w:val="nil"/>
              <w:right w:val="nil"/>
            </w:tcBorders>
            <w:shd w:val="clear" w:color="auto" w:fill="auto"/>
            <w:hideMark/>
          </w:tcPr>
          <w:p w:rsidR="00A61320" w:rsidRPr="00A61320" w:rsidRDefault="00A61320" w:rsidP="00C84C25">
            <w:pPr>
              <w:jc w:val="right"/>
              <w:rPr>
                <w:rFonts w:ascii="Times New Roman" w:hAnsi="Times New Roman" w:cs="Times New Roman"/>
                <w:b/>
                <w:bCs/>
              </w:rPr>
            </w:pPr>
          </w:p>
        </w:tc>
        <w:tc>
          <w:tcPr>
            <w:tcW w:w="576" w:type="dxa"/>
            <w:tcBorders>
              <w:top w:val="nil"/>
              <w:left w:val="nil"/>
              <w:bottom w:val="nil"/>
              <w:right w:val="nil"/>
            </w:tcBorders>
            <w:shd w:val="clear" w:color="auto" w:fill="auto"/>
            <w:hideMark/>
          </w:tcPr>
          <w:p w:rsidR="00A61320" w:rsidRPr="00A61320" w:rsidRDefault="00A61320" w:rsidP="00C84C25">
            <w:pPr>
              <w:jc w:val="right"/>
              <w:rPr>
                <w:rFonts w:ascii="Times New Roman" w:hAnsi="Times New Roman" w:cs="Times New Roman"/>
                <w:b/>
                <w:bCs/>
              </w:rPr>
            </w:pPr>
          </w:p>
        </w:tc>
        <w:tc>
          <w:tcPr>
            <w:tcW w:w="460" w:type="dxa"/>
            <w:tcBorders>
              <w:top w:val="nil"/>
              <w:left w:val="nil"/>
              <w:bottom w:val="nil"/>
              <w:right w:val="nil"/>
            </w:tcBorders>
            <w:shd w:val="clear" w:color="auto" w:fill="auto"/>
            <w:hideMark/>
          </w:tcPr>
          <w:p w:rsidR="00A61320" w:rsidRPr="00A61320" w:rsidRDefault="00A61320" w:rsidP="00C84C25">
            <w:pPr>
              <w:jc w:val="right"/>
              <w:rPr>
                <w:rFonts w:ascii="Times New Roman" w:hAnsi="Times New Roman" w:cs="Times New Roman"/>
                <w:b/>
                <w:bCs/>
              </w:rPr>
            </w:pPr>
          </w:p>
        </w:tc>
        <w:tc>
          <w:tcPr>
            <w:tcW w:w="646" w:type="dxa"/>
            <w:tcBorders>
              <w:top w:val="nil"/>
              <w:left w:val="nil"/>
              <w:bottom w:val="nil"/>
              <w:right w:val="nil"/>
            </w:tcBorders>
            <w:shd w:val="clear" w:color="auto" w:fill="auto"/>
            <w:hideMark/>
          </w:tcPr>
          <w:p w:rsidR="00A61320" w:rsidRPr="00A61320" w:rsidRDefault="00A61320" w:rsidP="00C84C25">
            <w:pPr>
              <w:jc w:val="right"/>
              <w:rPr>
                <w:rFonts w:ascii="Times New Roman" w:hAnsi="Times New Roman" w:cs="Times New Roman"/>
                <w:b/>
                <w:bCs/>
              </w:rPr>
            </w:pPr>
          </w:p>
        </w:tc>
        <w:tc>
          <w:tcPr>
            <w:tcW w:w="586" w:type="dxa"/>
            <w:tcBorders>
              <w:top w:val="nil"/>
              <w:left w:val="nil"/>
              <w:bottom w:val="nil"/>
              <w:right w:val="nil"/>
            </w:tcBorders>
            <w:shd w:val="clear" w:color="auto" w:fill="auto"/>
            <w:hideMark/>
          </w:tcPr>
          <w:p w:rsidR="00A61320" w:rsidRPr="00A61320" w:rsidRDefault="00A61320" w:rsidP="00C84C25">
            <w:pPr>
              <w:jc w:val="right"/>
              <w:rPr>
                <w:rFonts w:ascii="Times New Roman" w:hAnsi="Times New Roman" w:cs="Times New Roman"/>
                <w:b/>
                <w:bCs/>
              </w:rPr>
            </w:pPr>
          </w:p>
        </w:tc>
        <w:tc>
          <w:tcPr>
            <w:tcW w:w="364" w:type="dxa"/>
            <w:tcBorders>
              <w:top w:val="nil"/>
              <w:left w:val="nil"/>
              <w:bottom w:val="nil"/>
              <w:right w:val="nil"/>
            </w:tcBorders>
            <w:shd w:val="clear" w:color="auto" w:fill="auto"/>
            <w:hideMark/>
          </w:tcPr>
          <w:p w:rsidR="00A61320" w:rsidRPr="00A61320" w:rsidRDefault="00A61320" w:rsidP="00C84C25">
            <w:pPr>
              <w:jc w:val="right"/>
              <w:rPr>
                <w:rFonts w:ascii="Times New Roman" w:hAnsi="Times New Roman" w:cs="Times New Roman"/>
                <w:b/>
                <w:bCs/>
              </w:rPr>
            </w:pPr>
          </w:p>
        </w:tc>
        <w:tc>
          <w:tcPr>
            <w:tcW w:w="456" w:type="dxa"/>
            <w:tcBorders>
              <w:top w:val="nil"/>
              <w:left w:val="nil"/>
              <w:bottom w:val="nil"/>
              <w:right w:val="nil"/>
            </w:tcBorders>
            <w:shd w:val="clear" w:color="auto" w:fill="auto"/>
            <w:hideMark/>
          </w:tcPr>
          <w:p w:rsidR="00A61320" w:rsidRPr="00A61320" w:rsidRDefault="00A61320" w:rsidP="00C84C25">
            <w:pPr>
              <w:jc w:val="right"/>
              <w:rPr>
                <w:rFonts w:ascii="Times New Roman" w:hAnsi="Times New Roman" w:cs="Times New Roman"/>
                <w:b/>
                <w:bCs/>
              </w:rPr>
            </w:pPr>
          </w:p>
        </w:tc>
        <w:tc>
          <w:tcPr>
            <w:tcW w:w="1023" w:type="dxa"/>
            <w:tcBorders>
              <w:top w:val="nil"/>
              <w:left w:val="nil"/>
              <w:bottom w:val="nil"/>
              <w:right w:val="nil"/>
            </w:tcBorders>
            <w:shd w:val="clear" w:color="auto" w:fill="auto"/>
            <w:hideMark/>
          </w:tcPr>
          <w:p w:rsidR="00A61320" w:rsidRPr="00A61320" w:rsidRDefault="00A61320" w:rsidP="00C84C25">
            <w:pPr>
              <w:jc w:val="right"/>
              <w:rPr>
                <w:rFonts w:ascii="Times New Roman" w:hAnsi="Times New Roman" w:cs="Times New Roman"/>
              </w:rPr>
            </w:pPr>
          </w:p>
        </w:tc>
        <w:tc>
          <w:tcPr>
            <w:tcW w:w="567" w:type="dxa"/>
            <w:tcBorders>
              <w:top w:val="nil"/>
              <w:left w:val="nil"/>
              <w:bottom w:val="nil"/>
              <w:right w:val="nil"/>
            </w:tcBorders>
            <w:shd w:val="clear" w:color="auto" w:fill="auto"/>
            <w:hideMark/>
          </w:tcPr>
          <w:p w:rsidR="00A61320" w:rsidRPr="00A61320" w:rsidRDefault="00A61320" w:rsidP="00C84C25">
            <w:pPr>
              <w:jc w:val="right"/>
              <w:rPr>
                <w:rFonts w:ascii="Times New Roman" w:hAnsi="Times New Roman" w:cs="Times New Roman"/>
              </w:rPr>
            </w:pPr>
          </w:p>
        </w:tc>
        <w:tc>
          <w:tcPr>
            <w:tcW w:w="1134" w:type="dxa"/>
            <w:tcBorders>
              <w:top w:val="nil"/>
              <w:left w:val="nil"/>
              <w:bottom w:val="nil"/>
              <w:right w:val="nil"/>
            </w:tcBorders>
            <w:shd w:val="clear" w:color="auto" w:fill="auto"/>
            <w:noWrap/>
            <w:vAlign w:val="bottom"/>
            <w:hideMark/>
          </w:tcPr>
          <w:p w:rsidR="00A61320" w:rsidRPr="00A61320" w:rsidRDefault="00A61320" w:rsidP="00C84C25">
            <w:pPr>
              <w:jc w:val="right"/>
              <w:rPr>
                <w:rFonts w:ascii="Times New Roman" w:hAnsi="Times New Roman" w:cs="Times New Roman"/>
                <w:b/>
                <w:bCs/>
              </w:rPr>
            </w:pPr>
            <w:r w:rsidRPr="00A61320">
              <w:rPr>
                <w:rFonts w:ascii="Times New Roman" w:hAnsi="Times New Roman" w:cs="Times New Roman"/>
                <w:b/>
                <w:bCs/>
              </w:rPr>
              <w:t>(тыс. рублей)</w:t>
            </w:r>
          </w:p>
        </w:tc>
        <w:tc>
          <w:tcPr>
            <w:tcW w:w="1134" w:type="dxa"/>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c>
          <w:tcPr>
            <w:tcW w:w="996" w:type="dxa"/>
            <w:tcBorders>
              <w:top w:val="nil"/>
              <w:left w:val="nil"/>
              <w:bottom w:val="nil"/>
              <w:right w:val="nil"/>
            </w:tcBorders>
            <w:shd w:val="clear" w:color="auto" w:fill="auto"/>
            <w:noWrap/>
            <w:vAlign w:val="bottom"/>
            <w:hideMark/>
          </w:tcPr>
          <w:p w:rsidR="00A61320" w:rsidRPr="00A61320" w:rsidRDefault="00A61320" w:rsidP="00C84C25">
            <w:pPr>
              <w:rPr>
                <w:rFonts w:ascii="Times New Roman" w:hAnsi="Times New Roman" w:cs="Times New Roman"/>
              </w:rPr>
            </w:pPr>
          </w:p>
        </w:tc>
      </w:tr>
      <w:tr w:rsidR="00A61320" w:rsidRPr="00A61320" w:rsidTr="00C84C25">
        <w:trPr>
          <w:trHeight w:val="405"/>
        </w:trPr>
        <w:tc>
          <w:tcPr>
            <w:tcW w:w="2845" w:type="dxa"/>
            <w:tcBorders>
              <w:top w:val="single" w:sz="4" w:space="0" w:color="auto"/>
              <w:left w:val="single" w:sz="4" w:space="0" w:color="auto"/>
              <w:bottom w:val="single" w:sz="4" w:space="0" w:color="auto"/>
              <w:right w:val="single" w:sz="4" w:space="0" w:color="auto"/>
            </w:tcBorders>
            <w:shd w:val="clear" w:color="auto" w:fill="auto"/>
            <w:hideMark/>
          </w:tcPr>
          <w:p w:rsidR="00A61320" w:rsidRPr="00A61320" w:rsidRDefault="00A61320" w:rsidP="00C84C25">
            <w:pPr>
              <w:rPr>
                <w:rFonts w:ascii="Times New Roman" w:hAnsi="Times New Roman" w:cs="Times New Roman"/>
                <w:b/>
                <w:bCs/>
              </w:rPr>
            </w:pPr>
            <w:r w:rsidRPr="00A61320">
              <w:rPr>
                <w:rFonts w:ascii="Times New Roman" w:hAnsi="Times New Roman" w:cs="Times New Roman"/>
                <w:b/>
                <w:bCs/>
              </w:rPr>
              <w:t>Наименование</w:t>
            </w:r>
          </w:p>
        </w:tc>
        <w:tc>
          <w:tcPr>
            <w:tcW w:w="576" w:type="dxa"/>
            <w:tcBorders>
              <w:top w:val="single" w:sz="4" w:space="0" w:color="auto"/>
              <w:left w:val="nil"/>
              <w:bottom w:val="single" w:sz="4" w:space="0" w:color="auto"/>
              <w:right w:val="single" w:sz="4" w:space="0" w:color="auto"/>
            </w:tcBorders>
            <w:shd w:val="clear" w:color="auto" w:fill="auto"/>
            <w:noWrap/>
            <w:vAlign w:val="bottom"/>
            <w:hideMark/>
          </w:tcPr>
          <w:p w:rsidR="00A61320" w:rsidRPr="00A61320" w:rsidRDefault="00A61320" w:rsidP="00C84C25">
            <w:pPr>
              <w:jc w:val="center"/>
              <w:rPr>
                <w:rFonts w:ascii="Times New Roman" w:hAnsi="Times New Roman" w:cs="Times New Roman"/>
                <w:b/>
                <w:bCs/>
              </w:rPr>
            </w:pPr>
            <w:r w:rsidRPr="00A61320">
              <w:rPr>
                <w:rFonts w:ascii="Times New Roman" w:hAnsi="Times New Roman" w:cs="Times New Roman"/>
                <w:b/>
                <w:bCs/>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A61320" w:rsidRPr="00A61320" w:rsidRDefault="00A61320" w:rsidP="00C84C25">
            <w:pPr>
              <w:jc w:val="center"/>
              <w:rPr>
                <w:rFonts w:ascii="Times New Roman" w:hAnsi="Times New Roman" w:cs="Times New Roman"/>
                <w:b/>
                <w:bCs/>
              </w:rPr>
            </w:pPr>
            <w:r w:rsidRPr="00A61320">
              <w:rPr>
                <w:rFonts w:ascii="Times New Roman" w:hAnsi="Times New Roman" w:cs="Times New Roman"/>
                <w:b/>
                <w:bCs/>
              </w:rPr>
              <w:t>Рз</w:t>
            </w:r>
          </w:p>
        </w:tc>
        <w:tc>
          <w:tcPr>
            <w:tcW w:w="646" w:type="dxa"/>
            <w:tcBorders>
              <w:top w:val="single" w:sz="4" w:space="0" w:color="auto"/>
              <w:left w:val="nil"/>
              <w:bottom w:val="single" w:sz="4" w:space="0" w:color="auto"/>
              <w:right w:val="single" w:sz="4" w:space="0" w:color="auto"/>
            </w:tcBorders>
            <w:shd w:val="clear" w:color="auto" w:fill="auto"/>
            <w:noWrap/>
            <w:vAlign w:val="bottom"/>
            <w:hideMark/>
          </w:tcPr>
          <w:p w:rsidR="00A61320" w:rsidRPr="00A61320" w:rsidRDefault="00A61320" w:rsidP="00C84C25">
            <w:pPr>
              <w:jc w:val="center"/>
              <w:rPr>
                <w:rFonts w:ascii="Times New Roman" w:hAnsi="Times New Roman" w:cs="Times New Roman"/>
                <w:b/>
                <w:bCs/>
              </w:rPr>
            </w:pPr>
            <w:r w:rsidRPr="00A61320">
              <w:rPr>
                <w:rFonts w:ascii="Times New Roman" w:hAnsi="Times New Roman" w:cs="Times New Roman"/>
                <w:b/>
                <w:bCs/>
              </w:rPr>
              <w:t>ПРз</w:t>
            </w:r>
          </w:p>
        </w:tc>
        <w:tc>
          <w:tcPr>
            <w:tcW w:w="2429" w:type="dxa"/>
            <w:gridSpan w:val="4"/>
            <w:tcBorders>
              <w:top w:val="single" w:sz="4" w:space="0" w:color="auto"/>
              <w:left w:val="nil"/>
              <w:bottom w:val="single" w:sz="4" w:space="0" w:color="auto"/>
              <w:right w:val="single" w:sz="4" w:space="0" w:color="000000"/>
            </w:tcBorders>
            <w:shd w:val="clear" w:color="auto" w:fill="auto"/>
            <w:noWrap/>
            <w:vAlign w:val="bottom"/>
            <w:hideMark/>
          </w:tcPr>
          <w:p w:rsidR="00A61320" w:rsidRPr="00A61320" w:rsidRDefault="00A61320" w:rsidP="00C84C25">
            <w:pPr>
              <w:jc w:val="center"/>
              <w:rPr>
                <w:rFonts w:ascii="Times New Roman" w:hAnsi="Times New Roman" w:cs="Times New Roman"/>
                <w:b/>
                <w:bCs/>
              </w:rPr>
            </w:pPr>
            <w:r w:rsidRPr="00A61320">
              <w:rPr>
                <w:rFonts w:ascii="Times New Roman" w:hAnsi="Times New Roman" w:cs="Times New Roman"/>
                <w:b/>
                <w:bCs/>
              </w:rPr>
              <w:t>ЦСР</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A61320" w:rsidRPr="00A61320" w:rsidRDefault="00A61320" w:rsidP="00C84C25">
            <w:pPr>
              <w:jc w:val="center"/>
              <w:rPr>
                <w:rFonts w:ascii="Times New Roman" w:hAnsi="Times New Roman" w:cs="Times New Roman"/>
                <w:b/>
                <w:bCs/>
              </w:rPr>
            </w:pPr>
            <w:r w:rsidRPr="00A61320">
              <w:rPr>
                <w:rFonts w:ascii="Times New Roman" w:hAnsi="Times New Roman" w:cs="Times New Roman"/>
                <w:b/>
                <w:bCs/>
              </w:rPr>
              <w:t>ВР</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b/>
                <w:bCs/>
              </w:rPr>
            </w:pPr>
            <w:r w:rsidRPr="00A61320">
              <w:rPr>
                <w:rFonts w:ascii="Times New Roman" w:hAnsi="Times New Roman" w:cs="Times New Roman"/>
                <w:b/>
                <w:bCs/>
              </w:rPr>
              <w:t>2017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2018</w:t>
            </w:r>
          </w:p>
        </w:tc>
        <w:tc>
          <w:tcPr>
            <w:tcW w:w="996" w:type="dxa"/>
            <w:tcBorders>
              <w:top w:val="single" w:sz="4" w:space="0" w:color="auto"/>
              <w:left w:val="nil"/>
              <w:bottom w:val="single" w:sz="4" w:space="0" w:color="auto"/>
              <w:right w:val="single" w:sz="4" w:space="0" w:color="auto"/>
            </w:tcBorders>
            <w:shd w:val="clear" w:color="auto" w:fill="auto"/>
            <w:noWrap/>
            <w:vAlign w:val="bottom"/>
            <w:hideMark/>
          </w:tcPr>
          <w:p w:rsidR="00A61320" w:rsidRPr="00A61320" w:rsidRDefault="00A61320" w:rsidP="00C84C25">
            <w:pPr>
              <w:ind w:firstLine="0"/>
              <w:rPr>
                <w:rFonts w:ascii="Times New Roman" w:hAnsi="Times New Roman" w:cs="Times New Roman"/>
              </w:rPr>
            </w:pPr>
            <w:r w:rsidRPr="00A61320">
              <w:rPr>
                <w:rFonts w:ascii="Times New Roman" w:hAnsi="Times New Roman" w:cs="Times New Roman"/>
              </w:rPr>
              <w:t>2019</w:t>
            </w:r>
          </w:p>
        </w:tc>
      </w:tr>
      <w:tr w:rsidR="00A61320" w:rsidRPr="00C84C25" w:rsidTr="00C84C25">
        <w:trPr>
          <w:trHeight w:val="528"/>
        </w:trPr>
        <w:tc>
          <w:tcPr>
            <w:tcW w:w="2845" w:type="dxa"/>
            <w:tcBorders>
              <w:top w:val="nil"/>
              <w:left w:val="single" w:sz="4" w:space="0" w:color="auto"/>
              <w:bottom w:val="single" w:sz="4" w:space="0" w:color="auto"/>
              <w:right w:val="single" w:sz="4" w:space="0" w:color="auto"/>
            </w:tcBorders>
            <w:shd w:val="clear" w:color="000000" w:fill="CC99FF"/>
            <w:hideMark/>
          </w:tcPr>
          <w:p w:rsidR="00A61320" w:rsidRPr="00C84C25" w:rsidRDefault="00A61320" w:rsidP="00C84C25">
            <w:pPr>
              <w:rPr>
                <w:rFonts w:ascii="Times New Roman" w:hAnsi="Times New Roman" w:cs="Times New Roman"/>
                <w:bCs/>
                <w:color w:val="000000"/>
              </w:rPr>
            </w:pPr>
            <w:r w:rsidRPr="00C84C25">
              <w:rPr>
                <w:rFonts w:ascii="Times New Roman" w:hAnsi="Times New Roman" w:cs="Times New Roman"/>
                <w:bCs/>
                <w:color w:val="000000"/>
              </w:rPr>
              <w:br/>
              <w:t>ВСЕГО</w:t>
            </w:r>
          </w:p>
        </w:tc>
        <w:tc>
          <w:tcPr>
            <w:tcW w:w="576" w:type="dxa"/>
            <w:tcBorders>
              <w:top w:val="nil"/>
              <w:left w:val="single" w:sz="4" w:space="0" w:color="auto"/>
              <w:bottom w:val="single" w:sz="4" w:space="0" w:color="auto"/>
              <w:right w:val="single" w:sz="4" w:space="0" w:color="auto"/>
            </w:tcBorders>
            <w:shd w:val="clear" w:color="000000" w:fill="CC99FF"/>
            <w:vAlign w:val="bottom"/>
            <w:hideMark/>
          </w:tcPr>
          <w:p w:rsidR="00A61320" w:rsidRPr="00C84C25" w:rsidRDefault="00A61320" w:rsidP="00C84C25">
            <w:pPr>
              <w:jc w:val="center"/>
              <w:rPr>
                <w:rFonts w:ascii="Times New Roman" w:hAnsi="Times New Roman" w:cs="Times New Roman"/>
                <w:bCs/>
                <w:color w:val="000000"/>
              </w:rPr>
            </w:pPr>
            <w:r w:rsidRPr="00C84C25">
              <w:rPr>
                <w:rFonts w:ascii="Times New Roman" w:hAnsi="Times New Roman" w:cs="Times New Roman"/>
                <w:bCs/>
                <w:color w:val="000000"/>
              </w:rPr>
              <w:t> </w:t>
            </w:r>
          </w:p>
        </w:tc>
        <w:tc>
          <w:tcPr>
            <w:tcW w:w="460" w:type="dxa"/>
            <w:tcBorders>
              <w:top w:val="nil"/>
              <w:left w:val="single" w:sz="4" w:space="0" w:color="auto"/>
              <w:bottom w:val="single" w:sz="4" w:space="0" w:color="auto"/>
              <w:right w:val="single" w:sz="4" w:space="0" w:color="auto"/>
            </w:tcBorders>
            <w:shd w:val="clear" w:color="000000" w:fill="CC99FF"/>
            <w:vAlign w:val="bottom"/>
            <w:hideMark/>
          </w:tcPr>
          <w:p w:rsidR="00A61320" w:rsidRPr="00C84C25" w:rsidRDefault="00A61320" w:rsidP="00C84C25">
            <w:pPr>
              <w:jc w:val="center"/>
              <w:rPr>
                <w:rFonts w:ascii="Times New Roman" w:hAnsi="Times New Roman" w:cs="Times New Roman"/>
                <w:bCs/>
                <w:color w:val="000000"/>
              </w:rPr>
            </w:pPr>
            <w:r w:rsidRPr="00C84C25">
              <w:rPr>
                <w:rFonts w:ascii="Times New Roman" w:hAnsi="Times New Roman" w:cs="Times New Roman"/>
                <w:bCs/>
                <w:color w:val="000000"/>
              </w:rPr>
              <w:t> </w:t>
            </w:r>
          </w:p>
        </w:tc>
        <w:tc>
          <w:tcPr>
            <w:tcW w:w="646" w:type="dxa"/>
            <w:tcBorders>
              <w:top w:val="nil"/>
              <w:left w:val="single" w:sz="4" w:space="0" w:color="auto"/>
              <w:bottom w:val="single" w:sz="4" w:space="0" w:color="auto"/>
              <w:right w:val="single" w:sz="4" w:space="0" w:color="auto"/>
            </w:tcBorders>
            <w:shd w:val="clear" w:color="000000" w:fill="CC99FF"/>
            <w:vAlign w:val="bottom"/>
            <w:hideMark/>
          </w:tcPr>
          <w:p w:rsidR="00A61320" w:rsidRPr="00C84C25" w:rsidRDefault="00A61320" w:rsidP="00C84C25">
            <w:pPr>
              <w:jc w:val="center"/>
              <w:rPr>
                <w:rFonts w:ascii="Times New Roman" w:hAnsi="Times New Roman" w:cs="Times New Roman"/>
                <w:bCs/>
                <w:color w:val="000000"/>
              </w:rPr>
            </w:pPr>
            <w:r w:rsidRPr="00C84C25">
              <w:rPr>
                <w:rFonts w:ascii="Times New Roman" w:hAnsi="Times New Roman" w:cs="Times New Roman"/>
                <w:bCs/>
                <w:color w:val="000000"/>
              </w:rPr>
              <w:t> </w:t>
            </w:r>
          </w:p>
        </w:tc>
        <w:tc>
          <w:tcPr>
            <w:tcW w:w="586" w:type="dxa"/>
            <w:tcBorders>
              <w:top w:val="nil"/>
              <w:left w:val="single" w:sz="4" w:space="0" w:color="auto"/>
              <w:bottom w:val="single" w:sz="4" w:space="0" w:color="auto"/>
              <w:right w:val="single" w:sz="4" w:space="0" w:color="auto"/>
            </w:tcBorders>
            <w:shd w:val="clear" w:color="000000" w:fill="CC99FF"/>
            <w:vAlign w:val="bottom"/>
            <w:hideMark/>
          </w:tcPr>
          <w:p w:rsidR="00A61320" w:rsidRPr="00C84C25" w:rsidRDefault="00A61320" w:rsidP="00C84C25">
            <w:pPr>
              <w:jc w:val="center"/>
              <w:rPr>
                <w:rFonts w:ascii="Times New Roman" w:hAnsi="Times New Roman" w:cs="Times New Roman"/>
                <w:bCs/>
                <w:color w:val="000000"/>
              </w:rPr>
            </w:pPr>
            <w:r w:rsidRPr="00C84C25">
              <w:rPr>
                <w:rFonts w:ascii="Times New Roman" w:hAnsi="Times New Roman" w:cs="Times New Roman"/>
                <w:bCs/>
                <w:color w:val="000000"/>
              </w:rPr>
              <w:t> </w:t>
            </w:r>
          </w:p>
        </w:tc>
        <w:tc>
          <w:tcPr>
            <w:tcW w:w="364" w:type="dxa"/>
            <w:tcBorders>
              <w:top w:val="nil"/>
              <w:left w:val="single" w:sz="4" w:space="0" w:color="auto"/>
              <w:bottom w:val="single" w:sz="4" w:space="0" w:color="auto"/>
              <w:right w:val="single" w:sz="4" w:space="0" w:color="auto"/>
            </w:tcBorders>
            <w:shd w:val="clear" w:color="000000" w:fill="CC99FF"/>
            <w:vAlign w:val="bottom"/>
            <w:hideMark/>
          </w:tcPr>
          <w:p w:rsidR="00A61320" w:rsidRPr="00C84C25" w:rsidRDefault="00A61320" w:rsidP="00C84C25">
            <w:pPr>
              <w:jc w:val="center"/>
              <w:rPr>
                <w:rFonts w:ascii="Times New Roman" w:hAnsi="Times New Roman" w:cs="Times New Roman"/>
                <w:bCs/>
                <w:color w:val="000000"/>
              </w:rPr>
            </w:pPr>
            <w:r w:rsidRPr="00C84C25">
              <w:rPr>
                <w:rFonts w:ascii="Times New Roman" w:hAnsi="Times New Roman" w:cs="Times New Roman"/>
                <w:bCs/>
                <w:color w:val="000000"/>
              </w:rPr>
              <w:t> </w:t>
            </w:r>
          </w:p>
        </w:tc>
        <w:tc>
          <w:tcPr>
            <w:tcW w:w="456" w:type="dxa"/>
            <w:tcBorders>
              <w:top w:val="nil"/>
              <w:left w:val="single" w:sz="4" w:space="0" w:color="auto"/>
              <w:bottom w:val="single" w:sz="4" w:space="0" w:color="auto"/>
              <w:right w:val="single" w:sz="4" w:space="0" w:color="auto"/>
            </w:tcBorders>
            <w:shd w:val="clear" w:color="000000" w:fill="CC99FF"/>
            <w:vAlign w:val="bottom"/>
            <w:hideMark/>
          </w:tcPr>
          <w:p w:rsidR="00A61320" w:rsidRPr="00C84C25" w:rsidRDefault="00A61320" w:rsidP="00C84C25">
            <w:pPr>
              <w:jc w:val="center"/>
              <w:rPr>
                <w:rFonts w:ascii="Times New Roman" w:hAnsi="Times New Roman" w:cs="Times New Roman"/>
                <w:bCs/>
                <w:color w:val="000000"/>
              </w:rPr>
            </w:pPr>
            <w:r w:rsidRPr="00C84C25">
              <w:rPr>
                <w:rFonts w:ascii="Times New Roman" w:hAnsi="Times New Roman" w:cs="Times New Roman"/>
                <w:bCs/>
                <w:color w:val="000000"/>
              </w:rPr>
              <w:t> </w:t>
            </w:r>
          </w:p>
        </w:tc>
        <w:tc>
          <w:tcPr>
            <w:tcW w:w="1023" w:type="dxa"/>
            <w:tcBorders>
              <w:top w:val="nil"/>
              <w:left w:val="single" w:sz="4" w:space="0" w:color="auto"/>
              <w:bottom w:val="single" w:sz="4" w:space="0" w:color="auto"/>
              <w:right w:val="single" w:sz="4" w:space="0" w:color="auto"/>
            </w:tcBorders>
            <w:shd w:val="clear" w:color="000000" w:fill="CC99FF"/>
            <w:vAlign w:val="bottom"/>
            <w:hideMark/>
          </w:tcPr>
          <w:p w:rsidR="00A61320" w:rsidRPr="00C84C25" w:rsidRDefault="00A61320" w:rsidP="00C84C25">
            <w:pPr>
              <w:jc w:val="center"/>
              <w:rPr>
                <w:rFonts w:ascii="Times New Roman" w:hAnsi="Times New Roman" w:cs="Times New Roman"/>
                <w:bCs/>
                <w:color w:val="000000"/>
              </w:rPr>
            </w:pPr>
            <w:r w:rsidRPr="00C84C25">
              <w:rPr>
                <w:rFonts w:ascii="Times New Roman" w:hAnsi="Times New Roman" w:cs="Times New Roman"/>
                <w:bCs/>
                <w:color w:val="000000"/>
              </w:rPr>
              <w:t> </w:t>
            </w:r>
          </w:p>
        </w:tc>
        <w:tc>
          <w:tcPr>
            <w:tcW w:w="567" w:type="dxa"/>
            <w:tcBorders>
              <w:top w:val="nil"/>
              <w:left w:val="single" w:sz="4" w:space="0" w:color="auto"/>
              <w:bottom w:val="single" w:sz="4" w:space="0" w:color="auto"/>
              <w:right w:val="single" w:sz="4" w:space="0" w:color="auto"/>
            </w:tcBorders>
            <w:shd w:val="clear" w:color="000000" w:fill="CC99FF"/>
            <w:vAlign w:val="bottom"/>
            <w:hideMark/>
          </w:tcPr>
          <w:p w:rsidR="00A61320" w:rsidRPr="00C84C25" w:rsidRDefault="00A61320" w:rsidP="00C84C25">
            <w:pPr>
              <w:jc w:val="center"/>
              <w:rPr>
                <w:rFonts w:ascii="Times New Roman" w:hAnsi="Times New Roman" w:cs="Times New Roman"/>
                <w:bCs/>
                <w:color w:val="000000"/>
              </w:rPr>
            </w:pPr>
            <w:r w:rsidRPr="00C84C25">
              <w:rPr>
                <w:rFonts w:ascii="Times New Roman" w:hAnsi="Times New Roman" w:cs="Times New Roman"/>
                <w:bCs/>
                <w:color w:val="000000"/>
              </w:rPr>
              <w:t> </w:t>
            </w:r>
          </w:p>
        </w:tc>
        <w:tc>
          <w:tcPr>
            <w:tcW w:w="1134" w:type="dxa"/>
            <w:tcBorders>
              <w:top w:val="nil"/>
              <w:left w:val="single" w:sz="4" w:space="0" w:color="auto"/>
              <w:bottom w:val="single" w:sz="4" w:space="0" w:color="auto"/>
              <w:right w:val="single" w:sz="4" w:space="0" w:color="auto"/>
            </w:tcBorders>
            <w:shd w:val="clear" w:color="000000" w:fill="CC99FF"/>
            <w:vAlign w:val="bottom"/>
            <w:hideMark/>
          </w:tcPr>
          <w:p w:rsidR="00A61320" w:rsidRPr="00C84C25" w:rsidRDefault="00A61320" w:rsidP="00C84C25">
            <w:pPr>
              <w:ind w:firstLine="0"/>
              <w:rPr>
                <w:rFonts w:ascii="Times New Roman" w:hAnsi="Times New Roman" w:cs="Times New Roman"/>
                <w:bCs/>
                <w:color w:val="000000"/>
              </w:rPr>
            </w:pPr>
            <w:r w:rsidRPr="00C84C25">
              <w:rPr>
                <w:rFonts w:ascii="Times New Roman" w:hAnsi="Times New Roman" w:cs="Times New Roman"/>
                <w:bCs/>
                <w:color w:val="000000"/>
              </w:rPr>
              <w:t>21686,5</w:t>
            </w:r>
          </w:p>
        </w:tc>
        <w:tc>
          <w:tcPr>
            <w:tcW w:w="1134" w:type="dxa"/>
            <w:tcBorders>
              <w:top w:val="nil"/>
              <w:left w:val="single" w:sz="4" w:space="0" w:color="auto"/>
              <w:bottom w:val="single" w:sz="4" w:space="0" w:color="auto"/>
              <w:right w:val="single" w:sz="4" w:space="0" w:color="auto"/>
            </w:tcBorders>
            <w:shd w:val="clear" w:color="000000" w:fill="CC99FF"/>
            <w:vAlign w:val="bottom"/>
            <w:hideMark/>
          </w:tcPr>
          <w:p w:rsidR="00A61320" w:rsidRPr="00C84C25" w:rsidRDefault="00A61320" w:rsidP="00C84C25">
            <w:pPr>
              <w:ind w:firstLine="0"/>
              <w:rPr>
                <w:rFonts w:ascii="Times New Roman" w:hAnsi="Times New Roman" w:cs="Times New Roman"/>
                <w:bCs/>
                <w:color w:val="000000"/>
              </w:rPr>
            </w:pPr>
            <w:r w:rsidRPr="00C84C25">
              <w:rPr>
                <w:rFonts w:ascii="Times New Roman" w:hAnsi="Times New Roman" w:cs="Times New Roman"/>
                <w:bCs/>
                <w:color w:val="000000"/>
              </w:rPr>
              <w:t>23008,1</w:t>
            </w:r>
          </w:p>
        </w:tc>
        <w:tc>
          <w:tcPr>
            <w:tcW w:w="996" w:type="dxa"/>
            <w:tcBorders>
              <w:top w:val="nil"/>
              <w:left w:val="single" w:sz="4" w:space="0" w:color="auto"/>
              <w:bottom w:val="single" w:sz="4" w:space="0" w:color="auto"/>
              <w:right w:val="single" w:sz="4" w:space="0" w:color="auto"/>
            </w:tcBorders>
            <w:shd w:val="clear" w:color="000000" w:fill="CC99FF"/>
            <w:vAlign w:val="bottom"/>
            <w:hideMark/>
          </w:tcPr>
          <w:p w:rsidR="00A61320" w:rsidRPr="00C84C25" w:rsidRDefault="00A61320" w:rsidP="00C84C25">
            <w:pPr>
              <w:ind w:firstLine="0"/>
              <w:rPr>
                <w:rFonts w:ascii="Times New Roman" w:hAnsi="Times New Roman" w:cs="Times New Roman"/>
                <w:bCs/>
                <w:color w:val="000000"/>
              </w:rPr>
            </w:pPr>
            <w:r w:rsidRPr="00C84C25">
              <w:rPr>
                <w:rFonts w:ascii="Times New Roman" w:hAnsi="Times New Roman" w:cs="Times New Roman"/>
                <w:bCs/>
                <w:color w:val="000000"/>
              </w:rPr>
              <w:t>24278,8</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000000" w:fill="FFFF99"/>
            <w:hideMark/>
          </w:tcPr>
          <w:p w:rsidR="00A61320" w:rsidRPr="00C84C25" w:rsidRDefault="00A61320" w:rsidP="00C84C25">
            <w:pPr>
              <w:rPr>
                <w:rFonts w:ascii="Times New Roman" w:hAnsi="Times New Roman" w:cs="Times New Roman"/>
                <w:bCs/>
                <w:color w:val="000000"/>
              </w:rPr>
            </w:pPr>
            <w:r w:rsidRPr="00C84C25">
              <w:rPr>
                <w:rFonts w:ascii="Times New Roman" w:hAnsi="Times New Roman" w:cs="Times New Roman"/>
                <w:bCs/>
                <w:color w:val="000000"/>
              </w:rPr>
              <w:br/>
              <w:t xml:space="preserve">Администрация Атяшевского городского поселения </w:t>
            </w:r>
          </w:p>
        </w:tc>
        <w:tc>
          <w:tcPr>
            <w:tcW w:w="57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924</w:t>
            </w:r>
          </w:p>
        </w:tc>
        <w:tc>
          <w:tcPr>
            <w:tcW w:w="460"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01</w:t>
            </w:r>
          </w:p>
        </w:tc>
        <w:tc>
          <w:tcPr>
            <w:tcW w:w="64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8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364"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5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023"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67"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ind w:right="-418"/>
              <w:jc w:val="center"/>
              <w:rPr>
                <w:rFonts w:ascii="Times New Roman" w:hAnsi="Times New Roman" w:cs="Times New Roman"/>
                <w:bCs/>
              </w:rPr>
            </w:pPr>
            <w:r w:rsidRPr="00C84C25">
              <w:rPr>
                <w:rFonts w:ascii="Times New Roman" w:hAnsi="Times New Roman" w:cs="Times New Roman"/>
                <w:bCs/>
              </w:rPr>
              <w:t> </w:t>
            </w:r>
          </w:p>
        </w:tc>
        <w:tc>
          <w:tcPr>
            <w:tcW w:w="1134"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6306,5</w:t>
            </w:r>
          </w:p>
        </w:tc>
        <w:tc>
          <w:tcPr>
            <w:tcW w:w="1134"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6678,2</w:t>
            </w:r>
          </w:p>
        </w:tc>
        <w:tc>
          <w:tcPr>
            <w:tcW w:w="99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6679,2</w:t>
            </w:r>
          </w:p>
        </w:tc>
      </w:tr>
      <w:tr w:rsidR="00A61320" w:rsidRPr="00C84C25" w:rsidTr="00C84C25">
        <w:trPr>
          <w:trHeight w:val="1056"/>
        </w:trPr>
        <w:tc>
          <w:tcPr>
            <w:tcW w:w="2845" w:type="dxa"/>
            <w:tcBorders>
              <w:top w:val="nil"/>
              <w:left w:val="single" w:sz="4" w:space="0" w:color="auto"/>
              <w:bottom w:val="single" w:sz="4" w:space="0" w:color="auto"/>
              <w:right w:val="single" w:sz="4" w:space="0" w:color="auto"/>
            </w:tcBorders>
            <w:shd w:val="clear" w:color="000000" w:fill="CCFFCC"/>
            <w:hideMark/>
          </w:tcPr>
          <w:p w:rsidR="00A61320" w:rsidRPr="00C84C25" w:rsidRDefault="00A61320" w:rsidP="00C84C25">
            <w:pPr>
              <w:rPr>
                <w:rFonts w:ascii="Times New Roman" w:hAnsi="Times New Roman" w:cs="Times New Roman"/>
                <w:bCs/>
                <w:i/>
                <w:iCs/>
              </w:rPr>
            </w:pPr>
            <w:r w:rsidRPr="00C84C25">
              <w:rPr>
                <w:rFonts w:ascii="Times New Roman" w:hAnsi="Times New Roman" w:cs="Times New Roman"/>
                <w:bCs/>
                <w:i/>
                <w:iC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924</w:t>
            </w:r>
          </w:p>
        </w:tc>
        <w:tc>
          <w:tcPr>
            <w:tcW w:w="460"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01</w:t>
            </w:r>
          </w:p>
        </w:tc>
        <w:tc>
          <w:tcPr>
            <w:tcW w:w="64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04</w:t>
            </w:r>
          </w:p>
        </w:tc>
        <w:tc>
          <w:tcPr>
            <w:tcW w:w="58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364"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45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1023"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567"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1134"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ind w:firstLine="0"/>
              <w:rPr>
                <w:rFonts w:ascii="Times New Roman" w:hAnsi="Times New Roman" w:cs="Times New Roman"/>
                <w:bCs/>
                <w:i/>
                <w:iCs/>
              </w:rPr>
            </w:pPr>
            <w:r w:rsidRPr="00C84C25">
              <w:rPr>
                <w:rFonts w:ascii="Times New Roman" w:hAnsi="Times New Roman" w:cs="Times New Roman"/>
                <w:bCs/>
                <w:i/>
                <w:iCs/>
              </w:rPr>
              <w:t>6236,5</w:t>
            </w:r>
          </w:p>
        </w:tc>
        <w:tc>
          <w:tcPr>
            <w:tcW w:w="1134"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ind w:firstLine="0"/>
              <w:rPr>
                <w:rFonts w:ascii="Times New Roman" w:hAnsi="Times New Roman" w:cs="Times New Roman"/>
                <w:bCs/>
                <w:i/>
                <w:iCs/>
              </w:rPr>
            </w:pPr>
            <w:r w:rsidRPr="00C84C25">
              <w:rPr>
                <w:rFonts w:ascii="Times New Roman" w:hAnsi="Times New Roman" w:cs="Times New Roman"/>
                <w:bCs/>
                <w:i/>
                <w:iCs/>
              </w:rPr>
              <w:t>6608,2</w:t>
            </w:r>
          </w:p>
        </w:tc>
        <w:tc>
          <w:tcPr>
            <w:tcW w:w="99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ind w:firstLine="0"/>
              <w:rPr>
                <w:rFonts w:ascii="Times New Roman" w:hAnsi="Times New Roman" w:cs="Times New Roman"/>
                <w:bCs/>
                <w:i/>
                <w:iCs/>
              </w:rPr>
            </w:pPr>
            <w:r w:rsidRPr="00C84C25">
              <w:rPr>
                <w:rFonts w:ascii="Times New Roman" w:hAnsi="Times New Roman" w:cs="Times New Roman"/>
                <w:bCs/>
                <w:i/>
                <w:iCs/>
              </w:rPr>
              <w:t>6609,2</w:t>
            </w:r>
          </w:p>
        </w:tc>
      </w:tr>
      <w:tr w:rsidR="00A61320" w:rsidRPr="00C84C25" w:rsidTr="00C84C25">
        <w:trPr>
          <w:trHeight w:val="1584"/>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Муниципальная программа</w:t>
            </w:r>
            <w:r w:rsidRPr="00C84C25">
              <w:rPr>
                <w:rFonts w:ascii="Times New Roman" w:hAnsi="Times New Roman" w:cs="Times New Roman"/>
              </w:rPr>
              <w:br/>
              <w:t>«Повышение эффективности управления Атяшевского городского поселения Атяшевского муниципального района Республики Мордовия на 2016-2020 годы»</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04</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65</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6235,3</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6607,0</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6608,0</w:t>
            </w:r>
          </w:p>
        </w:tc>
      </w:tr>
      <w:tr w:rsidR="00A61320" w:rsidRPr="00C84C25" w:rsidTr="00C84C25">
        <w:trPr>
          <w:trHeight w:val="1056"/>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Подпрограмма "Обеспечение деятельности Администрации Атяшевского городского поселения Атяшевского муниципального района Республики Мордовия на 2016-2020 годы»</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04</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65</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 </w:t>
            </w:r>
          </w:p>
        </w:tc>
      </w:tr>
      <w:tr w:rsidR="00A61320" w:rsidRPr="00C84C25" w:rsidTr="00C84C25">
        <w:trPr>
          <w:trHeight w:val="528"/>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bCs/>
                <w:i/>
                <w:iCs/>
              </w:rPr>
            </w:pPr>
            <w:r w:rsidRPr="00C84C25">
              <w:rPr>
                <w:rFonts w:ascii="Times New Roman" w:hAnsi="Times New Roman" w:cs="Times New Roman"/>
                <w:bCs/>
                <w:i/>
                <w:iCs/>
              </w:rPr>
              <w:t xml:space="preserve">Глава исполнительной власти </w:t>
            </w:r>
            <w:r w:rsidRPr="00C84C25">
              <w:rPr>
                <w:rFonts w:ascii="Times New Roman" w:hAnsi="Times New Roman" w:cs="Times New Roman"/>
                <w:bCs/>
                <w:i/>
                <w:iCs/>
              </w:rPr>
              <w:lastRenderedPageBreak/>
              <w:t xml:space="preserve">местного самоуправления </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lastRenderedPageBreak/>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04</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65</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41140</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715,9</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715,9</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715,9</w:t>
            </w:r>
          </w:p>
        </w:tc>
      </w:tr>
      <w:tr w:rsidR="00A61320" w:rsidRPr="00C84C25" w:rsidTr="00C84C25">
        <w:trPr>
          <w:trHeight w:val="528"/>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lastRenderedPageBreak/>
              <w:t xml:space="preserve">Фонд оплаты труда государственных (муниципальных) органов </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04</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65</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41140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121</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550,0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550,0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550,0</w:t>
            </w:r>
          </w:p>
        </w:tc>
      </w:tr>
      <w:tr w:rsidR="00A61320" w:rsidRPr="00C84C25" w:rsidTr="00C84C25">
        <w:trPr>
          <w:trHeight w:val="1056"/>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04</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65</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41140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129</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165,9</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165,9</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165,9</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bCs/>
                <w:i/>
                <w:iCs/>
              </w:rPr>
            </w:pPr>
            <w:r w:rsidRPr="00C84C25">
              <w:rPr>
                <w:rFonts w:ascii="Times New Roman" w:hAnsi="Times New Roman" w:cs="Times New Roman"/>
                <w:bCs/>
                <w:i/>
                <w:iCs/>
              </w:rPr>
              <w:t xml:space="preserve">Расходы на выплаты по оплате </w:t>
            </w:r>
            <w:proofErr w:type="gramStart"/>
            <w:r w:rsidRPr="00C84C25">
              <w:rPr>
                <w:rFonts w:ascii="Times New Roman" w:hAnsi="Times New Roman" w:cs="Times New Roman"/>
                <w:bCs/>
                <w:i/>
                <w:iCs/>
              </w:rPr>
              <w:t>труда работников органов местного самоуправления Республики</w:t>
            </w:r>
            <w:proofErr w:type="gramEnd"/>
            <w:r w:rsidRPr="00C84C25">
              <w:rPr>
                <w:rFonts w:ascii="Times New Roman" w:hAnsi="Times New Roman" w:cs="Times New Roman"/>
                <w:bCs/>
                <w:i/>
                <w:iCs/>
              </w:rPr>
              <w:t xml:space="preserve"> Мордовия</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01</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04</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65</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41110</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4036,2</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4306,9</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bCs/>
              </w:rPr>
            </w:pPr>
            <w:r w:rsidRPr="00C84C25">
              <w:rPr>
                <w:rFonts w:ascii="Times New Roman" w:hAnsi="Times New Roman" w:cs="Times New Roman"/>
                <w:bCs/>
              </w:rPr>
              <w:t>4306,9</w:t>
            </w:r>
          </w:p>
        </w:tc>
      </w:tr>
      <w:tr w:rsidR="00A61320" w:rsidRPr="00C84C25" w:rsidTr="00C84C25">
        <w:trPr>
          <w:trHeight w:val="528"/>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 xml:space="preserve">Фонд оплаты труда государственных (муниципальных) органов </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04</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65</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41110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121</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3100,0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3192,4</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3192,4</w:t>
            </w:r>
          </w:p>
        </w:tc>
      </w:tr>
      <w:tr w:rsidR="00A61320" w:rsidRPr="00C84C25" w:rsidTr="00C84C25">
        <w:trPr>
          <w:trHeight w:val="1056"/>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04</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65</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41110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129</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936,2</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1114,5</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1114,5</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Расходы на обеспечение функций органов местного самоуправления Республики Мордовия</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04</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65</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41120</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 </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Иные выплаты персоналу государственных (муниципальных) органов, за исключением фонда оплаты труда</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04</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65</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41120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122</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100,0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100,0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100,0</w:t>
            </w:r>
          </w:p>
        </w:tc>
      </w:tr>
      <w:tr w:rsidR="00A61320" w:rsidRPr="00C84C25" w:rsidTr="00C84C25">
        <w:trPr>
          <w:trHeight w:val="1320"/>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Иные выплаты</w:t>
            </w:r>
            <w:proofErr w:type="gramStart"/>
            <w:r w:rsidRPr="00C84C25">
              <w:rPr>
                <w:rFonts w:ascii="Times New Roman" w:hAnsi="Times New Roman" w:cs="Times New Roman"/>
                <w:i/>
                <w:iCs/>
              </w:rPr>
              <w:t>,з</w:t>
            </w:r>
            <w:proofErr w:type="gramEnd"/>
            <w:r w:rsidRPr="00C84C25">
              <w:rPr>
                <w:rFonts w:ascii="Times New Roman" w:hAnsi="Times New Roman" w:cs="Times New Roman"/>
                <w:i/>
                <w:iCs/>
              </w:rPr>
              <w:t xml:space="preserve">а исключением фонда оплаты труда государственных (муниципальных) органов, лицам, привлекаемых согласно законодательству для выполнения отдельных </w:t>
            </w:r>
            <w:r w:rsidRPr="00C84C25">
              <w:rPr>
                <w:rFonts w:ascii="Times New Roman" w:hAnsi="Times New Roman" w:cs="Times New Roman"/>
                <w:i/>
                <w:iCs/>
              </w:rPr>
              <w:lastRenderedPageBreak/>
              <w:t>полномочий</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lastRenderedPageBreak/>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04</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65</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41120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123</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94,0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94,0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94,0</w:t>
            </w:r>
          </w:p>
        </w:tc>
      </w:tr>
      <w:tr w:rsidR="00A61320" w:rsidRPr="00C84C25" w:rsidTr="00C84C25">
        <w:trPr>
          <w:trHeight w:val="1056"/>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04</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65</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41120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129</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36,2</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36,2</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36,2</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Прочая закупка товаров, работ и услуг для обеспечения государственных (муниципальных) нужд</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04</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65</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41120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244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1200,0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1300,0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1300,0</w:t>
            </w:r>
          </w:p>
        </w:tc>
      </w:tr>
      <w:tr w:rsidR="00A61320" w:rsidRPr="00C84C25" w:rsidTr="00C84C25">
        <w:trPr>
          <w:trHeight w:val="528"/>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Уплата налога на имущество организаций и земельного налога</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04</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65</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41120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851</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9,0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9,0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9,0</w:t>
            </w:r>
          </w:p>
        </w:tc>
      </w:tr>
      <w:tr w:rsidR="00A61320" w:rsidRPr="00C84C25" w:rsidTr="00C84C25">
        <w:trPr>
          <w:trHeight w:val="264"/>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Уплата прочих налогов, сборов и иных платежей</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04</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65</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41120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852</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14,0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15,0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16,0</w:t>
            </w:r>
          </w:p>
        </w:tc>
      </w:tr>
      <w:tr w:rsidR="00A61320" w:rsidRPr="00C84C25" w:rsidTr="00C84C25">
        <w:trPr>
          <w:trHeight w:val="264"/>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прочие расходы</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04</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65</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41120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853</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0,0</w:t>
            </w:r>
          </w:p>
        </w:tc>
      </w:tr>
      <w:tr w:rsidR="00A61320" w:rsidRPr="00C84C25" w:rsidTr="00C84C25">
        <w:trPr>
          <w:trHeight w:val="1056"/>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 xml:space="preserve">Подпрограмма "Развитие муниципальной службы в Атяшевском городском поселении Атяшевского </w:t>
            </w:r>
            <w:proofErr w:type="gramStart"/>
            <w:r w:rsidRPr="00C84C25">
              <w:rPr>
                <w:rFonts w:ascii="Times New Roman" w:hAnsi="Times New Roman" w:cs="Times New Roman"/>
                <w:i/>
                <w:iCs/>
              </w:rPr>
              <w:t>муниципального</w:t>
            </w:r>
            <w:proofErr w:type="gramEnd"/>
            <w:r w:rsidRPr="00C84C25">
              <w:rPr>
                <w:rFonts w:ascii="Times New Roman" w:hAnsi="Times New Roman" w:cs="Times New Roman"/>
                <w:i/>
                <w:iCs/>
              </w:rPr>
              <w:t xml:space="preserve"> района Республики Мордовия на 2016-2020 годы»</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04</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65</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41120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244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30,0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30,0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30,0</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Государственная программа Республики Мордовия "Юстиция и профилактика правонарушений на 2014-2018 годы"</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04</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19</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1,2</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1,2</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1,2</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xml:space="preserve">Подпрограмма "Повышение эффективности государственного управления при реализации Государственной программы" </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04</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19</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2</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1,2</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1,2</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1,2</w:t>
            </w:r>
          </w:p>
        </w:tc>
      </w:tr>
      <w:tr w:rsidR="00A61320" w:rsidRPr="00C84C25" w:rsidTr="00C84C25">
        <w:trPr>
          <w:trHeight w:val="528"/>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xml:space="preserve">Основное мероприятие "Обеспечение </w:t>
            </w:r>
            <w:r w:rsidRPr="00C84C25">
              <w:rPr>
                <w:rFonts w:ascii="Times New Roman" w:hAnsi="Times New Roman" w:cs="Times New Roman"/>
              </w:rPr>
              <w:lastRenderedPageBreak/>
              <w:t>реализации государственных полномочий"</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lastRenderedPageBreak/>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04</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19</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2</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03</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1,2</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1,2</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1,2</w:t>
            </w:r>
          </w:p>
        </w:tc>
      </w:tr>
      <w:tr w:rsidR="00A61320" w:rsidRPr="00C84C25" w:rsidTr="00C84C25">
        <w:trPr>
          <w:trHeight w:val="1056"/>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lastRenderedPageBreak/>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04</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19</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2</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03</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77150</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1,2</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1,2</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1,2</w:t>
            </w:r>
          </w:p>
        </w:tc>
      </w:tr>
      <w:tr w:rsidR="00A61320" w:rsidRPr="00C84C25" w:rsidTr="00C84C25">
        <w:trPr>
          <w:trHeight w:val="1065"/>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Прочая закупка товаров, работ и услуг для обеспечения государственных (муниципальных) нужд</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04</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19</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03</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77150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244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1,2</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1,2</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1,2</w:t>
            </w:r>
          </w:p>
        </w:tc>
      </w:tr>
      <w:tr w:rsidR="00A61320" w:rsidRPr="00C84C25" w:rsidTr="00C84C25">
        <w:trPr>
          <w:trHeight w:val="1065"/>
        </w:trPr>
        <w:tc>
          <w:tcPr>
            <w:tcW w:w="2845" w:type="dxa"/>
            <w:tcBorders>
              <w:top w:val="nil"/>
              <w:left w:val="single" w:sz="4" w:space="0" w:color="auto"/>
              <w:bottom w:val="single" w:sz="4" w:space="0" w:color="auto"/>
              <w:right w:val="single" w:sz="4" w:space="0" w:color="auto"/>
            </w:tcBorders>
            <w:shd w:val="clear" w:color="000000" w:fill="CCFFCC"/>
            <w:hideMark/>
          </w:tcPr>
          <w:p w:rsidR="00A61320" w:rsidRPr="00C84C25" w:rsidRDefault="00A61320" w:rsidP="00C84C25">
            <w:pPr>
              <w:rPr>
                <w:rFonts w:ascii="Times New Roman" w:hAnsi="Times New Roman" w:cs="Times New Roman"/>
                <w:bCs/>
                <w:i/>
                <w:iCs/>
              </w:rPr>
            </w:pPr>
            <w:r w:rsidRPr="00C84C25">
              <w:rPr>
                <w:rFonts w:ascii="Times New Roman" w:hAnsi="Times New Roman" w:cs="Times New Roman"/>
                <w:bCs/>
                <w:i/>
                <w:iCs/>
              </w:rPr>
              <w:t>Проведение выборов</w:t>
            </w:r>
          </w:p>
        </w:tc>
        <w:tc>
          <w:tcPr>
            <w:tcW w:w="57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924</w:t>
            </w:r>
          </w:p>
        </w:tc>
        <w:tc>
          <w:tcPr>
            <w:tcW w:w="460"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01</w:t>
            </w:r>
          </w:p>
        </w:tc>
        <w:tc>
          <w:tcPr>
            <w:tcW w:w="64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07</w:t>
            </w:r>
          </w:p>
        </w:tc>
        <w:tc>
          <w:tcPr>
            <w:tcW w:w="58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364"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45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1023"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567"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1134"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ind w:firstLine="0"/>
              <w:rPr>
                <w:rFonts w:ascii="Times New Roman" w:hAnsi="Times New Roman" w:cs="Times New Roman"/>
                <w:bCs/>
                <w:i/>
                <w:iCs/>
              </w:rPr>
            </w:pPr>
            <w:r w:rsidRPr="00C84C25">
              <w:rPr>
                <w:rFonts w:ascii="Times New Roman" w:hAnsi="Times New Roman" w:cs="Times New Roman"/>
                <w:bCs/>
                <w:i/>
                <w:iCs/>
              </w:rPr>
              <w:t>0,0</w:t>
            </w:r>
          </w:p>
        </w:tc>
        <w:tc>
          <w:tcPr>
            <w:tcW w:w="1134"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ind w:firstLine="0"/>
              <w:rPr>
                <w:rFonts w:ascii="Times New Roman" w:hAnsi="Times New Roman" w:cs="Times New Roman"/>
                <w:bCs/>
                <w:i/>
                <w:iCs/>
              </w:rPr>
            </w:pPr>
            <w:r w:rsidRPr="00C84C25">
              <w:rPr>
                <w:rFonts w:ascii="Times New Roman" w:hAnsi="Times New Roman" w:cs="Times New Roman"/>
                <w:bCs/>
                <w:i/>
                <w:iCs/>
              </w:rPr>
              <w:t>0,0</w:t>
            </w:r>
          </w:p>
        </w:tc>
        <w:tc>
          <w:tcPr>
            <w:tcW w:w="99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ind w:firstLine="0"/>
              <w:rPr>
                <w:rFonts w:ascii="Times New Roman" w:hAnsi="Times New Roman" w:cs="Times New Roman"/>
                <w:bCs/>
                <w:i/>
                <w:iCs/>
              </w:rPr>
            </w:pPr>
            <w:r w:rsidRPr="00C84C25">
              <w:rPr>
                <w:rFonts w:ascii="Times New Roman" w:hAnsi="Times New Roman" w:cs="Times New Roman"/>
                <w:bCs/>
                <w:i/>
                <w:iCs/>
              </w:rPr>
              <w:t>0,0</w:t>
            </w:r>
          </w:p>
        </w:tc>
      </w:tr>
      <w:tr w:rsidR="00A61320" w:rsidRPr="00C84C25" w:rsidTr="00C84C25">
        <w:trPr>
          <w:trHeight w:val="1065"/>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Прочая закупка товаров, работ и услуг для обеспечения государственных (муниципальных) нужд</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07</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89</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00</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41130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244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0,0</w:t>
            </w:r>
          </w:p>
        </w:tc>
      </w:tr>
      <w:tr w:rsidR="00A61320" w:rsidRPr="00C84C25" w:rsidTr="00C84C25">
        <w:trPr>
          <w:trHeight w:val="264"/>
        </w:trPr>
        <w:tc>
          <w:tcPr>
            <w:tcW w:w="2845" w:type="dxa"/>
            <w:tcBorders>
              <w:top w:val="nil"/>
              <w:left w:val="single" w:sz="4" w:space="0" w:color="auto"/>
              <w:bottom w:val="single" w:sz="4" w:space="0" w:color="auto"/>
              <w:right w:val="single" w:sz="4" w:space="0" w:color="auto"/>
            </w:tcBorders>
            <w:shd w:val="clear" w:color="000000" w:fill="CCFFCC"/>
            <w:hideMark/>
          </w:tcPr>
          <w:p w:rsidR="00A61320" w:rsidRPr="00C84C25" w:rsidRDefault="00A61320" w:rsidP="00C84C25">
            <w:pPr>
              <w:rPr>
                <w:rFonts w:ascii="Times New Roman" w:hAnsi="Times New Roman" w:cs="Times New Roman"/>
                <w:bCs/>
                <w:i/>
                <w:iCs/>
              </w:rPr>
            </w:pPr>
            <w:r w:rsidRPr="00C84C25">
              <w:rPr>
                <w:rFonts w:ascii="Times New Roman" w:hAnsi="Times New Roman" w:cs="Times New Roman"/>
                <w:bCs/>
                <w:i/>
                <w:iCs/>
              </w:rPr>
              <w:t>Резервные фонды</w:t>
            </w:r>
          </w:p>
        </w:tc>
        <w:tc>
          <w:tcPr>
            <w:tcW w:w="57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924</w:t>
            </w:r>
          </w:p>
        </w:tc>
        <w:tc>
          <w:tcPr>
            <w:tcW w:w="460"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01</w:t>
            </w:r>
          </w:p>
        </w:tc>
        <w:tc>
          <w:tcPr>
            <w:tcW w:w="64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11</w:t>
            </w:r>
          </w:p>
        </w:tc>
        <w:tc>
          <w:tcPr>
            <w:tcW w:w="58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364"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45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1023"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567"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1134"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ind w:firstLine="0"/>
              <w:rPr>
                <w:rFonts w:ascii="Times New Roman" w:hAnsi="Times New Roman" w:cs="Times New Roman"/>
                <w:bCs/>
                <w:i/>
                <w:iCs/>
                <w:color w:val="000000"/>
              </w:rPr>
            </w:pPr>
            <w:r w:rsidRPr="00C84C25">
              <w:rPr>
                <w:rFonts w:ascii="Times New Roman" w:hAnsi="Times New Roman" w:cs="Times New Roman"/>
                <w:bCs/>
                <w:i/>
                <w:iCs/>
                <w:color w:val="000000"/>
              </w:rPr>
              <w:t>30,0</w:t>
            </w:r>
          </w:p>
        </w:tc>
        <w:tc>
          <w:tcPr>
            <w:tcW w:w="1134"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ind w:firstLine="0"/>
              <w:rPr>
                <w:rFonts w:ascii="Times New Roman" w:hAnsi="Times New Roman" w:cs="Times New Roman"/>
                <w:bCs/>
                <w:i/>
                <w:iCs/>
                <w:color w:val="000000"/>
              </w:rPr>
            </w:pPr>
            <w:r w:rsidRPr="00C84C25">
              <w:rPr>
                <w:rFonts w:ascii="Times New Roman" w:hAnsi="Times New Roman" w:cs="Times New Roman"/>
                <w:bCs/>
                <w:i/>
                <w:iCs/>
                <w:color w:val="000000"/>
              </w:rPr>
              <w:t>30,0</w:t>
            </w:r>
          </w:p>
        </w:tc>
        <w:tc>
          <w:tcPr>
            <w:tcW w:w="99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ind w:firstLine="0"/>
              <w:rPr>
                <w:rFonts w:ascii="Times New Roman" w:hAnsi="Times New Roman" w:cs="Times New Roman"/>
                <w:bCs/>
                <w:i/>
                <w:iCs/>
                <w:color w:val="000000"/>
              </w:rPr>
            </w:pPr>
            <w:r w:rsidRPr="00C84C25">
              <w:rPr>
                <w:rFonts w:ascii="Times New Roman" w:hAnsi="Times New Roman" w:cs="Times New Roman"/>
                <w:bCs/>
                <w:i/>
                <w:iCs/>
                <w:color w:val="000000"/>
              </w:rPr>
              <w:t>30,0</w:t>
            </w:r>
          </w:p>
        </w:tc>
      </w:tr>
      <w:tr w:rsidR="00A61320" w:rsidRPr="00C84C25" w:rsidTr="00C84C25">
        <w:trPr>
          <w:trHeight w:val="264"/>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xml:space="preserve">Непрограммные расходы </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11</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89</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30,0</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30,0</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30,0</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xml:space="preserve">Непрограммные расходы в рамках </w:t>
            </w:r>
            <w:proofErr w:type="gramStart"/>
            <w:r w:rsidRPr="00C84C25">
              <w:rPr>
                <w:rFonts w:ascii="Times New Roman" w:hAnsi="Times New Roman" w:cs="Times New Roman"/>
              </w:rPr>
              <w:t>обеспечения деятельности главных распорядителей бюджетных средств Республики</w:t>
            </w:r>
            <w:proofErr w:type="gramEnd"/>
            <w:r w:rsidRPr="00C84C25">
              <w:rPr>
                <w:rFonts w:ascii="Times New Roman" w:hAnsi="Times New Roman" w:cs="Times New Roman"/>
              </w:rPr>
              <w:t xml:space="preserve"> Мордовия</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11</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89</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30,0</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30,0</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30,0</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Резервный фонд Администрации Атяшевского городского поселения Атяшевского муниципального района</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11</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89</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00</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30,0</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30,0</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30,0</w:t>
            </w:r>
          </w:p>
        </w:tc>
      </w:tr>
      <w:tr w:rsidR="00A61320" w:rsidRPr="00C84C25" w:rsidTr="00C84C25">
        <w:trPr>
          <w:trHeight w:val="264"/>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Резервные средства</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11</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89</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00</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41180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870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30,0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30,0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i/>
                <w:iCs/>
              </w:rPr>
            </w:pPr>
            <w:r w:rsidRPr="00C84C25">
              <w:rPr>
                <w:rFonts w:ascii="Times New Roman" w:hAnsi="Times New Roman" w:cs="Times New Roman"/>
                <w:i/>
                <w:iCs/>
              </w:rPr>
              <w:t>30,0</w:t>
            </w:r>
          </w:p>
        </w:tc>
      </w:tr>
      <w:tr w:rsidR="00A61320" w:rsidRPr="00C84C25" w:rsidTr="00C84C25">
        <w:trPr>
          <w:trHeight w:val="264"/>
        </w:trPr>
        <w:tc>
          <w:tcPr>
            <w:tcW w:w="2845" w:type="dxa"/>
            <w:tcBorders>
              <w:top w:val="nil"/>
              <w:left w:val="single" w:sz="4" w:space="0" w:color="auto"/>
              <w:bottom w:val="single" w:sz="4" w:space="0" w:color="auto"/>
              <w:right w:val="single" w:sz="4" w:space="0" w:color="auto"/>
            </w:tcBorders>
            <w:shd w:val="clear" w:color="000000" w:fill="CCFFCC"/>
            <w:hideMark/>
          </w:tcPr>
          <w:p w:rsidR="00A61320" w:rsidRPr="00C84C25" w:rsidRDefault="00A61320" w:rsidP="00C84C25">
            <w:pPr>
              <w:rPr>
                <w:rFonts w:ascii="Times New Roman" w:hAnsi="Times New Roman" w:cs="Times New Roman"/>
                <w:bCs/>
                <w:i/>
                <w:iCs/>
              </w:rPr>
            </w:pPr>
            <w:r w:rsidRPr="00C84C25">
              <w:rPr>
                <w:rFonts w:ascii="Times New Roman" w:hAnsi="Times New Roman" w:cs="Times New Roman"/>
                <w:bCs/>
                <w:i/>
                <w:iCs/>
              </w:rPr>
              <w:t>Другие общегосударственные вопросы</w:t>
            </w:r>
          </w:p>
        </w:tc>
        <w:tc>
          <w:tcPr>
            <w:tcW w:w="57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924</w:t>
            </w:r>
          </w:p>
        </w:tc>
        <w:tc>
          <w:tcPr>
            <w:tcW w:w="460"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01</w:t>
            </w:r>
          </w:p>
        </w:tc>
        <w:tc>
          <w:tcPr>
            <w:tcW w:w="64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13</w:t>
            </w:r>
          </w:p>
        </w:tc>
        <w:tc>
          <w:tcPr>
            <w:tcW w:w="58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364"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45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1023"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567"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1134"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ind w:firstLine="0"/>
              <w:rPr>
                <w:rFonts w:ascii="Times New Roman" w:hAnsi="Times New Roman" w:cs="Times New Roman"/>
                <w:bCs/>
                <w:i/>
                <w:iCs/>
              </w:rPr>
            </w:pPr>
            <w:r w:rsidRPr="00C84C25">
              <w:rPr>
                <w:rFonts w:ascii="Times New Roman" w:hAnsi="Times New Roman" w:cs="Times New Roman"/>
                <w:bCs/>
                <w:i/>
                <w:iCs/>
              </w:rPr>
              <w:t>40,0</w:t>
            </w:r>
          </w:p>
        </w:tc>
        <w:tc>
          <w:tcPr>
            <w:tcW w:w="1134"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2D0ADB">
            <w:pPr>
              <w:ind w:firstLine="0"/>
              <w:rPr>
                <w:rFonts w:ascii="Times New Roman" w:hAnsi="Times New Roman" w:cs="Times New Roman"/>
                <w:bCs/>
                <w:i/>
                <w:iCs/>
              </w:rPr>
            </w:pPr>
            <w:r w:rsidRPr="00C84C25">
              <w:rPr>
                <w:rFonts w:ascii="Times New Roman" w:hAnsi="Times New Roman" w:cs="Times New Roman"/>
                <w:bCs/>
                <w:i/>
                <w:iCs/>
              </w:rPr>
              <w:t>40,0</w:t>
            </w:r>
          </w:p>
        </w:tc>
        <w:tc>
          <w:tcPr>
            <w:tcW w:w="99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2D0ADB">
            <w:pPr>
              <w:ind w:firstLine="0"/>
              <w:rPr>
                <w:rFonts w:ascii="Times New Roman" w:hAnsi="Times New Roman" w:cs="Times New Roman"/>
                <w:bCs/>
                <w:i/>
                <w:iCs/>
              </w:rPr>
            </w:pPr>
            <w:r w:rsidRPr="00C84C25">
              <w:rPr>
                <w:rFonts w:ascii="Times New Roman" w:hAnsi="Times New Roman" w:cs="Times New Roman"/>
                <w:bCs/>
                <w:i/>
                <w:iCs/>
              </w:rPr>
              <w:t>40,0</w:t>
            </w:r>
          </w:p>
        </w:tc>
      </w:tr>
      <w:tr w:rsidR="00A61320" w:rsidRPr="00C84C25" w:rsidTr="00C84C25">
        <w:trPr>
          <w:trHeight w:val="1056"/>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xml:space="preserve">Муниципальная программа развитие малого предпринимательства в Атяшевском городском </w:t>
            </w:r>
            <w:r w:rsidRPr="00C84C25">
              <w:rPr>
                <w:rFonts w:ascii="Times New Roman" w:hAnsi="Times New Roman" w:cs="Times New Roman"/>
              </w:rPr>
              <w:lastRenderedPageBreak/>
              <w:t>поселении Атяшевского муниципального района Республики Мордовия  на 2010-2020 годы</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lastRenderedPageBreak/>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13</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49</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ind w:firstLine="0"/>
              <w:rPr>
                <w:rFonts w:ascii="Times New Roman" w:hAnsi="Times New Roman" w:cs="Times New Roman"/>
              </w:rPr>
            </w:pPr>
            <w:r w:rsidRPr="00C84C25">
              <w:rPr>
                <w:rFonts w:ascii="Times New Roman" w:hAnsi="Times New Roman" w:cs="Times New Roman"/>
              </w:rPr>
              <w:t>42060</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10,0</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10,0</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10,0</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lastRenderedPageBreak/>
              <w:t>Прочая закупка товаров, работ и услуг для обеспечения государственных (муниципальных) нужд</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13</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49</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42060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244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10,0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10,0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10,0</w:t>
            </w:r>
          </w:p>
        </w:tc>
      </w:tr>
      <w:tr w:rsidR="00A61320" w:rsidRPr="00C84C25" w:rsidTr="00C84C25">
        <w:trPr>
          <w:trHeight w:val="2376"/>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Муниципальная программа «Профилактика терроризма и</w:t>
            </w:r>
            <w:r w:rsidRPr="00C84C25">
              <w:rPr>
                <w:rFonts w:ascii="Times New Roman" w:hAnsi="Times New Roman" w:cs="Times New Roman"/>
                <w:bCs/>
              </w:rPr>
              <w:br/>
              <w:t>экстремизма, а также минимизации и (или) ликвидации последствий проявлений терроризма и экстремизма на территории Атяшевского городского поселения Атяшевского муниципального района РМ на 2016- 2020 годы</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01</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13</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31</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42300</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30,0</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30,0</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30,0</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Прочая закупка товаров, работ и услуг для обеспечения государственных (муниципальных) нужд</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13</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31</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42300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244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30,0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30,0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30,0</w:t>
            </w:r>
          </w:p>
        </w:tc>
      </w:tr>
      <w:tr w:rsidR="00A61320" w:rsidRPr="00C84C25" w:rsidTr="00C84C25">
        <w:trPr>
          <w:trHeight w:val="528"/>
        </w:trPr>
        <w:tc>
          <w:tcPr>
            <w:tcW w:w="2845" w:type="dxa"/>
            <w:tcBorders>
              <w:top w:val="nil"/>
              <w:left w:val="single" w:sz="4" w:space="0" w:color="auto"/>
              <w:bottom w:val="single" w:sz="4" w:space="0" w:color="auto"/>
              <w:right w:val="single" w:sz="4" w:space="0" w:color="auto"/>
            </w:tcBorders>
            <w:shd w:val="clear" w:color="000000" w:fill="FFFF99"/>
            <w:hideMark/>
          </w:tcPr>
          <w:p w:rsidR="00A61320" w:rsidRPr="00C84C25" w:rsidRDefault="00A61320" w:rsidP="00C84C25">
            <w:pPr>
              <w:rPr>
                <w:rFonts w:ascii="Times New Roman" w:hAnsi="Times New Roman" w:cs="Times New Roman"/>
                <w:bCs/>
                <w:i/>
                <w:iCs/>
              </w:rPr>
            </w:pPr>
            <w:r w:rsidRPr="00C84C25">
              <w:rPr>
                <w:rFonts w:ascii="Times New Roman" w:hAnsi="Times New Roman" w:cs="Times New Roman"/>
                <w:bCs/>
                <w:i/>
                <w:iCs/>
              </w:rPr>
              <w:t>Мобилизационная и вневойсковая подготовка</w:t>
            </w:r>
          </w:p>
        </w:tc>
        <w:tc>
          <w:tcPr>
            <w:tcW w:w="57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924</w:t>
            </w:r>
          </w:p>
        </w:tc>
        <w:tc>
          <w:tcPr>
            <w:tcW w:w="460"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02</w:t>
            </w:r>
          </w:p>
        </w:tc>
        <w:tc>
          <w:tcPr>
            <w:tcW w:w="64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03</w:t>
            </w:r>
          </w:p>
        </w:tc>
        <w:tc>
          <w:tcPr>
            <w:tcW w:w="58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364"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45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1023"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567"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1134"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2D0ADB">
            <w:pPr>
              <w:ind w:firstLine="0"/>
              <w:rPr>
                <w:rFonts w:ascii="Times New Roman" w:hAnsi="Times New Roman" w:cs="Times New Roman"/>
                <w:bCs/>
                <w:i/>
                <w:iCs/>
              </w:rPr>
            </w:pPr>
            <w:r w:rsidRPr="00C84C25">
              <w:rPr>
                <w:rFonts w:ascii="Times New Roman" w:hAnsi="Times New Roman" w:cs="Times New Roman"/>
                <w:bCs/>
                <w:i/>
                <w:iCs/>
              </w:rPr>
              <w:t>162,2</w:t>
            </w:r>
          </w:p>
        </w:tc>
        <w:tc>
          <w:tcPr>
            <w:tcW w:w="1134"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2D0ADB">
            <w:pPr>
              <w:ind w:firstLine="0"/>
              <w:rPr>
                <w:rFonts w:ascii="Times New Roman" w:hAnsi="Times New Roman" w:cs="Times New Roman"/>
                <w:bCs/>
                <w:i/>
                <w:iCs/>
              </w:rPr>
            </w:pPr>
            <w:r w:rsidRPr="00C84C25">
              <w:rPr>
                <w:rFonts w:ascii="Times New Roman" w:hAnsi="Times New Roman" w:cs="Times New Roman"/>
                <w:bCs/>
                <w:i/>
                <w:iCs/>
              </w:rPr>
              <w:t>162,2</w:t>
            </w:r>
          </w:p>
        </w:tc>
        <w:tc>
          <w:tcPr>
            <w:tcW w:w="99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2D0ADB">
            <w:pPr>
              <w:ind w:firstLine="0"/>
              <w:rPr>
                <w:rFonts w:ascii="Times New Roman" w:hAnsi="Times New Roman" w:cs="Times New Roman"/>
                <w:bCs/>
                <w:i/>
                <w:iCs/>
              </w:rPr>
            </w:pPr>
            <w:r w:rsidRPr="00C84C25">
              <w:rPr>
                <w:rFonts w:ascii="Times New Roman" w:hAnsi="Times New Roman" w:cs="Times New Roman"/>
                <w:bCs/>
                <w:i/>
                <w:iCs/>
              </w:rPr>
              <w:t>162,2</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Осуществление первичного воинского учета на территориях, где отсутствуют военные комиссариаты</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02</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03</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89</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00</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162,2</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162,2</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162,2</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Прочая закупка товаров, работ и услуг для обеспечения государственных (муниципальных) нужд</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02</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03</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89</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00</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244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162,2</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162,2</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162,2</w:t>
            </w:r>
          </w:p>
        </w:tc>
      </w:tr>
      <w:tr w:rsidR="00A61320" w:rsidRPr="00C84C25" w:rsidTr="00C84C25">
        <w:trPr>
          <w:trHeight w:val="264"/>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 </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r>
      <w:tr w:rsidR="00A61320" w:rsidRPr="00C84C25" w:rsidTr="00C84C25">
        <w:trPr>
          <w:trHeight w:val="540"/>
        </w:trPr>
        <w:tc>
          <w:tcPr>
            <w:tcW w:w="2845" w:type="dxa"/>
            <w:tcBorders>
              <w:top w:val="nil"/>
              <w:left w:val="single" w:sz="4" w:space="0" w:color="auto"/>
              <w:bottom w:val="single" w:sz="4" w:space="0" w:color="auto"/>
              <w:right w:val="single" w:sz="4" w:space="0" w:color="auto"/>
            </w:tcBorders>
            <w:shd w:val="clear" w:color="000000" w:fill="FFFF99"/>
            <w:hideMark/>
          </w:tcPr>
          <w:p w:rsidR="00A61320" w:rsidRPr="00C84C25" w:rsidRDefault="00A61320" w:rsidP="00C84C25">
            <w:pPr>
              <w:rPr>
                <w:rFonts w:ascii="Times New Roman" w:hAnsi="Times New Roman" w:cs="Times New Roman"/>
                <w:bCs/>
                <w:i/>
                <w:iCs/>
              </w:rPr>
            </w:pPr>
            <w:r w:rsidRPr="00C84C25">
              <w:rPr>
                <w:rFonts w:ascii="Times New Roman" w:hAnsi="Times New Roman" w:cs="Times New Roman"/>
                <w:bCs/>
                <w:i/>
                <w:iCs/>
              </w:rPr>
              <w:t>Национальная безопасность и правоохранительная деятельность</w:t>
            </w:r>
          </w:p>
        </w:tc>
        <w:tc>
          <w:tcPr>
            <w:tcW w:w="57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924</w:t>
            </w:r>
          </w:p>
        </w:tc>
        <w:tc>
          <w:tcPr>
            <w:tcW w:w="460"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03</w:t>
            </w:r>
          </w:p>
        </w:tc>
        <w:tc>
          <w:tcPr>
            <w:tcW w:w="64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58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364"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45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1023"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567"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134"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0,0</w:t>
            </w:r>
          </w:p>
        </w:tc>
        <w:tc>
          <w:tcPr>
            <w:tcW w:w="1134"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0,0</w:t>
            </w:r>
          </w:p>
        </w:tc>
        <w:tc>
          <w:tcPr>
            <w:tcW w:w="99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0,0</w:t>
            </w:r>
          </w:p>
        </w:tc>
      </w:tr>
      <w:tr w:rsidR="00A61320" w:rsidRPr="00C84C25" w:rsidTr="00C84C25">
        <w:trPr>
          <w:trHeight w:val="540"/>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bCs/>
                <w:i/>
                <w:iCs/>
              </w:rPr>
            </w:pPr>
            <w:r w:rsidRPr="00C84C25">
              <w:rPr>
                <w:rFonts w:ascii="Times New Roman" w:hAnsi="Times New Roman" w:cs="Times New Roman"/>
                <w:bCs/>
                <w:i/>
                <w:iCs/>
              </w:rPr>
              <w:t>Защита населения и территории от чрезвычайных ситуаций природного и техногенного характера, гражданская оборона</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03</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09</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i/>
                <w:iCs/>
              </w:rPr>
            </w:pPr>
            <w:r w:rsidRPr="00C84C25">
              <w:rPr>
                <w:rFonts w:ascii="Times New Roman" w:hAnsi="Times New Roman" w:cs="Times New Roman"/>
                <w:bCs/>
                <w:i/>
                <w:iCs/>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i/>
                <w:iCs/>
              </w:rPr>
            </w:pPr>
            <w:r w:rsidRPr="00C84C25">
              <w:rPr>
                <w:rFonts w:ascii="Times New Roman" w:hAnsi="Times New Roman" w:cs="Times New Roman"/>
                <w:bCs/>
                <w:i/>
                <w:iCs/>
              </w:rPr>
              <w:t> </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i/>
                <w:iCs/>
              </w:rPr>
            </w:pPr>
            <w:r w:rsidRPr="00C84C25">
              <w:rPr>
                <w:rFonts w:ascii="Times New Roman" w:hAnsi="Times New Roman" w:cs="Times New Roman"/>
                <w:bCs/>
                <w:i/>
                <w:iCs/>
              </w:rPr>
              <w:t> </w:t>
            </w:r>
          </w:p>
        </w:tc>
      </w:tr>
      <w:tr w:rsidR="00A61320" w:rsidRPr="00C84C25" w:rsidTr="00C84C25">
        <w:trPr>
          <w:trHeight w:val="540"/>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lastRenderedPageBreak/>
              <w:t>Прочая закупка товаров, работ и услуг для обеспечения государственных (муниципальных) нужд</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02</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03</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89</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00</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80190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244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0,0</w:t>
            </w:r>
          </w:p>
        </w:tc>
      </w:tr>
      <w:tr w:rsidR="00A61320" w:rsidRPr="00C84C25" w:rsidTr="00C84C25">
        <w:trPr>
          <w:trHeight w:val="345"/>
        </w:trPr>
        <w:tc>
          <w:tcPr>
            <w:tcW w:w="2845" w:type="dxa"/>
            <w:tcBorders>
              <w:top w:val="nil"/>
              <w:left w:val="single" w:sz="4" w:space="0" w:color="auto"/>
              <w:bottom w:val="single" w:sz="4" w:space="0" w:color="auto"/>
              <w:right w:val="single" w:sz="4" w:space="0" w:color="auto"/>
            </w:tcBorders>
            <w:shd w:val="clear" w:color="000000" w:fill="FFFF99"/>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Национальная  экономика</w:t>
            </w:r>
          </w:p>
        </w:tc>
        <w:tc>
          <w:tcPr>
            <w:tcW w:w="57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924</w:t>
            </w:r>
          </w:p>
        </w:tc>
        <w:tc>
          <w:tcPr>
            <w:tcW w:w="460"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04</w:t>
            </w:r>
          </w:p>
        </w:tc>
        <w:tc>
          <w:tcPr>
            <w:tcW w:w="64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8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364"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5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023"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67"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c>
          <w:tcPr>
            <w:tcW w:w="1134"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1070,9</w:t>
            </w:r>
          </w:p>
        </w:tc>
        <w:tc>
          <w:tcPr>
            <w:tcW w:w="1134"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1353,9</w:t>
            </w:r>
          </w:p>
        </w:tc>
        <w:tc>
          <w:tcPr>
            <w:tcW w:w="99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1353,9</w:t>
            </w:r>
          </w:p>
        </w:tc>
      </w:tr>
      <w:tr w:rsidR="00A61320" w:rsidRPr="00C84C25" w:rsidTr="00C84C25">
        <w:trPr>
          <w:trHeight w:val="345"/>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 </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04</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1070,9</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1353,9</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1353,9</w:t>
            </w:r>
          </w:p>
        </w:tc>
      </w:tr>
      <w:tr w:rsidR="00A61320" w:rsidRPr="00C84C25" w:rsidTr="00C84C25">
        <w:trPr>
          <w:trHeight w:val="345"/>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2D0ADB">
            <w:pPr>
              <w:ind w:firstLine="0"/>
              <w:rPr>
                <w:rFonts w:ascii="Times New Roman" w:hAnsi="Times New Roman" w:cs="Times New Roman"/>
                <w:bCs/>
                <w:i/>
                <w:iCs/>
              </w:rPr>
            </w:pPr>
            <w:r w:rsidRPr="00C84C25">
              <w:rPr>
                <w:rFonts w:ascii="Times New Roman" w:hAnsi="Times New Roman" w:cs="Times New Roman"/>
                <w:bCs/>
                <w:i/>
                <w:iCs/>
              </w:rPr>
              <w:t>Дорожное хозяйство</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04</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09</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i/>
                <w:iCs/>
              </w:rPr>
            </w:pPr>
            <w:r w:rsidRPr="00C84C25">
              <w:rPr>
                <w:rFonts w:ascii="Times New Roman" w:hAnsi="Times New Roman" w:cs="Times New Roman"/>
                <w:bCs/>
                <w:i/>
                <w:iCs/>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bCs/>
                <w:i/>
                <w:iCs/>
              </w:rPr>
            </w:pPr>
            <w:r w:rsidRPr="00C84C25">
              <w:rPr>
                <w:rFonts w:ascii="Times New Roman" w:hAnsi="Times New Roman" w:cs="Times New Roman"/>
                <w:bCs/>
                <w:i/>
                <w:iCs/>
              </w:rPr>
              <w:t>1020,9</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bCs/>
                <w:i/>
                <w:iCs/>
              </w:rPr>
            </w:pPr>
            <w:r w:rsidRPr="00C84C25">
              <w:rPr>
                <w:rFonts w:ascii="Times New Roman" w:hAnsi="Times New Roman" w:cs="Times New Roman"/>
                <w:bCs/>
                <w:i/>
                <w:iCs/>
              </w:rPr>
              <w:t>1303,9</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bCs/>
                <w:i/>
                <w:iCs/>
              </w:rPr>
            </w:pPr>
            <w:r w:rsidRPr="00C84C25">
              <w:rPr>
                <w:rFonts w:ascii="Times New Roman" w:hAnsi="Times New Roman" w:cs="Times New Roman"/>
                <w:bCs/>
                <w:i/>
                <w:iCs/>
              </w:rPr>
              <w:t>1303,9</w:t>
            </w:r>
          </w:p>
        </w:tc>
      </w:tr>
      <w:tr w:rsidR="00A61320" w:rsidRPr="00C84C25" w:rsidTr="00C84C25">
        <w:trPr>
          <w:trHeight w:val="1395"/>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Муниципальная программа "Развитие автомобильных дорог местного значения и улично-дорожной сети на территории Атяшевского городского поселения Атяшевского муниципального района РМ на  2016-2020 годы"</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04</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09</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13</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42340</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0,0</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283,0</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283,0</w:t>
            </w:r>
          </w:p>
        </w:tc>
      </w:tr>
      <w:tr w:rsidR="00A61320" w:rsidRPr="00C84C25" w:rsidTr="00C84C25">
        <w:trPr>
          <w:trHeight w:val="1155"/>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04</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09</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13</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42340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810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283,0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283,0</w:t>
            </w:r>
          </w:p>
        </w:tc>
      </w:tr>
      <w:tr w:rsidR="00A61320" w:rsidRPr="00C84C25" w:rsidTr="00C84C25">
        <w:trPr>
          <w:trHeight w:val="1125"/>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04</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09</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13</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42010</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1020,9</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1020,9</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1020,9</w:t>
            </w:r>
          </w:p>
        </w:tc>
      </w:tr>
      <w:tr w:rsidR="00A61320" w:rsidRPr="00C84C25" w:rsidTr="00C84C25">
        <w:trPr>
          <w:trHeight w:val="1065"/>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Прочая закупка товаров, работ и услуг для обеспечения государственных (муниципальных) нужд</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04</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09</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13</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42010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244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300,0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300,0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300,0</w:t>
            </w:r>
          </w:p>
        </w:tc>
      </w:tr>
      <w:tr w:rsidR="00A61320" w:rsidRPr="00C84C25" w:rsidTr="00C84C25">
        <w:trPr>
          <w:trHeight w:val="1065"/>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04</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09</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13</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42010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810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720,9</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720,9</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720,9</w:t>
            </w:r>
          </w:p>
        </w:tc>
      </w:tr>
      <w:tr w:rsidR="00A61320" w:rsidRPr="00C84C25" w:rsidTr="00C84C25">
        <w:trPr>
          <w:trHeight w:val="525"/>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bCs/>
                <w:i/>
                <w:iCs/>
              </w:rPr>
            </w:pPr>
            <w:r w:rsidRPr="00C84C25">
              <w:rPr>
                <w:rFonts w:ascii="Times New Roman" w:hAnsi="Times New Roman" w:cs="Times New Roman"/>
                <w:bCs/>
                <w:i/>
                <w:iCs/>
              </w:rPr>
              <w:lastRenderedPageBreak/>
              <w:t>Другие вопросы в области национальной экономики</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04</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12</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i/>
                <w:iCs/>
              </w:rPr>
            </w:pPr>
            <w:r w:rsidRPr="00C84C25">
              <w:rPr>
                <w:rFonts w:ascii="Times New Roman" w:hAnsi="Times New Roman" w:cs="Times New Roman"/>
                <w:bCs/>
                <w:i/>
                <w:iCs/>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bCs/>
                <w:i/>
                <w:iCs/>
              </w:rPr>
            </w:pPr>
            <w:r w:rsidRPr="00C84C25">
              <w:rPr>
                <w:rFonts w:ascii="Times New Roman" w:hAnsi="Times New Roman" w:cs="Times New Roman"/>
                <w:bCs/>
                <w:i/>
                <w:iCs/>
              </w:rPr>
              <w:t>50,0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bCs/>
                <w:i/>
                <w:iCs/>
              </w:rPr>
            </w:pPr>
            <w:r w:rsidRPr="00C84C25">
              <w:rPr>
                <w:rFonts w:ascii="Times New Roman" w:hAnsi="Times New Roman" w:cs="Times New Roman"/>
                <w:bCs/>
                <w:i/>
                <w:iCs/>
              </w:rPr>
              <w:t>50,0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bCs/>
                <w:i/>
                <w:iCs/>
              </w:rPr>
            </w:pPr>
            <w:r w:rsidRPr="00C84C25">
              <w:rPr>
                <w:rFonts w:ascii="Times New Roman" w:hAnsi="Times New Roman" w:cs="Times New Roman"/>
                <w:bCs/>
                <w:i/>
                <w:iCs/>
              </w:rPr>
              <w:t>50,0</w:t>
            </w:r>
          </w:p>
        </w:tc>
      </w:tr>
      <w:tr w:rsidR="00A61320" w:rsidRPr="00C84C25" w:rsidTr="00C84C25">
        <w:trPr>
          <w:trHeight w:val="1110"/>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xml:space="preserve"> Муниципальная программа "Энергосбережение и повышение энергетической эффективности в Атяшевском городском поселении Атяшевского </w:t>
            </w:r>
            <w:proofErr w:type="gramStart"/>
            <w:r w:rsidRPr="00C84C25">
              <w:rPr>
                <w:rFonts w:ascii="Times New Roman" w:hAnsi="Times New Roman" w:cs="Times New Roman"/>
              </w:rPr>
              <w:t>муниципального</w:t>
            </w:r>
            <w:proofErr w:type="gramEnd"/>
            <w:r w:rsidRPr="00C84C25">
              <w:rPr>
                <w:rFonts w:ascii="Times New Roman" w:hAnsi="Times New Roman" w:cs="Times New Roman"/>
              </w:rPr>
              <w:t xml:space="preserve"> района РМ на 2011-2018 годы"</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04</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12</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12</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42090</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50,0</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50,0</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50,0</w:t>
            </w:r>
          </w:p>
        </w:tc>
      </w:tr>
      <w:tr w:rsidR="00A61320" w:rsidRPr="00C84C25" w:rsidTr="00C84C25">
        <w:trPr>
          <w:trHeight w:val="840"/>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Прочая закупка товаров, работ и услуг для обеспечения государственных (муниципальных) нужд</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04</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12</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12</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42090</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244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50,0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50,0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50,0</w:t>
            </w:r>
          </w:p>
        </w:tc>
      </w:tr>
      <w:tr w:rsidR="00A61320" w:rsidRPr="00C84C25" w:rsidTr="00C84C25">
        <w:trPr>
          <w:trHeight w:val="495"/>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 </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r>
      <w:tr w:rsidR="00A61320" w:rsidRPr="00C84C25" w:rsidTr="00C84C25">
        <w:trPr>
          <w:trHeight w:val="528"/>
        </w:trPr>
        <w:tc>
          <w:tcPr>
            <w:tcW w:w="2845" w:type="dxa"/>
            <w:tcBorders>
              <w:top w:val="nil"/>
              <w:left w:val="single" w:sz="4" w:space="0" w:color="auto"/>
              <w:bottom w:val="single" w:sz="4" w:space="0" w:color="auto"/>
              <w:right w:val="single" w:sz="4" w:space="0" w:color="auto"/>
            </w:tcBorders>
            <w:shd w:val="clear" w:color="000000" w:fill="FFFF99"/>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br/>
              <w:t>Жилищно-коммунальное хозяйство</w:t>
            </w:r>
          </w:p>
        </w:tc>
        <w:tc>
          <w:tcPr>
            <w:tcW w:w="57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924</w:t>
            </w:r>
          </w:p>
        </w:tc>
        <w:tc>
          <w:tcPr>
            <w:tcW w:w="460"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05</w:t>
            </w:r>
          </w:p>
        </w:tc>
        <w:tc>
          <w:tcPr>
            <w:tcW w:w="64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8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364"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5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023"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67"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134"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13434,3</w:t>
            </w:r>
          </w:p>
        </w:tc>
        <w:tc>
          <w:tcPr>
            <w:tcW w:w="1134"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14078,0</w:t>
            </w:r>
          </w:p>
        </w:tc>
        <w:tc>
          <w:tcPr>
            <w:tcW w:w="99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15347,7</w:t>
            </w:r>
          </w:p>
        </w:tc>
      </w:tr>
      <w:tr w:rsidR="00A61320" w:rsidRPr="00C84C25" w:rsidTr="00C84C25">
        <w:trPr>
          <w:trHeight w:val="528"/>
        </w:trPr>
        <w:tc>
          <w:tcPr>
            <w:tcW w:w="2845" w:type="dxa"/>
            <w:tcBorders>
              <w:top w:val="nil"/>
              <w:left w:val="single" w:sz="4" w:space="0" w:color="auto"/>
              <w:bottom w:val="single" w:sz="4" w:space="0" w:color="auto"/>
              <w:right w:val="single" w:sz="4" w:space="0" w:color="auto"/>
            </w:tcBorders>
            <w:shd w:val="clear" w:color="000000" w:fill="CCFFCC"/>
            <w:hideMark/>
          </w:tcPr>
          <w:p w:rsidR="00A61320" w:rsidRPr="00C84C25" w:rsidRDefault="00A61320" w:rsidP="00C84C25">
            <w:pPr>
              <w:rPr>
                <w:rFonts w:ascii="Times New Roman" w:hAnsi="Times New Roman" w:cs="Times New Roman"/>
                <w:bCs/>
                <w:i/>
                <w:iCs/>
              </w:rPr>
            </w:pPr>
            <w:r w:rsidRPr="00C84C25">
              <w:rPr>
                <w:rFonts w:ascii="Times New Roman" w:hAnsi="Times New Roman" w:cs="Times New Roman"/>
                <w:bCs/>
                <w:i/>
                <w:iCs/>
              </w:rPr>
              <w:t xml:space="preserve">Поддержка жилищного хозяйства </w:t>
            </w:r>
            <w:proofErr w:type="gramStart"/>
            <w:r w:rsidRPr="00C84C25">
              <w:rPr>
                <w:rFonts w:ascii="Times New Roman" w:hAnsi="Times New Roman" w:cs="Times New Roman"/>
                <w:bCs/>
                <w:i/>
                <w:iCs/>
              </w:rPr>
              <w:t>хозяйства</w:t>
            </w:r>
            <w:proofErr w:type="gramEnd"/>
            <w:r w:rsidRPr="00C84C25">
              <w:rPr>
                <w:rFonts w:ascii="Times New Roman" w:hAnsi="Times New Roman" w:cs="Times New Roman"/>
                <w:bCs/>
                <w:i/>
                <w:iCs/>
              </w:rPr>
              <w:t>(кап.ремонт жилфонда)</w:t>
            </w:r>
          </w:p>
        </w:tc>
        <w:tc>
          <w:tcPr>
            <w:tcW w:w="57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924</w:t>
            </w:r>
          </w:p>
        </w:tc>
        <w:tc>
          <w:tcPr>
            <w:tcW w:w="460"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05</w:t>
            </w:r>
          </w:p>
        </w:tc>
        <w:tc>
          <w:tcPr>
            <w:tcW w:w="64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01</w:t>
            </w:r>
          </w:p>
        </w:tc>
        <w:tc>
          <w:tcPr>
            <w:tcW w:w="58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364"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45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1023"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567"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1134"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2D0ADB">
            <w:pPr>
              <w:ind w:firstLine="0"/>
              <w:rPr>
                <w:rFonts w:ascii="Times New Roman" w:hAnsi="Times New Roman" w:cs="Times New Roman"/>
                <w:bCs/>
                <w:i/>
                <w:iCs/>
              </w:rPr>
            </w:pPr>
            <w:r w:rsidRPr="00C84C25">
              <w:rPr>
                <w:rFonts w:ascii="Times New Roman" w:hAnsi="Times New Roman" w:cs="Times New Roman"/>
                <w:bCs/>
                <w:i/>
                <w:iCs/>
              </w:rPr>
              <w:t>289,7</w:t>
            </w:r>
          </w:p>
        </w:tc>
        <w:tc>
          <w:tcPr>
            <w:tcW w:w="1134"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2D0ADB">
            <w:pPr>
              <w:ind w:firstLine="0"/>
              <w:rPr>
                <w:rFonts w:ascii="Times New Roman" w:hAnsi="Times New Roman" w:cs="Times New Roman"/>
                <w:bCs/>
                <w:i/>
                <w:iCs/>
              </w:rPr>
            </w:pPr>
            <w:r w:rsidRPr="00C84C25">
              <w:rPr>
                <w:rFonts w:ascii="Times New Roman" w:hAnsi="Times New Roman" w:cs="Times New Roman"/>
                <w:bCs/>
                <w:i/>
                <w:iCs/>
              </w:rPr>
              <w:t>291,5</w:t>
            </w:r>
          </w:p>
        </w:tc>
        <w:tc>
          <w:tcPr>
            <w:tcW w:w="996" w:type="dxa"/>
            <w:tcBorders>
              <w:top w:val="nil"/>
              <w:left w:val="single" w:sz="4" w:space="0" w:color="auto"/>
              <w:bottom w:val="single" w:sz="4" w:space="0" w:color="auto"/>
              <w:right w:val="single" w:sz="4" w:space="0" w:color="auto"/>
            </w:tcBorders>
            <w:shd w:val="clear" w:color="000000" w:fill="CCFFCC"/>
            <w:vAlign w:val="bottom"/>
            <w:hideMark/>
          </w:tcPr>
          <w:p w:rsidR="00A61320" w:rsidRPr="00C84C25" w:rsidRDefault="00A61320" w:rsidP="002D0ADB">
            <w:pPr>
              <w:ind w:firstLine="0"/>
              <w:rPr>
                <w:rFonts w:ascii="Times New Roman" w:hAnsi="Times New Roman" w:cs="Times New Roman"/>
                <w:bCs/>
                <w:i/>
                <w:iCs/>
              </w:rPr>
            </w:pPr>
            <w:r w:rsidRPr="00C84C25">
              <w:rPr>
                <w:rFonts w:ascii="Times New Roman" w:hAnsi="Times New Roman" w:cs="Times New Roman"/>
                <w:bCs/>
                <w:i/>
                <w:iCs/>
              </w:rPr>
              <w:t>291,5</w:t>
            </w:r>
          </w:p>
        </w:tc>
      </w:tr>
      <w:tr w:rsidR="00A61320" w:rsidRPr="00C84C25" w:rsidTr="00C84C25">
        <w:trPr>
          <w:trHeight w:val="264"/>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 </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r>
      <w:tr w:rsidR="00A61320" w:rsidRPr="00C84C25" w:rsidTr="00C84C25">
        <w:trPr>
          <w:trHeight w:val="1320"/>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Муниципальная программа "Жилищно-коммунальное хозяйство и благоустройство территории Атяшевского городского поселения Атяшевского муниципального района на 2016-2018 годы"</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05</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27</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189,7</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241,5</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241,5</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Прочая закупка товаров, работ и услуг для обеспечения государственных (муниципальных) нужд</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05</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27</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42360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244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89,7</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141,5</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141,5</w:t>
            </w:r>
          </w:p>
        </w:tc>
      </w:tr>
      <w:tr w:rsidR="00A61320" w:rsidRPr="00C84C25" w:rsidTr="00C84C25">
        <w:trPr>
          <w:trHeight w:val="264"/>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 </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r>
      <w:tr w:rsidR="00A61320" w:rsidRPr="00C84C25" w:rsidTr="00C84C25">
        <w:trPr>
          <w:trHeight w:val="615"/>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Капитальный ремонт муниципального жилищного фонда</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05</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27</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42170</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100,0</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50,0</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50,0</w:t>
            </w:r>
          </w:p>
        </w:tc>
      </w:tr>
      <w:tr w:rsidR="00A61320" w:rsidRPr="00C84C25" w:rsidTr="00C84C25">
        <w:trPr>
          <w:trHeight w:val="1056"/>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 xml:space="preserve">Субсидии юридическим лицам (кроме некоммерческих организаций), индивидуальным предпринимателям, </w:t>
            </w:r>
            <w:r w:rsidRPr="00C84C25">
              <w:rPr>
                <w:rFonts w:ascii="Times New Roman" w:hAnsi="Times New Roman" w:cs="Times New Roman"/>
                <w:i/>
                <w:iCs/>
              </w:rPr>
              <w:lastRenderedPageBreak/>
              <w:t>физическим лицам - производителям товаров, работ, услуг</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lastRenderedPageBreak/>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05</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27</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42170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810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50,0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50,0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50,0</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lastRenderedPageBreak/>
              <w:t>Прочая закупка товаров, работ и услуг для обеспечения государственных (муниципальных) нужд</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05</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27</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42170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244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50,0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50,0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50,0</w:t>
            </w:r>
          </w:p>
        </w:tc>
      </w:tr>
      <w:tr w:rsidR="00A61320" w:rsidRPr="00C84C25" w:rsidTr="00C84C25">
        <w:trPr>
          <w:trHeight w:val="1056"/>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xml:space="preserve">Муниципальная программа переселения граждан из аварийного жилищного фонда в Атяшевском городском поселении на 2013 - 2017 </w:t>
            </w:r>
            <w:proofErr w:type="gramStart"/>
            <w:r w:rsidRPr="00C84C25">
              <w:rPr>
                <w:rFonts w:ascii="Times New Roman" w:hAnsi="Times New Roman" w:cs="Times New Roman"/>
              </w:rPr>
              <w:t>гг</w:t>
            </w:r>
            <w:proofErr w:type="gramEnd"/>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05</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28</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96020</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0,0</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0,0</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0,0</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Бюджетные инвестиции в объекты капитального строительства государственной (муниципальной) собственности</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05</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28</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09502</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414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0,00000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0,00000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0,00000</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Бюджетные инвестиции в объекты капитального строительства государственной (муниципальной) собственности</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05</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28</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09602</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414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0,00000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0,00000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0,00000</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Бюджетные инвестиции в объекты капитального строительства государственной (муниципальной) собственности</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05</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28</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9602</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414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0,00000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0,00000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0,00000</w:t>
            </w:r>
          </w:p>
        </w:tc>
      </w:tr>
      <w:tr w:rsidR="00A61320" w:rsidRPr="00C84C25" w:rsidTr="00C84C25">
        <w:trPr>
          <w:trHeight w:val="264"/>
        </w:trPr>
        <w:tc>
          <w:tcPr>
            <w:tcW w:w="2845" w:type="dxa"/>
            <w:tcBorders>
              <w:top w:val="nil"/>
              <w:left w:val="single" w:sz="4" w:space="0" w:color="auto"/>
              <w:bottom w:val="single" w:sz="4" w:space="0" w:color="auto"/>
              <w:right w:val="single" w:sz="4" w:space="0" w:color="auto"/>
            </w:tcBorders>
            <w:shd w:val="clear" w:color="000000" w:fill="CCFFCC"/>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Поддержка коммунального хозяйства</w:t>
            </w:r>
          </w:p>
        </w:tc>
        <w:tc>
          <w:tcPr>
            <w:tcW w:w="576" w:type="dxa"/>
            <w:tcBorders>
              <w:top w:val="nil"/>
              <w:left w:val="nil"/>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05</w:t>
            </w:r>
          </w:p>
        </w:tc>
        <w:tc>
          <w:tcPr>
            <w:tcW w:w="646" w:type="dxa"/>
            <w:tcBorders>
              <w:top w:val="nil"/>
              <w:left w:val="nil"/>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02</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27</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567" w:type="dxa"/>
            <w:tcBorders>
              <w:top w:val="nil"/>
              <w:left w:val="nil"/>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000000" w:fill="CCFFCC"/>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6300,0</w:t>
            </w:r>
          </w:p>
        </w:tc>
        <w:tc>
          <w:tcPr>
            <w:tcW w:w="1134" w:type="dxa"/>
            <w:tcBorders>
              <w:top w:val="nil"/>
              <w:left w:val="nil"/>
              <w:bottom w:val="single" w:sz="4" w:space="0" w:color="auto"/>
              <w:right w:val="single" w:sz="4" w:space="0" w:color="auto"/>
            </w:tcBorders>
            <w:shd w:val="clear" w:color="000000" w:fill="CCFFCC"/>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1400,0</w:t>
            </w:r>
          </w:p>
        </w:tc>
        <w:tc>
          <w:tcPr>
            <w:tcW w:w="996" w:type="dxa"/>
            <w:tcBorders>
              <w:top w:val="nil"/>
              <w:left w:val="nil"/>
              <w:bottom w:val="single" w:sz="4" w:space="0" w:color="auto"/>
              <w:right w:val="single" w:sz="4" w:space="0" w:color="auto"/>
            </w:tcBorders>
            <w:shd w:val="clear" w:color="000000" w:fill="CCFFCC"/>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1400,0</w:t>
            </w:r>
          </w:p>
        </w:tc>
      </w:tr>
      <w:tr w:rsidR="00A61320" w:rsidRPr="00C84C25" w:rsidTr="00C84C25">
        <w:trPr>
          <w:trHeight w:val="1320"/>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Муниципальная программа "Комплексное развитие  систем коммунальной инфраструктуры Атяшевского городского поселения Атяшевского муниципального района Республики Мордовия на 2014 - 2016 г.</w:t>
            </w:r>
            <w:proofErr w:type="gramStart"/>
            <w:r w:rsidRPr="00C84C25">
              <w:rPr>
                <w:rFonts w:ascii="Times New Roman" w:hAnsi="Times New Roman" w:cs="Times New Roman"/>
              </w:rPr>
              <w:t>г</w:t>
            </w:r>
            <w:proofErr w:type="gramEnd"/>
            <w:r w:rsidRPr="00C84C25">
              <w:rPr>
                <w:rFonts w:ascii="Times New Roman" w:hAnsi="Times New Roman" w:cs="Times New Roman"/>
              </w:rPr>
              <w:t>.»</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05</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02</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27</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42020</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6300,0</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1400,0</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1400,0</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lastRenderedPageBreak/>
              <w:t>Прочая закупка товаров, работ и услуг для обеспечения государственных (муниципальных) нужд</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05</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02</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27</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42020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244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5000,0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100,0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100,0</w:t>
            </w:r>
          </w:p>
        </w:tc>
      </w:tr>
      <w:tr w:rsidR="00A61320" w:rsidRPr="00C84C25" w:rsidTr="00C84C25">
        <w:trPr>
          <w:trHeight w:val="1056"/>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05</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02</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27</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42020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810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1300,0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1300,0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1300,0</w:t>
            </w:r>
          </w:p>
        </w:tc>
      </w:tr>
      <w:tr w:rsidR="00A61320" w:rsidRPr="00C84C25" w:rsidTr="00C84C25">
        <w:trPr>
          <w:trHeight w:val="528"/>
        </w:trPr>
        <w:tc>
          <w:tcPr>
            <w:tcW w:w="2845" w:type="dxa"/>
            <w:tcBorders>
              <w:top w:val="nil"/>
              <w:left w:val="single" w:sz="4" w:space="0" w:color="auto"/>
              <w:bottom w:val="single" w:sz="4" w:space="0" w:color="auto"/>
              <w:right w:val="single" w:sz="4" w:space="0" w:color="auto"/>
            </w:tcBorders>
            <w:shd w:val="clear" w:color="000000" w:fill="CCFFCC"/>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Мероприятия по благоустройству городских и сельских поселений</w:t>
            </w:r>
          </w:p>
        </w:tc>
        <w:tc>
          <w:tcPr>
            <w:tcW w:w="576" w:type="dxa"/>
            <w:tcBorders>
              <w:top w:val="nil"/>
              <w:left w:val="nil"/>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05</w:t>
            </w:r>
          </w:p>
        </w:tc>
        <w:tc>
          <w:tcPr>
            <w:tcW w:w="646" w:type="dxa"/>
            <w:tcBorders>
              <w:top w:val="nil"/>
              <w:left w:val="nil"/>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03</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27</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567" w:type="dxa"/>
            <w:tcBorders>
              <w:top w:val="nil"/>
              <w:left w:val="nil"/>
              <w:bottom w:val="single" w:sz="4" w:space="0" w:color="auto"/>
              <w:right w:val="single" w:sz="4" w:space="0" w:color="auto"/>
            </w:tcBorders>
            <w:shd w:val="clear" w:color="000000" w:fill="CCFFCC"/>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000000" w:fill="CCFFCC"/>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6844,6</w:t>
            </w:r>
          </w:p>
        </w:tc>
        <w:tc>
          <w:tcPr>
            <w:tcW w:w="1134" w:type="dxa"/>
            <w:tcBorders>
              <w:top w:val="nil"/>
              <w:left w:val="nil"/>
              <w:bottom w:val="single" w:sz="4" w:space="0" w:color="auto"/>
              <w:right w:val="single" w:sz="4" w:space="0" w:color="auto"/>
            </w:tcBorders>
            <w:shd w:val="clear" w:color="000000" w:fill="CCFFCC"/>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12386,5</w:t>
            </w:r>
          </w:p>
        </w:tc>
        <w:tc>
          <w:tcPr>
            <w:tcW w:w="996" w:type="dxa"/>
            <w:tcBorders>
              <w:top w:val="nil"/>
              <w:left w:val="nil"/>
              <w:bottom w:val="single" w:sz="4" w:space="0" w:color="auto"/>
              <w:right w:val="single" w:sz="4" w:space="0" w:color="auto"/>
            </w:tcBorders>
            <w:shd w:val="clear" w:color="000000" w:fill="CCFFCC"/>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13656,2</w:t>
            </w:r>
          </w:p>
        </w:tc>
      </w:tr>
      <w:tr w:rsidR="00A61320" w:rsidRPr="00C84C25" w:rsidTr="00C84C25">
        <w:trPr>
          <w:trHeight w:val="528"/>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Мероприятия по благоустройству городских и сельских поселений</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05</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03</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27</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6844,6</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12386,5</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13656,2</w:t>
            </w:r>
          </w:p>
        </w:tc>
      </w:tr>
      <w:tr w:rsidR="00A61320" w:rsidRPr="00C84C25" w:rsidTr="00C84C25">
        <w:trPr>
          <w:trHeight w:val="528"/>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Прочие мероприятия по благоустройству городских округов и поселений.</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05</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03</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27</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43040</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4644,6</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10136,5</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jc w:val="center"/>
              <w:rPr>
                <w:rFonts w:ascii="Times New Roman" w:hAnsi="Times New Roman" w:cs="Times New Roman"/>
              </w:rPr>
            </w:pPr>
            <w:r w:rsidRPr="00C84C25">
              <w:rPr>
                <w:rFonts w:ascii="Times New Roman" w:hAnsi="Times New Roman" w:cs="Times New Roman"/>
              </w:rPr>
              <w:t>11406,2</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Прочая закупка товаров, работ и услуг для обеспечения государственных (муниципальных) нужд</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05</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03</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27</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43040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244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3729,7</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4136,5</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5406,2</w:t>
            </w:r>
          </w:p>
        </w:tc>
      </w:tr>
      <w:tr w:rsidR="00A61320" w:rsidRPr="00C84C25" w:rsidTr="00C84C25">
        <w:trPr>
          <w:trHeight w:val="1056"/>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05</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03</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27</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43040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810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914,9</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6000,0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6000,0</w:t>
            </w:r>
          </w:p>
        </w:tc>
      </w:tr>
      <w:tr w:rsidR="00A61320" w:rsidRPr="00C84C25" w:rsidTr="00C84C25">
        <w:trPr>
          <w:trHeight w:val="264"/>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Организация и содержание мест захоронения</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05</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03</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27</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43030</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200,0</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200,0</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200,0</w:t>
            </w:r>
          </w:p>
        </w:tc>
      </w:tr>
      <w:tr w:rsidR="00A61320" w:rsidRPr="00C84C25" w:rsidTr="00C84C25">
        <w:trPr>
          <w:trHeight w:val="1056"/>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 xml:space="preserve">Субсидии юридическим лицам (кроме некоммерческих организаций), индивидуальным предпринимателям, физическим лицам - производителям </w:t>
            </w:r>
            <w:r w:rsidRPr="00C84C25">
              <w:rPr>
                <w:rFonts w:ascii="Times New Roman" w:hAnsi="Times New Roman" w:cs="Times New Roman"/>
                <w:i/>
                <w:iCs/>
              </w:rPr>
              <w:lastRenderedPageBreak/>
              <w:t>товаров, работ, услуг</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lastRenderedPageBreak/>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05</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03</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27</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43030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810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200,0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200,0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200,0</w:t>
            </w:r>
          </w:p>
        </w:tc>
      </w:tr>
      <w:tr w:rsidR="00A61320" w:rsidRPr="00C84C25" w:rsidTr="00C84C25">
        <w:trPr>
          <w:trHeight w:val="264"/>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lastRenderedPageBreak/>
              <w:t>озеленение</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05</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03</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27</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43020</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0,0</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50,0</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50,0</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Прочая закупка товаров, работ и услуг для обеспечения государственных (муниципальных) нужд</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05</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03</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27</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43020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244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50,0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50,0</w:t>
            </w:r>
          </w:p>
        </w:tc>
      </w:tr>
      <w:tr w:rsidR="00A61320" w:rsidRPr="00C84C25" w:rsidTr="00C84C25">
        <w:trPr>
          <w:trHeight w:val="264"/>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уличное освещение</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05</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03</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27</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43010</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2000,0</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2000,0</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2000,0</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Прочая закупка товаров, работ и услуг для обеспечения государственных (муниципальных) нужд</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05</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03</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27</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43010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244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2000,0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2000,0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2000,0</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Прочая закупка товаров, работ и услуг для обеспечения государственных (муниципальных) нужд</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05</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03</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89</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00</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78060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244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0,0</w:t>
            </w:r>
          </w:p>
        </w:tc>
      </w:tr>
      <w:tr w:rsidR="00A61320" w:rsidRPr="00C84C25" w:rsidTr="00C84C25">
        <w:trPr>
          <w:trHeight w:val="1056"/>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05</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03</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89</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00</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78060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810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0,00000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0,00000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0,00000</w:t>
            </w:r>
          </w:p>
        </w:tc>
      </w:tr>
      <w:tr w:rsidR="00A61320" w:rsidRPr="00C84C25" w:rsidTr="00C84C25">
        <w:trPr>
          <w:trHeight w:val="528"/>
        </w:trPr>
        <w:tc>
          <w:tcPr>
            <w:tcW w:w="2845" w:type="dxa"/>
            <w:tcBorders>
              <w:top w:val="nil"/>
              <w:left w:val="single" w:sz="4" w:space="0" w:color="auto"/>
              <w:bottom w:val="single" w:sz="4" w:space="0" w:color="auto"/>
              <w:right w:val="single" w:sz="4" w:space="0" w:color="auto"/>
            </w:tcBorders>
            <w:shd w:val="clear" w:color="000000" w:fill="FFFF99"/>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Культура, кинематография и средства массовой информации</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924</w:t>
            </w:r>
          </w:p>
        </w:tc>
        <w:tc>
          <w:tcPr>
            <w:tcW w:w="460"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08</w:t>
            </w:r>
          </w:p>
        </w:tc>
        <w:tc>
          <w:tcPr>
            <w:tcW w:w="64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8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364"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5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023"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67"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134"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576,8</w:t>
            </w:r>
          </w:p>
        </w:tc>
        <w:tc>
          <w:tcPr>
            <w:tcW w:w="1134"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600,0</w:t>
            </w:r>
          </w:p>
        </w:tc>
        <w:tc>
          <w:tcPr>
            <w:tcW w:w="996" w:type="dxa"/>
            <w:tcBorders>
              <w:top w:val="nil"/>
              <w:left w:val="single" w:sz="4" w:space="0" w:color="auto"/>
              <w:bottom w:val="single" w:sz="4" w:space="0" w:color="auto"/>
              <w:right w:val="single" w:sz="4" w:space="0" w:color="auto"/>
            </w:tcBorders>
            <w:shd w:val="clear" w:color="000000" w:fill="FFFF99"/>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600,0</w:t>
            </w:r>
          </w:p>
        </w:tc>
      </w:tr>
      <w:tr w:rsidR="00A61320" w:rsidRPr="00C84C25" w:rsidTr="00C84C25">
        <w:trPr>
          <w:trHeight w:val="264"/>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 </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bCs/>
                <w:i/>
                <w:iCs/>
              </w:rPr>
            </w:pPr>
            <w:r w:rsidRPr="00C84C25">
              <w:rPr>
                <w:rFonts w:ascii="Times New Roman" w:hAnsi="Times New Roman" w:cs="Times New Roman"/>
                <w:bCs/>
                <w:i/>
                <w:iCs/>
              </w:rPr>
              <w:t>Дворцы и дома культуры, другие учреждения культуры и средств массовой информации</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08</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01</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bCs/>
                <w:i/>
                <w:iCs/>
              </w:rPr>
            </w:pPr>
            <w:r w:rsidRPr="00C84C25">
              <w:rPr>
                <w:rFonts w:ascii="Times New Roman" w:hAnsi="Times New Roman" w:cs="Times New Roman"/>
                <w:bCs/>
                <w:i/>
                <w:iCs/>
              </w:rPr>
              <w:t>576,8</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bCs/>
                <w:i/>
                <w:iCs/>
              </w:rPr>
            </w:pPr>
            <w:r w:rsidRPr="00C84C25">
              <w:rPr>
                <w:rFonts w:ascii="Times New Roman" w:hAnsi="Times New Roman" w:cs="Times New Roman"/>
                <w:bCs/>
                <w:i/>
                <w:iCs/>
              </w:rPr>
              <w:t>600,0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bCs/>
                <w:i/>
                <w:iCs/>
              </w:rPr>
            </w:pPr>
            <w:r w:rsidRPr="00C84C25">
              <w:rPr>
                <w:rFonts w:ascii="Times New Roman" w:hAnsi="Times New Roman" w:cs="Times New Roman"/>
                <w:bCs/>
                <w:i/>
                <w:iCs/>
              </w:rPr>
              <w:t>600,0</w:t>
            </w:r>
          </w:p>
        </w:tc>
      </w:tr>
      <w:tr w:rsidR="00A61320" w:rsidRPr="00C84C25" w:rsidTr="00C84C25">
        <w:trPr>
          <w:trHeight w:val="1056"/>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Муниципальная программа «Развитие и модернизация сферы культуры Атяшевского городского поселения Атяшевского муниципального района РМ на 2016-2020 гг.»</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08</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42</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61140</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576,8</w:t>
            </w:r>
          </w:p>
        </w:tc>
        <w:tc>
          <w:tcPr>
            <w:tcW w:w="113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600,0</w:t>
            </w:r>
          </w:p>
        </w:tc>
        <w:tc>
          <w:tcPr>
            <w:tcW w:w="99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600,0</w:t>
            </w:r>
          </w:p>
        </w:tc>
      </w:tr>
      <w:tr w:rsidR="00A61320" w:rsidRPr="00C84C25" w:rsidTr="00C84C25">
        <w:trPr>
          <w:trHeight w:val="792"/>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lastRenderedPageBreak/>
              <w:t>Безвозмездные перечисления государственным и муниципальным организациям</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08</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42</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61140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611</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576,8</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600,0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i/>
                <w:iCs/>
              </w:rPr>
            </w:pPr>
            <w:r w:rsidRPr="00C84C25">
              <w:rPr>
                <w:rFonts w:ascii="Times New Roman" w:hAnsi="Times New Roman" w:cs="Times New Roman"/>
                <w:i/>
                <w:iCs/>
              </w:rPr>
              <w:t>600,0</w:t>
            </w:r>
          </w:p>
        </w:tc>
      </w:tr>
      <w:tr w:rsidR="00A61320" w:rsidRPr="00C84C25" w:rsidTr="00C84C25">
        <w:trPr>
          <w:trHeight w:val="264"/>
        </w:trPr>
        <w:tc>
          <w:tcPr>
            <w:tcW w:w="2845" w:type="dxa"/>
            <w:tcBorders>
              <w:top w:val="nil"/>
              <w:left w:val="single" w:sz="4" w:space="0" w:color="auto"/>
              <w:bottom w:val="single" w:sz="4" w:space="0" w:color="auto"/>
              <w:right w:val="single" w:sz="4" w:space="0" w:color="auto"/>
            </w:tcBorders>
            <w:shd w:val="clear" w:color="000000" w:fill="FFFF00"/>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Физическая культура и спорт</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924</w:t>
            </w:r>
          </w:p>
        </w:tc>
        <w:tc>
          <w:tcPr>
            <w:tcW w:w="460" w:type="dxa"/>
            <w:tcBorders>
              <w:top w:val="nil"/>
              <w:left w:val="single" w:sz="4" w:space="0" w:color="auto"/>
              <w:bottom w:val="single" w:sz="4" w:space="0" w:color="auto"/>
              <w:right w:val="single" w:sz="4" w:space="0" w:color="auto"/>
            </w:tcBorders>
            <w:shd w:val="clear" w:color="000000" w:fill="FFFF00"/>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11</w:t>
            </w:r>
          </w:p>
        </w:tc>
        <w:tc>
          <w:tcPr>
            <w:tcW w:w="646" w:type="dxa"/>
            <w:tcBorders>
              <w:top w:val="nil"/>
              <w:left w:val="single" w:sz="4" w:space="0" w:color="auto"/>
              <w:bottom w:val="single" w:sz="4" w:space="0" w:color="auto"/>
              <w:right w:val="single" w:sz="4" w:space="0" w:color="auto"/>
            </w:tcBorders>
            <w:shd w:val="clear" w:color="000000" w:fill="FFFF00"/>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86" w:type="dxa"/>
            <w:tcBorders>
              <w:top w:val="nil"/>
              <w:left w:val="single" w:sz="4" w:space="0" w:color="auto"/>
              <w:bottom w:val="single" w:sz="4" w:space="0" w:color="auto"/>
              <w:right w:val="single" w:sz="4" w:space="0" w:color="auto"/>
            </w:tcBorders>
            <w:shd w:val="clear" w:color="000000" w:fill="FFFF00"/>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364" w:type="dxa"/>
            <w:tcBorders>
              <w:top w:val="nil"/>
              <w:left w:val="single" w:sz="4" w:space="0" w:color="auto"/>
              <w:bottom w:val="single" w:sz="4" w:space="0" w:color="auto"/>
              <w:right w:val="single" w:sz="4" w:space="0" w:color="auto"/>
            </w:tcBorders>
            <w:shd w:val="clear" w:color="000000" w:fill="FFFF00"/>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56" w:type="dxa"/>
            <w:tcBorders>
              <w:top w:val="nil"/>
              <w:left w:val="single" w:sz="4" w:space="0" w:color="auto"/>
              <w:bottom w:val="single" w:sz="4" w:space="0" w:color="auto"/>
              <w:right w:val="single" w:sz="4" w:space="0" w:color="auto"/>
            </w:tcBorders>
            <w:shd w:val="clear" w:color="000000" w:fill="FFFF00"/>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023" w:type="dxa"/>
            <w:tcBorders>
              <w:top w:val="nil"/>
              <w:left w:val="single" w:sz="4" w:space="0" w:color="auto"/>
              <w:bottom w:val="single" w:sz="4" w:space="0" w:color="auto"/>
              <w:right w:val="single" w:sz="4" w:space="0" w:color="auto"/>
            </w:tcBorders>
            <w:shd w:val="clear" w:color="000000" w:fill="FFFF00"/>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67" w:type="dxa"/>
            <w:tcBorders>
              <w:top w:val="nil"/>
              <w:left w:val="single" w:sz="4" w:space="0" w:color="auto"/>
              <w:bottom w:val="single" w:sz="4" w:space="0" w:color="auto"/>
              <w:right w:val="single" w:sz="4" w:space="0" w:color="auto"/>
            </w:tcBorders>
            <w:shd w:val="clear" w:color="000000" w:fill="FFFF00"/>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c>
          <w:tcPr>
            <w:tcW w:w="1134" w:type="dxa"/>
            <w:tcBorders>
              <w:top w:val="nil"/>
              <w:left w:val="single" w:sz="4" w:space="0" w:color="auto"/>
              <w:bottom w:val="single" w:sz="4" w:space="0" w:color="auto"/>
              <w:right w:val="single" w:sz="4" w:space="0" w:color="auto"/>
            </w:tcBorders>
            <w:shd w:val="clear" w:color="000000" w:fill="FFFF00"/>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0,0</w:t>
            </w:r>
          </w:p>
        </w:tc>
        <w:tc>
          <w:tcPr>
            <w:tcW w:w="1134" w:type="dxa"/>
            <w:tcBorders>
              <w:top w:val="nil"/>
              <w:left w:val="single" w:sz="4" w:space="0" w:color="auto"/>
              <w:bottom w:val="single" w:sz="4" w:space="0" w:color="auto"/>
              <w:right w:val="single" w:sz="4" w:space="0" w:color="auto"/>
            </w:tcBorders>
            <w:shd w:val="clear" w:color="000000" w:fill="FFFF00"/>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0,0</w:t>
            </w:r>
          </w:p>
        </w:tc>
        <w:tc>
          <w:tcPr>
            <w:tcW w:w="996" w:type="dxa"/>
            <w:tcBorders>
              <w:top w:val="nil"/>
              <w:left w:val="single" w:sz="4" w:space="0" w:color="auto"/>
              <w:bottom w:val="single" w:sz="4" w:space="0" w:color="auto"/>
              <w:right w:val="single" w:sz="4" w:space="0" w:color="auto"/>
            </w:tcBorders>
            <w:shd w:val="clear" w:color="000000" w:fill="FFFF00"/>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0,0</w:t>
            </w:r>
          </w:p>
        </w:tc>
      </w:tr>
      <w:tr w:rsidR="00A61320" w:rsidRPr="00C84C25" w:rsidTr="00C84C25">
        <w:trPr>
          <w:trHeight w:val="528"/>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bCs/>
                <w:i/>
                <w:iCs/>
              </w:rPr>
            </w:pPr>
            <w:r w:rsidRPr="00C84C25">
              <w:rPr>
                <w:rFonts w:ascii="Times New Roman" w:hAnsi="Times New Roman" w:cs="Times New Roman"/>
                <w:bCs/>
                <w:i/>
                <w:iCs/>
              </w:rPr>
              <w:t xml:space="preserve">Физкультурно-оздоровительная  работа и </w:t>
            </w:r>
            <w:proofErr w:type="gramStart"/>
            <w:r w:rsidRPr="00C84C25">
              <w:rPr>
                <w:rFonts w:ascii="Times New Roman" w:hAnsi="Times New Roman" w:cs="Times New Roman"/>
                <w:bCs/>
                <w:i/>
                <w:iCs/>
              </w:rPr>
              <w:t>спортивные</w:t>
            </w:r>
            <w:proofErr w:type="gramEnd"/>
            <w:r w:rsidRPr="00C84C25">
              <w:rPr>
                <w:rFonts w:ascii="Times New Roman" w:hAnsi="Times New Roman" w:cs="Times New Roman"/>
                <w:bCs/>
                <w:i/>
                <w:iCs/>
              </w:rPr>
              <w:t xml:space="preserve"> меропрития</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11</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01</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i/>
                <w:iCs/>
              </w:rPr>
            </w:pPr>
            <w:r w:rsidRPr="00C84C25">
              <w:rPr>
                <w:rFonts w:ascii="Times New Roman" w:hAnsi="Times New Roman" w:cs="Times New Roman"/>
                <w:bCs/>
                <w:i/>
                <w:iCs/>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bCs/>
                <w:i/>
                <w:iCs/>
              </w:rPr>
            </w:pPr>
            <w:r w:rsidRPr="00C84C25">
              <w:rPr>
                <w:rFonts w:ascii="Times New Roman" w:hAnsi="Times New Roman" w:cs="Times New Roman"/>
                <w:bCs/>
                <w:i/>
                <w:iCs/>
              </w:rPr>
              <w:t>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bCs/>
                <w:i/>
                <w:iCs/>
              </w:rPr>
            </w:pPr>
            <w:r w:rsidRPr="00C84C25">
              <w:rPr>
                <w:rFonts w:ascii="Times New Roman" w:hAnsi="Times New Roman" w:cs="Times New Roman"/>
                <w:bCs/>
                <w:i/>
                <w:iCs/>
              </w:rPr>
              <w:t>0,0</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bCs/>
                <w:i/>
                <w:iCs/>
              </w:rPr>
            </w:pPr>
            <w:r w:rsidRPr="00C84C25">
              <w:rPr>
                <w:rFonts w:ascii="Times New Roman" w:hAnsi="Times New Roman" w:cs="Times New Roman"/>
                <w:bCs/>
                <w:i/>
                <w:iCs/>
              </w:rPr>
              <w:t>0,0</w:t>
            </w:r>
          </w:p>
        </w:tc>
      </w:tr>
      <w:tr w:rsidR="00A61320" w:rsidRPr="00C84C25" w:rsidTr="00C84C25">
        <w:trPr>
          <w:trHeight w:val="264"/>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 </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023"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c>
          <w:tcPr>
            <w:tcW w:w="99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right"/>
              <w:rPr>
                <w:rFonts w:ascii="Times New Roman" w:hAnsi="Times New Roman" w:cs="Times New Roman"/>
                <w:bCs/>
              </w:rPr>
            </w:pPr>
            <w:r w:rsidRPr="00C84C25">
              <w:rPr>
                <w:rFonts w:ascii="Times New Roman" w:hAnsi="Times New Roman" w:cs="Times New Roman"/>
                <w:bCs/>
              </w:rPr>
              <w:t> </w:t>
            </w:r>
          </w:p>
        </w:tc>
      </w:tr>
      <w:tr w:rsidR="00A61320" w:rsidRPr="00C84C25" w:rsidTr="00C84C25">
        <w:trPr>
          <w:trHeight w:val="264"/>
        </w:trPr>
        <w:tc>
          <w:tcPr>
            <w:tcW w:w="2845" w:type="dxa"/>
            <w:tcBorders>
              <w:top w:val="nil"/>
              <w:left w:val="single" w:sz="4" w:space="0" w:color="auto"/>
              <w:bottom w:val="single" w:sz="4" w:space="0" w:color="auto"/>
              <w:right w:val="single" w:sz="4" w:space="0" w:color="auto"/>
            </w:tcBorders>
            <w:shd w:val="clear" w:color="000000" w:fill="FFFF99"/>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Социальное обеспечение населения</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924</w:t>
            </w:r>
          </w:p>
        </w:tc>
        <w:tc>
          <w:tcPr>
            <w:tcW w:w="460" w:type="dxa"/>
            <w:tcBorders>
              <w:top w:val="single" w:sz="4" w:space="0" w:color="auto"/>
              <w:left w:val="nil"/>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10</w:t>
            </w:r>
          </w:p>
        </w:tc>
        <w:tc>
          <w:tcPr>
            <w:tcW w:w="646" w:type="dxa"/>
            <w:tcBorders>
              <w:top w:val="single" w:sz="4" w:space="0" w:color="auto"/>
              <w:left w:val="nil"/>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03</w:t>
            </w:r>
          </w:p>
        </w:tc>
        <w:tc>
          <w:tcPr>
            <w:tcW w:w="586" w:type="dxa"/>
            <w:tcBorders>
              <w:top w:val="single" w:sz="4" w:space="0" w:color="auto"/>
              <w:left w:val="nil"/>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364" w:type="dxa"/>
            <w:tcBorders>
              <w:top w:val="single" w:sz="4" w:space="0" w:color="auto"/>
              <w:left w:val="nil"/>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56" w:type="dxa"/>
            <w:tcBorders>
              <w:top w:val="single" w:sz="4" w:space="0" w:color="auto"/>
              <w:left w:val="nil"/>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023" w:type="dxa"/>
            <w:tcBorders>
              <w:top w:val="single" w:sz="4" w:space="0" w:color="auto"/>
              <w:left w:val="nil"/>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67" w:type="dxa"/>
            <w:tcBorders>
              <w:top w:val="single" w:sz="4" w:space="0" w:color="auto"/>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rPr>
                <w:rFonts w:ascii="Times New Roman" w:hAnsi="Times New Roman" w:cs="Times New Roman"/>
                <w:bCs/>
                <w:i/>
                <w:iCs/>
              </w:rPr>
            </w:pPr>
            <w:r w:rsidRPr="00C84C25">
              <w:rPr>
                <w:rFonts w:ascii="Times New Roman" w:hAnsi="Times New Roman" w:cs="Times New Roman"/>
                <w:bCs/>
                <w:i/>
                <w:iCs/>
              </w:rPr>
              <w:t> </w:t>
            </w:r>
          </w:p>
        </w:tc>
        <w:tc>
          <w:tcPr>
            <w:tcW w:w="1134" w:type="dxa"/>
            <w:tcBorders>
              <w:top w:val="single" w:sz="4" w:space="0" w:color="auto"/>
              <w:left w:val="nil"/>
              <w:bottom w:val="single" w:sz="4" w:space="0" w:color="auto"/>
              <w:right w:val="single" w:sz="4" w:space="0" w:color="auto"/>
            </w:tcBorders>
            <w:shd w:val="clear" w:color="000000" w:fill="FFFF99"/>
            <w:noWrap/>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50,0</w:t>
            </w:r>
          </w:p>
        </w:tc>
        <w:tc>
          <w:tcPr>
            <w:tcW w:w="1134" w:type="dxa"/>
            <w:tcBorders>
              <w:top w:val="single" w:sz="4" w:space="0" w:color="auto"/>
              <w:left w:val="nil"/>
              <w:bottom w:val="single" w:sz="4" w:space="0" w:color="auto"/>
              <w:right w:val="single" w:sz="4" w:space="0" w:color="auto"/>
            </w:tcBorders>
            <w:shd w:val="clear" w:color="000000" w:fill="FFFF99"/>
            <w:noWrap/>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50,0</w:t>
            </w:r>
          </w:p>
        </w:tc>
        <w:tc>
          <w:tcPr>
            <w:tcW w:w="996" w:type="dxa"/>
            <w:tcBorders>
              <w:top w:val="single" w:sz="4" w:space="0" w:color="auto"/>
              <w:left w:val="nil"/>
              <w:bottom w:val="single" w:sz="4" w:space="0" w:color="auto"/>
              <w:right w:val="single" w:sz="4" w:space="0" w:color="auto"/>
            </w:tcBorders>
            <w:shd w:val="clear" w:color="000000" w:fill="FFFF99"/>
            <w:noWrap/>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50,0</w:t>
            </w:r>
          </w:p>
        </w:tc>
      </w:tr>
      <w:tr w:rsidR="00A61320" w:rsidRPr="00C84C25" w:rsidTr="00C84C25">
        <w:trPr>
          <w:trHeight w:val="264"/>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 </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64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3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 </w:t>
            </w:r>
          </w:p>
        </w:tc>
        <w:tc>
          <w:tcPr>
            <w:tcW w:w="1134"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50,0</w:t>
            </w:r>
          </w:p>
        </w:tc>
        <w:tc>
          <w:tcPr>
            <w:tcW w:w="1134"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50,0</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50,0</w:t>
            </w:r>
          </w:p>
        </w:tc>
      </w:tr>
      <w:tr w:rsidR="00A61320" w:rsidRPr="00C84C25" w:rsidTr="00C84C25">
        <w:trPr>
          <w:trHeight w:val="825"/>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i/>
                <w:iCs/>
              </w:rPr>
            </w:pPr>
            <w:r w:rsidRPr="00C84C25">
              <w:rPr>
                <w:rFonts w:ascii="Times New Roman" w:hAnsi="Times New Roman" w:cs="Times New Roman"/>
                <w:i/>
                <w:iCs/>
              </w:rPr>
              <w:t>Муниципальная программа</w:t>
            </w:r>
            <w:r w:rsidRPr="00C84C25">
              <w:rPr>
                <w:rFonts w:ascii="Times New Roman" w:hAnsi="Times New Roman" w:cs="Times New Roman"/>
                <w:i/>
                <w:iCs/>
              </w:rPr>
              <w:br/>
              <w:t>«Дополнительные меры социальной поддержки, социальной помощи на 2016-2020 годы»</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10</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03</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03</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01170</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360</w:t>
            </w:r>
          </w:p>
        </w:tc>
        <w:tc>
          <w:tcPr>
            <w:tcW w:w="1134"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50,0</w:t>
            </w:r>
          </w:p>
        </w:tc>
        <w:tc>
          <w:tcPr>
            <w:tcW w:w="1134"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50,0</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50,0</w:t>
            </w:r>
          </w:p>
        </w:tc>
      </w:tr>
      <w:tr w:rsidR="00A61320" w:rsidRPr="00C84C25" w:rsidTr="00C84C25">
        <w:trPr>
          <w:trHeight w:val="615"/>
        </w:trPr>
        <w:tc>
          <w:tcPr>
            <w:tcW w:w="2845" w:type="dxa"/>
            <w:tcBorders>
              <w:top w:val="nil"/>
              <w:left w:val="single" w:sz="4" w:space="0" w:color="auto"/>
              <w:bottom w:val="single" w:sz="4" w:space="0" w:color="auto"/>
              <w:right w:val="single" w:sz="4" w:space="0" w:color="auto"/>
            </w:tcBorders>
            <w:shd w:val="clear" w:color="000000" w:fill="FFFF99"/>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Пенсионное обеспечение</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i/>
                <w:iCs/>
              </w:rPr>
            </w:pPr>
            <w:r w:rsidRPr="00C84C25">
              <w:rPr>
                <w:rFonts w:ascii="Times New Roman" w:hAnsi="Times New Roman" w:cs="Times New Roman"/>
                <w:bCs/>
                <w:i/>
                <w:iCs/>
              </w:rPr>
              <w:t>924</w:t>
            </w:r>
          </w:p>
        </w:tc>
        <w:tc>
          <w:tcPr>
            <w:tcW w:w="460" w:type="dxa"/>
            <w:tcBorders>
              <w:top w:val="nil"/>
              <w:left w:val="nil"/>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10</w:t>
            </w:r>
          </w:p>
        </w:tc>
        <w:tc>
          <w:tcPr>
            <w:tcW w:w="646" w:type="dxa"/>
            <w:tcBorders>
              <w:top w:val="nil"/>
              <w:left w:val="nil"/>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01</w:t>
            </w:r>
          </w:p>
        </w:tc>
        <w:tc>
          <w:tcPr>
            <w:tcW w:w="586" w:type="dxa"/>
            <w:tcBorders>
              <w:top w:val="nil"/>
              <w:left w:val="nil"/>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364" w:type="dxa"/>
            <w:tcBorders>
              <w:top w:val="nil"/>
              <w:left w:val="nil"/>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56" w:type="dxa"/>
            <w:tcBorders>
              <w:top w:val="nil"/>
              <w:left w:val="nil"/>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023" w:type="dxa"/>
            <w:tcBorders>
              <w:top w:val="nil"/>
              <w:left w:val="nil"/>
              <w:bottom w:val="single" w:sz="4" w:space="0" w:color="auto"/>
              <w:right w:val="single" w:sz="4" w:space="0" w:color="auto"/>
            </w:tcBorders>
            <w:shd w:val="clear" w:color="000000" w:fill="FFFF99"/>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67" w:type="dxa"/>
            <w:tcBorders>
              <w:top w:val="single" w:sz="4" w:space="0" w:color="auto"/>
              <w:left w:val="single" w:sz="4" w:space="0" w:color="auto"/>
              <w:bottom w:val="single" w:sz="4" w:space="0" w:color="auto"/>
              <w:right w:val="single" w:sz="4" w:space="0" w:color="auto"/>
            </w:tcBorders>
            <w:shd w:val="clear" w:color="000000" w:fill="FFFF99"/>
            <w:vAlign w:val="bottom"/>
            <w:hideMark/>
          </w:tcPr>
          <w:p w:rsidR="00A61320" w:rsidRPr="00C84C25" w:rsidRDefault="00A61320" w:rsidP="00C84C25">
            <w:pPr>
              <w:rPr>
                <w:rFonts w:ascii="Times New Roman" w:hAnsi="Times New Roman" w:cs="Times New Roman"/>
                <w:bCs/>
                <w:i/>
                <w:iCs/>
              </w:rPr>
            </w:pPr>
            <w:r w:rsidRPr="00C84C25">
              <w:rPr>
                <w:rFonts w:ascii="Times New Roman" w:hAnsi="Times New Roman" w:cs="Times New Roman"/>
                <w:bCs/>
                <w:i/>
                <w:iCs/>
              </w:rPr>
              <w:t> </w:t>
            </w:r>
          </w:p>
        </w:tc>
        <w:tc>
          <w:tcPr>
            <w:tcW w:w="1134" w:type="dxa"/>
            <w:tcBorders>
              <w:top w:val="nil"/>
              <w:left w:val="nil"/>
              <w:bottom w:val="single" w:sz="4" w:space="0" w:color="auto"/>
              <w:right w:val="single" w:sz="4" w:space="0" w:color="auto"/>
            </w:tcBorders>
            <w:shd w:val="clear" w:color="000000" w:fill="FFFF99"/>
            <w:noWrap/>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85,8</w:t>
            </w:r>
          </w:p>
        </w:tc>
        <w:tc>
          <w:tcPr>
            <w:tcW w:w="1134" w:type="dxa"/>
            <w:tcBorders>
              <w:top w:val="nil"/>
              <w:left w:val="nil"/>
              <w:bottom w:val="single" w:sz="4" w:space="0" w:color="auto"/>
              <w:right w:val="single" w:sz="4" w:space="0" w:color="auto"/>
            </w:tcBorders>
            <w:shd w:val="clear" w:color="000000" w:fill="FFFF99"/>
            <w:noWrap/>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85,8</w:t>
            </w:r>
          </w:p>
        </w:tc>
        <w:tc>
          <w:tcPr>
            <w:tcW w:w="996" w:type="dxa"/>
            <w:tcBorders>
              <w:top w:val="nil"/>
              <w:left w:val="nil"/>
              <w:bottom w:val="single" w:sz="4" w:space="0" w:color="auto"/>
              <w:right w:val="single" w:sz="4" w:space="0" w:color="auto"/>
            </w:tcBorders>
            <w:shd w:val="clear" w:color="000000" w:fill="FFFF99"/>
            <w:noWrap/>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85,8</w:t>
            </w:r>
          </w:p>
        </w:tc>
      </w:tr>
      <w:tr w:rsidR="00A61320" w:rsidRPr="00C84C25" w:rsidTr="00C84C25">
        <w:trPr>
          <w:trHeight w:val="264"/>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Непрограммные мероприятия</w:t>
            </w:r>
          </w:p>
        </w:tc>
        <w:tc>
          <w:tcPr>
            <w:tcW w:w="57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924</w:t>
            </w:r>
          </w:p>
        </w:tc>
        <w:tc>
          <w:tcPr>
            <w:tcW w:w="460"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10</w:t>
            </w:r>
          </w:p>
        </w:tc>
        <w:tc>
          <w:tcPr>
            <w:tcW w:w="64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01</w:t>
            </w:r>
          </w:p>
        </w:tc>
        <w:tc>
          <w:tcPr>
            <w:tcW w:w="58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89</w:t>
            </w:r>
          </w:p>
        </w:tc>
        <w:tc>
          <w:tcPr>
            <w:tcW w:w="364"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1</w:t>
            </w:r>
          </w:p>
        </w:tc>
        <w:tc>
          <w:tcPr>
            <w:tcW w:w="456"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rPr>
            </w:pPr>
            <w:r w:rsidRPr="00C84C25">
              <w:rPr>
                <w:rFonts w:ascii="Times New Roman" w:hAnsi="Times New Roman" w:cs="Times New Roman"/>
              </w:rPr>
              <w:t>00</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 </w:t>
            </w:r>
          </w:p>
        </w:tc>
        <w:tc>
          <w:tcPr>
            <w:tcW w:w="1134"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85,8</w:t>
            </w:r>
          </w:p>
        </w:tc>
        <w:tc>
          <w:tcPr>
            <w:tcW w:w="1134"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85,8</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2D0ADB">
            <w:pPr>
              <w:ind w:firstLine="0"/>
              <w:rPr>
                <w:rFonts w:ascii="Times New Roman" w:hAnsi="Times New Roman" w:cs="Times New Roman"/>
                <w:bCs/>
              </w:rPr>
            </w:pPr>
            <w:r w:rsidRPr="00C84C25">
              <w:rPr>
                <w:rFonts w:ascii="Times New Roman" w:hAnsi="Times New Roman" w:cs="Times New Roman"/>
                <w:bCs/>
              </w:rPr>
              <w:t>85,8</w:t>
            </w:r>
          </w:p>
        </w:tc>
      </w:tr>
      <w:tr w:rsidR="00A61320" w:rsidRPr="00C84C25" w:rsidTr="00C84C25">
        <w:trPr>
          <w:trHeight w:val="264"/>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 </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bCs/>
              </w:rPr>
            </w:pPr>
            <w:r w:rsidRPr="00C84C25">
              <w:rPr>
                <w:rFonts w:ascii="Times New Roman" w:hAnsi="Times New Roman" w:cs="Times New Roman"/>
                <w:bC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 </w:t>
            </w:r>
          </w:p>
        </w:tc>
        <w:tc>
          <w:tcPr>
            <w:tcW w:w="1134"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C84C25">
            <w:pPr>
              <w:jc w:val="right"/>
              <w:rPr>
                <w:rFonts w:ascii="Times New Roman" w:hAnsi="Times New Roman" w:cs="Times New Roman"/>
              </w:rPr>
            </w:pPr>
            <w:r w:rsidRPr="00C84C25">
              <w:rPr>
                <w:rFonts w:ascii="Times New Roman" w:hAnsi="Times New Roman" w:cs="Times New Roman"/>
              </w:rPr>
              <w:t> </w:t>
            </w:r>
          </w:p>
        </w:tc>
      </w:tr>
      <w:tr w:rsidR="00A61320" w:rsidRPr="00C84C25" w:rsidTr="00C84C25">
        <w:trPr>
          <w:trHeight w:val="264"/>
        </w:trPr>
        <w:tc>
          <w:tcPr>
            <w:tcW w:w="2845" w:type="dxa"/>
            <w:tcBorders>
              <w:top w:val="nil"/>
              <w:left w:val="single" w:sz="4" w:space="0" w:color="auto"/>
              <w:bottom w:val="single" w:sz="4" w:space="0" w:color="auto"/>
              <w:right w:val="single" w:sz="4" w:space="0" w:color="auto"/>
            </w:tcBorders>
            <w:shd w:val="clear" w:color="auto" w:fill="auto"/>
            <w:hideMark/>
          </w:tcPr>
          <w:p w:rsidR="00A61320" w:rsidRPr="00C84C25" w:rsidRDefault="00A61320" w:rsidP="00C84C25">
            <w:pPr>
              <w:rPr>
                <w:rFonts w:ascii="Times New Roman" w:hAnsi="Times New Roman" w:cs="Times New Roman"/>
                <w:bCs/>
              </w:rPr>
            </w:pPr>
            <w:r w:rsidRPr="00C84C25">
              <w:rPr>
                <w:rFonts w:ascii="Times New Roman" w:hAnsi="Times New Roman" w:cs="Times New Roman"/>
                <w:bCs/>
              </w:rPr>
              <w:t>Иные пенсии, социальные доплаты к пенсиям</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924</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10</w:t>
            </w:r>
          </w:p>
        </w:tc>
        <w:tc>
          <w:tcPr>
            <w:tcW w:w="64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01</w:t>
            </w:r>
          </w:p>
        </w:tc>
        <w:tc>
          <w:tcPr>
            <w:tcW w:w="58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89</w:t>
            </w:r>
          </w:p>
        </w:tc>
        <w:tc>
          <w:tcPr>
            <w:tcW w:w="364"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1</w:t>
            </w:r>
          </w:p>
        </w:tc>
        <w:tc>
          <w:tcPr>
            <w:tcW w:w="456" w:type="dxa"/>
            <w:tcBorders>
              <w:top w:val="nil"/>
              <w:left w:val="single" w:sz="4" w:space="0" w:color="auto"/>
              <w:bottom w:val="single" w:sz="4" w:space="0" w:color="auto"/>
              <w:right w:val="single" w:sz="4" w:space="0" w:color="auto"/>
            </w:tcBorders>
            <w:shd w:val="clear" w:color="auto" w:fill="auto"/>
            <w:vAlign w:val="bottom"/>
            <w:hideMark/>
          </w:tcPr>
          <w:p w:rsidR="00A61320" w:rsidRPr="00C84C25" w:rsidRDefault="00A61320" w:rsidP="00C84C25">
            <w:pPr>
              <w:jc w:val="center"/>
              <w:rPr>
                <w:rFonts w:ascii="Times New Roman" w:hAnsi="Times New Roman" w:cs="Times New Roman"/>
                <w:i/>
                <w:iCs/>
              </w:rPr>
            </w:pPr>
            <w:r w:rsidRPr="00C84C25">
              <w:rPr>
                <w:rFonts w:ascii="Times New Roman" w:hAnsi="Times New Roman" w:cs="Times New Roman"/>
                <w:i/>
                <w:iCs/>
              </w:rPr>
              <w:t>00</w:t>
            </w:r>
          </w:p>
        </w:tc>
        <w:tc>
          <w:tcPr>
            <w:tcW w:w="1023"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03010</w:t>
            </w:r>
          </w:p>
        </w:tc>
        <w:tc>
          <w:tcPr>
            <w:tcW w:w="567" w:type="dxa"/>
            <w:tcBorders>
              <w:top w:val="nil"/>
              <w:left w:val="nil"/>
              <w:bottom w:val="single" w:sz="4" w:space="0" w:color="auto"/>
              <w:right w:val="single" w:sz="4" w:space="0" w:color="auto"/>
            </w:tcBorders>
            <w:shd w:val="clear" w:color="auto" w:fill="auto"/>
            <w:vAlign w:val="bottom"/>
            <w:hideMark/>
          </w:tcPr>
          <w:p w:rsidR="00A61320" w:rsidRPr="00C84C25" w:rsidRDefault="00A61320" w:rsidP="00C84C25">
            <w:pPr>
              <w:rPr>
                <w:rFonts w:ascii="Times New Roman" w:hAnsi="Times New Roman" w:cs="Times New Roman"/>
              </w:rPr>
            </w:pPr>
            <w:r w:rsidRPr="00C84C25">
              <w:rPr>
                <w:rFonts w:ascii="Times New Roman" w:hAnsi="Times New Roman" w:cs="Times New Roman"/>
              </w:rPr>
              <w:t>312</w:t>
            </w:r>
          </w:p>
        </w:tc>
        <w:tc>
          <w:tcPr>
            <w:tcW w:w="1134"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89,3</w:t>
            </w:r>
          </w:p>
        </w:tc>
        <w:tc>
          <w:tcPr>
            <w:tcW w:w="1134"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85,8</w:t>
            </w:r>
          </w:p>
        </w:tc>
        <w:tc>
          <w:tcPr>
            <w:tcW w:w="996" w:type="dxa"/>
            <w:tcBorders>
              <w:top w:val="nil"/>
              <w:left w:val="nil"/>
              <w:bottom w:val="single" w:sz="4" w:space="0" w:color="auto"/>
              <w:right w:val="single" w:sz="4" w:space="0" w:color="auto"/>
            </w:tcBorders>
            <w:shd w:val="clear" w:color="auto" w:fill="auto"/>
            <w:noWrap/>
            <w:vAlign w:val="bottom"/>
            <w:hideMark/>
          </w:tcPr>
          <w:p w:rsidR="00A61320" w:rsidRPr="00C84C25" w:rsidRDefault="00A61320" w:rsidP="002D0ADB">
            <w:pPr>
              <w:ind w:firstLine="0"/>
              <w:rPr>
                <w:rFonts w:ascii="Times New Roman" w:hAnsi="Times New Roman" w:cs="Times New Roman"/>
              </w:rPr>
            </w:pPr>
            <w:r w:rsidRPr="00C84C25">
              <w:rPr>
                <w:rFonts w:ascii="Times New Roman" w:hAnsi="Times New Roman" w:cs="Times New Roman"/>
              </w:rPr>
              <w:t>85,8</w:t>
            </w:r>
          </w:p>
        </w:tc>
      </w:tr>
    </w:tbl>
    <w:p w:rsidR="00A61320" w:rsidRPr="00C84C25" w:rsidRDefault="00A61320" w:rsidP="00A61320">
      <w:pPr>
        <w:tabs>
          <w:tab w:val="left" w:pos="1170"/>
        </w:tabs>
        <w:rPr>
          <w:rFonts w:ascii="Times New Roman" w:hAnsi="Times New Roman" w:cs="Times New Roman"/>
        </w:rPr>
      </w:pPr>
    </w:p>
    <w:p w:rsidR="00A61320" w:rsidRPr="00A61320" w:rsidRDefault="00A61320" w:rsidP="00A61320">
      <w:pPr>
        <w:rPr>
          <w:rFonts w:ascii="Times New Roman" w:hAnsi="Times New Roman" w:cs="Times New Roman"/>
        </w:rPr>
      </w:pPr>
    </w:p>
    <w:p w:rsidR="004B6D9D" w:rsidRDefault="004B6D9D" w:rsidP="00A61320">
      <w:pPr>
        <w:jc w:val="right"/>
      </w:pPr>
    </w:p>
    <w:sectPr w:rsidR="004B6D9D" w:rsidSect="001B7A13">
      <w:pgSz w:w="11906" w:h="16838"/>
      <w:pgMar w:top="1134" w:right="851" w:bottom="1134" w:left="90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D86" w:rsidRDefault="00B50D86">
      <w:r>
        <w:separator/>
      </w:r>
    </w:p>
  </w:endnote>
  <w:endnote w:type="continuationSeparator" w:id="0">
    <w:p w:rsidR="00B50D86" w:rsidRDefault="00B50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D86" w:rsidRDefault="00B50D86">
      <w:r>
        <w:separator/>
      </w:r>
    </w:p>
  </w:footnote>
  <w:footnote w:type="continuationSeparator" w:id="0">
    <w:p w:rsidR="00B50D86" w:rsidRDefault="00B50D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3023D"/>
    <w:multiLevelType w:val="hybridMultilevel"/>
    <w:tmpl w:val="AA80A622"/>
    <w:lvl w:ilvl="0" w:tplc="237CA306">
      <w:start w:val="1"/>
      <w:numFmt w:val="decimal"/>
      <w:lvlText w:val="%1."/>
      <w:lvlJc w:val="left"/>
      <w:pPr>
        <w:tabs>
          <w:tab w:val="num" w:pos="456"/>
        </w:tabs>
        <w:ind w:left="456" w:hanging="432"/>
      </w:pPr>
      <w:rPr>
        <w:rFonts w:hint="default"/>
      </w:rPr>
    </w:lvl>
    <w:lvl w:ilvl="1" w:tplc="04190019" w:tentative="1">
      <w:start w:val="1"/>
      <w:numFmt w:val="lowerLetter"/>
      <w:lvlText w:val="%2."/>
      <w:lvlJc w:val="left"/>
      <w:pPr>
        <w:tabs>
          <w:tab w:val="num" w:pos="1104"/>
        </w:tabs>
        <w:ind w:left="1104" w:hanging="360"/>
      </w:pPr>
    </w:lvl>
    <w:lvl w:ilvl="2" w:tplc="0419001B" w:tentative="1">
      <w:start w:val="1"/>
      <w:numFmt w:val="lowerRoman"/>
      <w:lvlText w:val="%3."/>
      <w:lvlJc w:val="right"/>
      <w:pPr>
        <w:tabs>
          <w:tab w:val="num" w:pos="1824"/>
        </w:tabs>
        <w:ind w:left="1824" w:hanging="180"/>
      </w:pPr>
    </w:lvl>
    <w:lvl w:ilvl="3" w:tplc="0419000F" w:tentative="1">
      <w:start w:val="1"/>
      <w:numFmt w:val="decimal"/>
      <w:lvlText w:val="%4."/>
      <w:lvlJc w:val="left"/>
      <w:pPr>
        <w:tabs>
          <w:tab w:val="num" w:pos="2544"/>
        </w:tabs>
        <w:ind w:left="2544" w:hanging="360"/>
      </w:pPr>
    </w:lvl>
    <w:lvl w:ilvl="4" w:tplc="04190019" w:tentative="1">
      <w:start w:val="1"/>
      <w:numFmt w:val="lowerLetter"/>
      <w:lvlText w:val="%5."/>
      <w:lvlJc w:val="left"/>
      <w:pPr>
        <w:tabs>
          <w:tab w:val="num" w:pos="3264"/>
        </w:tabs>
        <w:ind w:left="3264" w:hanging="360"/>
      </w:pPr>
    </w:lvl>
    <w:lvl w:ilvl="5" w:tplc="0419001B" w:tentative="1">
      <w:start w:val="1"/>
      <w:numFmt w:val="lowerRoman"/>
      <w:lvlText w:val="%6."/>
      <w:lvlJc w:val="right"/>
      <w:pPr>
        <w:tabs>
          <w:tab w:val="num" w:pos="3984"/>
        </w:tabs>
        <w:ind w:left="3984" w:hanging="180"/>
      </w:pPr>
    </w:lvl>
    <w:lvl w:ilvl="6" w:tplc="0419000F" w:tentative="1">
      <w:start w:val="1"/>
      <w:numFmt w:val="decimal"/>
      <w:lvlText w:val="%7."/>
      <w:lvlJc w:val="left"/>
      <w:pPr>
        <w:tabs>
          <w:tab w:val="num" w:pos="4704"/>
        </w:tabs>
        <w:ind w:left="4704" w:hanging="360"/>
      </w:pPr>
    </w:lvl>
    <w:lvl w:ilvl="7" w:tplc="04190019" w:tentative="1">
      <w:start w:val="1"/>
      <w:numFmt w:val="lowerLetter"/>
      <w:lvlText w:val="%8."/>
      <w:lvlJc w:val="left"/>
      <w:pPr>
        <w:tabs>
          <w:tab w:val="num" w:pos="5424"/>
        </w:tabs>
        <w:ind w:left="5424" w:hanging="360"/>
      </w:pPr>
    </w:lvl>
    <w:lvl w:ilvl="8" w:tplc="0419001B" w:tentative="1">
      <w:start w:val="1"/>
      <w:numFmt w:val="lowerRoman"/>
      <w:lvlText w:val="%9."/>
      <w:lvlJc w:val="right"/>
      <w:pPr>
        <w:tabs>
          <w:tab w:val="num" w:pos="6144"/>
        </w:tabs>
        <w:ind w:left="6144" w:hanging="180"/>
      </w:pPr>
    </w:lvl>
  </w:abstractNum>
  <w:abstractNum w:abstractNumId="1">
    <w:nsid w:val="05C33EB9"/>
    <w:multiLevelType w:val="hybridMultilevel"/>
    <w:tmpl w:val="046E2A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A6D7084"/>
    <w:multiLevelType w:val="hybridMultilevel"/>
    <w:tmpl w:val="34422ACC"/>
    <w:lvl w:ilvl="0" w:tplc="72CA3CAE">
      <w:start w:val="1"/>
      <w:numFmt w:val="decimal"/>
      <w:lvlText w:val="%1."/>
      <w:lvlJc w:val="left"/>
      <w:pPr>
        <w:tabs>
          <w:tab w:val="num" w:pos="1515"/>
        </w:tabs>
        <w:ind w:left="1515" w:hanging="97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1AB00C8D"/>
    <w:multiLevelType w:val="hybridMultilevel"/>
    <w:tmpl w:val="3D7E8C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60A771C"/>
    <w:multiLevelType w:val="hybridMultilevel"/>
    <w:tmpl w:val="A20E902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D2F5837"/>
    <w:multiLevelType w:val="hybridMultilevel"/>
    <w:tmpl w:val="4588D246"/>
    <w:lvl w:ilvl="0" w:tplc="80E8CD7A">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0"/>
  </w:num>
  <w:num w:numId="2">
    <w:abstractNumId w:val="1"/>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320"/>
    <w:rsid w:val="00000897"/>
    <w:rsid w:val="00001B55"/>
    <w:rsid w:val="0000319F"/>
    <w:rsid w:val="0000410C"/>
    <w:rsid w:val="00005C59"/>
    <w:rsid w:val="00006848"/>
    <w:rsid w:val="00006BAE"/>
    <w:rsid w:val="00006C08"/>
    <w:rsid w:val="00006EE0"/>
    <w:rsid w:val="00007A2D"/>
    <w:rsid w:val="00007F2E"/>
    <w:rsid w:val="000115D9"/>
    <w:rsid w:val="00011D2A"/>
    <w:rsid w:val="00012915"/>
    <w:rsid w:val="00012B0C"/>
    <w:rsid w:val="00012C95"/>
    <w:rsid w:val="00012F95"/>
    <w:rsid w:val="00013076"/>
    <w:rsid w:val="00013132"/>
    <w:rsid w:val="00013517"/>
    <w:rsid w:val="00013D97"/>
    <w:rsid w:val="00014A1B"/>
    <w:rsid w:val="00014D99"/>
    <w:rsid w:val="0001582F"/>
    <w:rsid w:val="00016208"/>
    <w:rsid w:val="00017231"/>
    <w:rsid w:val="00017875"/>
    <w:rsid w:val="00017E7E"/>
    <w:rsid w:val="00020312"/>
    <w:rsid w:val="000208A2"/>
    <w:rsid w:val="00020CB5"/>
    <w:rsid w:val="000211A3"/>
    <w:rsid w:val="000214DB"/>
    <w:rsid w:val="00021B5D"/>
    <w:rsid w:val="00022512"/>
    <w:rsid w:val="00022C87"/>
    <w:rsid w:val="0002397A"/>
    <w:rsid w:val="00023A2B"/>
    <w:rsid w:val="00025350"/>
    <w:rsid w:val="000259E3"/>
    <w:rsid w:val="00025ECF"/>
    <w:rsid w:val="00025FA9"/>
    <w:rsid w:val="00026C09"/>
    <w:rsid w:val="00027770"/>
    <w:rsid w:val="00030116"/>
    <w:rsid w:val="000302CB"/>
    <w:rsid w:val="00030DAB"/>
    <w:rsid w:val="00030ED7"/>
    <w:rsid w:val="00031C48"/>
    <w:rsid w:val="00031D83"/>
    <w:rsid w:val="000342FE"/>
    <w:rsid w:val="000347F3"/>
    <w:rsid w:val="00034DFE"/>
    <w:rsid w:val="0003551E"/>
    <w:rsid w:val="00035696"/>
    <w:rsid w:val="00035771"/>
    <w:rsid w:val="00036074"/>
    <w:rsid w:val="00036A70"/>
    <w:rsid w:val="000370D2"/>
    <w:rsid w:val="000370F6"/>
    <w:rsid w:val="000402ED"/>
    <w:rsid w:val="00040AB3"/>
    <w:rsid w:val="00040D1E"/>
    <w:rsid w:val="0004273E"/>
    <w:rsid w:val="00042BE7"/>
    <w:rsid w:val="000432EF"/>
    <w:rsid w:val="000448AD"/>
    <w:rsid w:val="00045B63"/>
    <w:rsid w:val="0004688D"/>
    <w:rsid w:val="00047883"/>
    <w:rsid w:val="000504B8"/>
    <w:rsid w:val="00052979"/>
    <w:rsid w:val="00052E31"/>
    <w:rsid w:val="0005586D"/>
    <w:rsid w:val="00055C37"/>
    <w:rsid w:val="00055FEB"/>
    <w:rsid w:val="00056A01"/>
    <w:rsid w:val="00056C3A"/>
    <w:rsid w:val="00057D53"/>
    <w:rsid w:val="0006042A"/>
    <w:rsid w:val="00060B2E"/>
    <w:rsid w:val="00060E35"/>
    <w:rsid w:val="000613F1"/>
    <w:rsid w:val="000655CD"/>
    <w:rsid w:val="000658F0"/>
    <w:rsid w:val="000672B0"/>
    <w:rsid w:val="00070E82"/>
    <w:rsid w:val="00071C6E"/>
    <w:rsid w:val="00072739"/>
    <w:rsid w:val="0007476F"/>
    <w:rsid w:val="0007524C"/>
    <w:rsid w:val="00075308"/>
    <w:rsid w:val="000767C0"/>
    <w:rsid w:val="000767F1"/>
    <w:rsid w:val="00076F39"/>
    <w:rsid w:val="00081CB2"/>
    <w:rsid w:val="0008247A"/>
    <w:rsid w:val="00084081"/>
    <w:rsid w:val="00084148"/>
    <w:rsid w:val="00084CB5"/>
    <w:rsid w:val="000852DF"/>
    <w:rsid w:val="00085499"/>
    <w:rsid w:val="000855DB"/>
    <w:rsid w:val="00085895"/>
    <w:rsid w:val="000876D3"/>
    <w:rsid w:val="00090A50"/>
    <w:rsid w:val="00092464"/>
    <w:rsid w:val="00092932"/>
    <w:rsid w:val="00092BF7"/>
    <w:rsid w:val="00093A1F"/>
    <w:rsid w:val="00093F86"/>
    <w:rsid w:val="00094A24"/>
    <w:rsid w:val="00094BAE"/>
    <w:rsid w:val="0009543B"/>
    <w:rsid w:val="000970CE"/>
    <w:rsid w:val="00097121"/>
    <w:rsid w:val="0009756E"/>
    <w:rsid w:val="000A0D5B"/>
    <w:rsid w:val="000A1059"/>
    <w:rsid w:val="000A1A0C"/>
    <w:rsid w:val="000A3B74"/>
    <w:rsid w:val="000A4976"/>
    <w:rsid w:val="000A497B"/>
    <w:rsid w:val="000A5836"/>
    <w:rsid w:val="000A691D"/>
    <w:rsid w:val="000A6B95"/>
    <w:rsid w:val="000A7960"/>
    <w:rsid w:val="000A7A12"/>
    <w:rsid w:val="000A7A33"/>
    <w:rsid w:val="000A7CF0"/>
    <w:rsid w:val="000B2096"/>
    <w:rsid w:val="000B291D"/>
    <w:rsid w:val="000B6660"/>
    <w:rsid w:val="000B6F07"/>
    <w:rsid w:val="000B737F"/>
    <w:rsid w:val="000B7D21"/>
    <w:rsid w:val="000C048F"/>
    <w:rsid w:val="000C0B11"/>
    <w:rsid w:val="000C108B"/>
    <w:rsid w:val="000C119F"/>
    <w:rsid w:val="000C2130"/>
    <w:rsid w:val="000C2B84"/>
    <w:rsid w:val="000C38F3"/>
    <w:rsid w:val="000C3D95"/>
    <w:rsid w:val="000C44C7"/>
    <w:rsid w:val="000C6EB6"/>
    <w:rsid w:val="000C7EE1"/>
    <w:rsid w:val="000D01AC"/>
    <w:rsid w:val="000D098F"/>
    <w:rsid w:val="000D0DC3"/>
    <w:rsid w:val="000D0E8D"/>
    <w:rsid w:val="000D1013"/>
    <w:rsid w:val="000D24CA"/>
    <w:rsid w:val="000D2906"/>
    <w:rsid w:val="000D2ED6"/>
    <w:rsid w:val="000D2FDA"/>
    <w:rsid w:val="000D2FDC"/>
    <w:rsid w:val="000D34B7"/>
    <w:rsid w:val="000D4D16"/>
    <w:rsid w:val="000D5C6D"/>
    <w:rsid w:val="000D657E"/>
    <w:rsid w:val="000D7149"/>
    <w:rsid w:val="000D7669"/>
    <w:rsid w:val="000E018B"/>
    <w:rsid w:val="000E134A"/>
    <w:rsid w:val="000E1421"/>
    <w:rsid w:val="000E2917"/>
    <w:rsid w:val="000E2A47"/>
    <w:rsid w:val="000E2FDC"/>
    <w:rsid w:val="000E32D0"/>
    <w:rsid w:val="000E3435"/>
    <w:rsid w:val="000E3FDB"/>
    <w:rsid w:val="000E50C0"/>
    <w:rsid w:val="000E5BAA"/>
    <w:rsid w:val="000E6A2B"/>
    <w:rsid w:val="000E74AA"/>
    <w:rsid w:val="000E7797"/>
    <w:rsid w:val="000E7F18"/>
    <w:rsid w:val="000F0C4F"/>
    <w:rsid w:val="000F0D51"/>
    <w:rsid w:val="000F1933"/>
    <w:rsid w:val="000F1E14"/>
    <w:rsid w:val="000F331A"/>
    <w:rsid w:val="000F3586"/>
    <w:rsid w:val="000F3B67"/>
    <w:rsid w:val="000F40D0"/>
    <w:rsid w:val="000F4815"/>
    <w:rsid w:val="000F5D66"/>
    <w:rsid w:val="000F61AA"/>
    <w:rsid w:val="000F62ED"/>
    <w:rsid w:val="000F63A1"/>
    <w:rsid w:val="000F671A"/>
    <w:rsid w:val="0010089E"/>
    <w:rsid w:val="001008AD"/>
    <w:rsid w:val="00100A81"/>
    <w:rsid w:val="0010161E"/>
    <w:rsid w:val="001023B8"/>
    <w:rsid w:val="0010249C"/>
    <w:rsid w:val="0010381E"/>
    <w:rsid w:val="00104D77"/>
    <w:rsid w:val="00107798"/>
    <w:rsid w:val="00110C3E"/>
    <w:rsid w:val="00111792"/>
    <w:rsid w:val="0011224A"/>
    <w:rsid w:val="0011256C"/>
    <w:rsid w:val="00112ACA"/>
    <w:rsid w:val="00112CC6"/>
    <w:rsid w:val="0011354E"/>
    <w:rsid w:val="00113B8D"/>
    <w:rsid w:val="00114BC1"/>
    <w:rsid w:val="00115347"/>
    <w:rsid w:val="001154D9"/>
    <w:rsid w:val="001159C8"/>
    <w:rsid w:val="0012193A"/>
    <w:rsid w:val="001249BB"/>
    <w:rsid w:val="001257B9"/>
    <w:rsid w:val="00126F10"/>
    <w:rsid w:val="001274D1"/>
    <w:rsid w:val="001301F0"/>
    <w:rsid w:val="00130AE4"/>
    <w:rsid w:val="00130E5C"/>
    <w:rsid w:val="00130F80"/>
    <w:rsid w:val="00132CFB"/>
    <w:rsid w:val="00135389"/>
    <w:rsid w:val="001354BA"/>
    <w:rsid w:val="001358E5"/>
    <w:rsid w:val="001363ED"/>
    <w:rsid w:val="00136A65"/>
    <w:rsid w:val="00136B5C"/>
    <w:rsid w:val="0013707A"/>
    <w:rsid w:val="001411D7"/>
    <w:rsid w:val="001427D8"/>
    <w:rsid w:val="001434AD"/>
    <w:rsid w:val="00143F31"/>
    <w:rsid w:val="0014568E"/>
    <w:rsid w:val="00145A4A"/>
    <w:rsid w:val="00145C3A"/>
    <w:rsid w:val="00145E7A"/>
    <w:rsid w:val="001478CD"/>
    <w:rsid w:val="00147A0F"/>
    <w:rsid w:val="00147F7A"/>
    <w:rsid w:val="00147FCF"/>
    <w:rsid w:val="001509F1"/>
    <w:rsid w:val="001517A4"/>
    <w:rsid w:val="0015214A"/>
    <w:rsid w:val="00153731"/>
    <w:rsid w:val="0015495E"/>
    <w:rsid w:val="0015500C"/>
    <w:rsid w:val="00155ABA"/>
    <w:rsid w:val="00156166"/>
    <w:rsid w:val="00156BE2"/>
    <w:rsid w:val="00157814"/>
    <w:rsid w:val="0016006C"/>
    <w:rsid w:val="001606DC"/>
    <w:rsid w:val="0016087B"/>
    <w:rsid w:val="00160BEE"/>
    <w:rsid w:val="00160CD8"/>
    <w:rsid w:val="00161149"/>
    <w:rsid w:val="00161321"/>
    <w:rsid w:val="00162688"/>
    <w:rsid w:val="00163369"/>
    <w:rsid w:val="00163E07"/>
    <w:rsid w:val="001640B0"/>
    <w:rsid w:val="0016485D"/>
    <w:rsid w:val="0016620F"/>
    <w:rsid w:val="0016672F"/>
    <w:rsid w:val="001709B6"/>
    <w:rsid w:val="00172771"/>
    <w:rsid w:val="00173AC0"/>
    <w:rsid w:val="00174A85"/>
    <w:rsid w:val="00176CA7"/>
    <w:rsid w:val="00177DD4"/>
    <w:rsid w:val="00181106"/>
    <w:rsid w:val="00181457"/>
    <w:rsid w:val="00182495"/>
    <w:rsid w:val="00182D3A"/>
    <w:rsid w:val="00182F80"/>
    <w:rsid w:val="00184555"/>
    <w:rsid w:val="00184DCB"/>
    <w:rsid w:val="00185FC5"/>
    <w:rsid w:val="00186782"/>
    <w:rsid w:val="00186827"/>
    <w:rsid w:val="00186C62"/>
    <w:rsid w:val="00186E4F"/>
    <w:rsid w:val="00187D7D"/>
    <w:rsid w:val="00191DD8"/>
    <w:rsid w:val="001925FE"/>
    <w:rsid w:val="00193627"/>
    <w:rsid w:val="00193B5A"/>
    <w:rsid w:val="001945A5"/>
    <w:rsid w:val="00194771"/>
    <w:rsid w:val="001950A0"/>
    <w:rsid w:val="001951D8"/>
    <w:rsid w:val="0019541D"/>
    <w:rsid w:val="00196529"/>
    <w:rsid w:val="00196F70"/>
    <w:rsid w:val="00196FFD"/>
    <w:rsid w:val="001971CD"/>
    <w:rsid w:val="001A0225"/>
    <w:rsid w:val="001A0636"/>
    <w:rsid w:val="001A1D06"/>
    <w:rsid w:val="001A2C24"/>
    <w:rsid w:val="001A4475"/>
    <w:rsid w:val="001A55A2"/>
    <w:rsid w:val="001A68A4"/>
    <w:rsid w:val="001A690D"/>
    <w:rsid w:val="001B00B8"/>
    <w:rsid w:val="001B0160"/>
    <w:rsid w:val="001B02DB"/>
    <w:rsid w:val="001B05CE"/>
    <w:rsid w:val="001B065E"/>
    <w:rsid w:val="001B0910"/>
    <w:rsid w:val="001B0F06"/>
    <w:rsid w:val="001B1D96"/>
    <w:rsid w:val="001B21AF"/>
    <w:rsid w:val="001B2582"/>
    <w:rsid w:val="001B33CA"/>
    <w:rsid w:val="001B78D5"/>
    <w:rsid w:val="001B7A13"/>
    <w:rsid w:val="001C0213"/>
    <w:rsid w:val="001C02C1"/>
    <w:rsid w:val="001C0EAC"/>
    <w:rsid w:val="001C142F"/>
    <w:rsid w:val="001C1596"/>
    <w:rsid w:val="001C1ED5"/>
    <w:rsid w:val="001C1F4D"/>
    <w:rsid w:val="001C26D9"/>
    <w:rsid w:val="001C2C65"/>
    <w:rsid w:val="001C3F03"/>
    <w:rsid w:val="001C47A8"/>
    <w:rsid w:val="001C6552"/>
    <w:rsid w:val="001D089F"/>
    <w:rsid w:val="001D09C8"/>
    <w:rsid w:val="001D18C6"/>
    <w:rsid w:val="001D1FA4"/>
    <w:rsid w:val="001D310D"/>
    <w:rsid w:val="001D3EDC"/>
    <w:rsid w:val="001D4105"/>
    <w:rsid w:val="001D49BF"/>
    <w:rsid w:val="001D52FC"/>
    <w:rsid w:val="001D5512"/>
    <w:rsid w:val="001D5F73"/>
    <w:rsid w:val="001D63DB"/>
    <w:rsid w:val="001D6599"/>
    <w:rsid w:val="001D7C7E"/>
    <w:rsid w:val="001E0181"/>
    <w:rsid w:val="001E0E2C"/>
    <w:rsid w:val="001E1068"/>
    <w:rsid w:val="001E2789"/>
    <w:rsid w:val="001E28F1"/>
    <w:rsid w:val="001E3381"/>
    <w:rsid w:val="001E4144"/>
    <w:rsid w:val="001E71AF"/>
    <w:rsid w:val="001F0DF1"/>
    <w:rsid w:val="001F173A"/>
    <w:rsid w:val="001F19E0"/>
    <w:rsid w:val="001F2392"/>
    <w:rsid w:val="001F2EE0"/>
    <w:rsid w:val="001F32FA"/>
    <w:rsid w:val="001F344B"/>
    <w:rsid w:val="001F3570"/>
    <w:rsid w:val="001F55EF"/>
    <w:rsid w:val="001F5ABD"/>
    <w:rsid w:val="001F6CB5"/>
    <w:rsid w:val="001F7366"/>
    <w:rsid w:val="001F78D2"/>
    <w:rsid w:val="00200966"/>
    <w:rsid w:val="00200E1E"/>
    <w:rsid w:val="00203540"/>
    <w:rsid w:val="00203783"/>
    <w:rsid w:val="002038F6"/>
    <w:rsid w:val="00203A77"/>
    <w:rsid w:val="002045F2"/>
    <w:rsid w:val="00204694"/>
    <w:rsid w:val="00205981"/>
    <w:rsid w:val="0020692C"/>
    <w:rsid w:val="00206A07"/>
    <w:rsid w:val="00206CBE"/>
    <w:rsid w:val="0021078F"/>
    <w:rsid w:val="0021139D"/>
    <w:rsid w:val="002115DD"/>
    <w:rsid w:val="00211832"/>
    <w:rsid w:val="00211A9D"/>
    <w:rsid w:val="00211CB0"/>
    <w:rsid w:val="00211EC5"/>
    <w:rsid w:val="00214071"/>
    <w:rsid w:val="00214354"/>
    <w:rsid w:val="002144E8"/>
    <w:rsid w:val="0021468B"/>
    <w:rsid w:val="00214F26"/>
    <w:rsid w:val="002150F6"/>
    <w:rsid w:val="00215154"/>
    <w:rsid w:val="00215162"/>
    <w:rsid w:val="0021667F"/>
    <w:rsid w:val="002173E5"/>
    <w:rsid w:val="0022048B"/>
    <w:rsid w:val="002208F2"/>
    <w:rsid w:val="0022100B"/>
    <w:rsid w:val="002218B4"/>
    <w:rsid w:val="0022376B"/>
    <w:rsid w:val="00223B92"/>
    <w:rsid w:val="00226761"/>
    <w:rsid w:val="00227015"/>
    <w:rsid w:val="0022733C"/>
    <w:rsid w:val="002273B5"/>
    <w:rsid w:val="00227AB3"/>
    <w:rsid w:val="00227BB2"/>
    <w:rsid w:val="00230C82"/>
    <w:rsid w:val="00231631"/>
    <w:rsid w:val="002319A9"/>
    <w:rsid w:val="00234A5F"/>
    <w:rsid w:val="00234CD9"/>
    <w:rsid w:val="00236658"/>
    <w:rsid w:val="0023772E"/>
    <w:rsid w:val="00237E1F"/>
    <w:rsid w:val="002419A9"/>
    <w:rsid w:val="00242B03"/>
    <w:rsid w:val="00242CA1"/>
    <w:rsid w:val="0024355B"/>
    <w:rsid w:val="00244548"/>
    <w:rsid w:val="00244E83"/>
    <w:rsid w:val="002469DE"/>
    <w:rsid w:val="00246B85"/>
    <w:rsid w:val="00247353"/>
    <w:rsid w:val="00250499"/>
    <w:rsid w:val="00250B36"/>
    <w:rsid w:val="00251245"/>
    <w:rsid w:val="00252670"/>
    <w:rsid w:val="00252F09"/>
    <w:rsid w:val="002532AD"/>
    <w:rsid w:val="00253FF8"/>
    <w:rsid w:val="0025482C"/>
    <w:rsid w:val="00254C9C"/>
    <w:rsid w:val="00255AA0"/>
    <w:rsid w:val="00255E31"/>
    <w:rsid w:val="002560D8"/>
    <w:rsid w:val="002562E6"/>
    <w:rsid w:val="002568BD"/>
    <w:rsid w:val="00260490"/>
    <w:rsid w:val="00260A9C"/>
    <w:rsid w:val="00260DA1"/>
    <w:rsid w:val="00260EF1"/>
    <w:rsid w:val="00261C22"/>
    <w:rsid w:val="00261F2B"/>
    <w:rsid w:val="00263516"/>
    <w:rsid w:val="0026426B"/>
    <w:rsid w:val="002655CE"/>
    <w:rsid w:val="00265B79"/>
    <w:rsid w:val="00265C94"/>
    <w:rsid w:val="00265CE2"/>
    <w:rsid w:val="00265DDB"/>
    <w:rsid w:val="00266DA1"/>
    <w:rsid w:val="00267162"/>
    <w:rsid w:val="002676EB"/>
    <w:rsid w:val="00271FDB"/>
    <w:rsid w:val="00272111"/>
    <w:rsid w:val="0027259E"/>
    <w:rsid w:val="002726C9"/>
    <w:rsid w:val="00272726"/>
    <w:rsid w:val="00272ECD"/>
    <w:rsid w:val="002730B7"/>
    <w:rsid w:val="00274A91"/>
    <w:rsid w:val="0027705A"/>
    <w:rsid w:val="002770D0"/>
    <w:rsid w:val="002779AA"/>
    <w:rsid w:val="002801AA"/>
    <w:rsid w:val="002809A3"/>
    <w:rsid w:val="002810A5"/>
    <w:rsid w:val="002813A2"/>
    <w:rsid w:val="00281A55"/>
    <w:rsid w:val="002829F7"/>
    <w:rsid w:val="00282F12"/>
    <w:rsid w:val="00282F9D"/>
    <w:rsid w:val="00283CA9"/>
    <w:rsid w:val="00283E54"/>
    <w:rsid w:val="0028461F"/>
    <w:rsid w:val="00286229"/>
    <w:rsid w:val="00287782"/>
    <w:rsid w:val="00287CFE"/>
    <w:rsid w:val="00291E4C"/>
    <w:rsid w:val="002927F1"/>
    <w:rsid w:val="00292DFC"/>
    <w:rsid w:val="002931C7"/>
    <w:rsid w:val="00293843"/>
    <w:rsid w:val="00293964"/>
    <w:rsid w:val="00296933"/>
    <w:rsid w:val="002970CB"/>
    <w:rsid w:val="00297553"/>
    <w:rsid w:val="00297B22"/>
    <w:rsid w:val="002A1CFC"/>
    <w:rsid w:val="002A2C08"/>
    <w:rsid w:val="002A493E"/>
    <w:rsid w:val="002A599B"/>
    <w:rsid w:val="002A63DA"/>
    <w:rsid w:val="002A65A9"/>
    <w:rsid w:val="002A6F03"/>
    <w:rsid w:val="002A761F"/>
    <w:rsid w:val="002A786D"/>
    <w:rsid w:val="002A7A47"/>
    <w:rsid w:val="002B054D"/>
    <w:rsid w:val="002B0BF9"/>
    <w:rsid w:val="002B1076"/>
    <w:rsid w:val="002B1668"/>
    <w:rsid w:val="002B3067"/>
    <w:rsid w:val="002B3AA7"/>
    <w:rsid w:val="002B5924"/>
    <w:rsid w:val="002B5D8C"/>
    <w:rsid w:val="002B60D5"/>
    <w:rsid w:val="002B660C"/>
    <w:rsid w:val="002C06A7"/>
    <w:rsid w:val="002C0757"/>
    <w:rsid w:val="002C0A41"/>
    <w:rsid w:val="002C2361"/>
    <w:rsid w:val="002C3885"/>
    <w:rsid w:val="002C3EA1"/>
    <w:rsid w:val="002C461D"/>
    <w:rsid w:val="002C67AB"/>
    <w:rsid w:val="002C729B"/>
    <w:rsid w:val="002C73AE"/>
    <w:rsid w:val="002C7A9D"/>
    <w:rsid w:val="002C7CB4"/>
    <w:rsid w:val="002D0146"/>
    <w:rsid w:val="002D022B"/>
    <w:rsid w:val="002D0ADB"/>
    <w:rsid w:val="002D0E9E"/>
    <w:rsid w:val="002D12D7"/>
    <w:rsid w:val="002D212A"/>
    <w:rsid w:val="002D22EE"/>
    <w:rsid w:val="002D3ABF"/>
    <w:rsid w:val="002D5151"/>
    <w:rsid w:val="002D6219"/>
    <w:rsid w:val="002E042F"/>
    <w:rsid w:val="002E1175"/>
    <w:rsid w:val="002E224F"/>
    <w:rsid w:val="002E2487"/>
    <w:rsid w:val="002E2675"/>
    <w:rsid w:val="002E307A"/>
    <w:rsid w:val="002E30F3"/>
    <w:rsid w:val="002E3DDD"/>
    <w:rsid w:val="002E4CAF"/>
    <w:rsid w:val="002E5E1A"/>
    <w:rsid w:val="002E75C2"/>
    <w:rsid w:val="002E7C58"/>
    <w:rsid w:val="002F08F0"/>
    <w:rsid w:val="002F11CC"/>
    <w:rsid w:val="002F17FF"/>
    <w:rsid w:val="002F192F"/>
    <w:rsid w:val="002F2D32"/>
    <w:rsid w:val="002F2EC9"/>
    <w:rsid w:val="002F350B"/>
    <w:rsid w:val="002F387A"/>
    <w:rsid w:val="002F41E1"/>
    <w:rsid w:val="002F43C8"/>
    <w:rsid w:val="002F49C7"/>
    <w:rsid w:val="002F74C5"/>
    <w:rsid w:val="002F7646"/>
    <w:rsid w:val="002F7884"/>
    <w:rsid w:val="002F7A72"/>
    <w:rsid w:val="00301099"/>
    <w:rsid w:val="00301CBC"/>
    <w:rsid w:val="0030222A"/>
    <w:rsid w:val="00302912"/>
    <w:rsid w:val="00302BD2"/>
    <w:rsid w:val="00302F14"/>
    <w:rsid w:val="003046F9"/>
    <w:rsid w:val="00305002"/>
    <w:rsid w:val="0030643A"/>
    <w:rsid w:val="003073D1"/>
    <w:rsid w:val="00307BF3"/>
    <w:rsid w:val="00310443"/>
    <w:rsid w:val="00310CA0"/>
    <w:rsid w:val="00311632"/>
    <w:rsid w:val="003123C1"/>
    <w:rsid w:val="00312523"/>
    <w:rsid w:val="00313032"/>
    <w:rsid w:val="003131BD"/>
    <w:rsid w:val="0031329C"/>
    <w:rsid w:val="00313645"/>
    <w:rsid w:val="0031380B"/>
    <w:rsid w:val="00313889"/>
    <w:rsid w:val="00313AA5"/>
    <w:rsid w:val="00313EF0"/>
    <w:rsid w:val="00314E54"/>
    <w:rsid w:val="003150E4"/>
    <w:rsid w:val="00316748"/>
    <w:rsid w:val="00316B9B"/>
    <w:rsid w:val="00317163"/>
    <w:rsid w:val="0031722A"/>
    <w:rsid w:val="00317928"/>
    <w:rsid w:val="0032027A"/>
    <w:rsid w:val="003208C6"/>
    <w:rsid w:val="00322C5E"/>
    <w:rsid w:val="00324C36"/>
    <w:rsid w:val="00324EA7"/>
    <w:rsid w:val="003261FA"/>
    <w:rsid w:val="00326EF3"/>
    <w:rsid w:val="0032734A"/>
    <w:rsid w:val="00327CE6"/>
    <w:rsid w:val="00330419"/>
    <w:rsid w:val="00331C21"/>
    <w:rsid w:val="00332230"/>
    <w:rsid w:val="003332E3"/>
    <w:rsid w:val="00336B79"/>
    <w:rsid w:val="003409A1"/>
    <w:rsid w:val="00340EDD"/>
    <w:rsid w:val="00341803"/>
    <w:rsid w:val="00341EFC"/>
    <w:rsid w:val="0034222C"/>
    <w:rsid w:val="0034281F"/>
    <w:rsid w:val="00342ADA"/>
    <w:rsid w:val="003430B9"/>
    <w:rsid w:val="00343768"/>
    <w:rsid w:val="003443DF"/>
    <w:rsid w:val="00345F9D"/>
    <w:rsid w:val="00346877"/>
    <w:rsid w:val="00347C5A"/>
    <w:rsid w:val="00347F72"/>
    <w:rsid w:val="00350A4A"/>
    <w:rsid w:val="00350A7C"/>
    <w:rsid w:val="00352055"/>
    <w:rsid w:val="003523C3"/>
    <w:rsid w:val="00355407"/>
    <w:rsid w:val="0035696A"/>
    <w:rsid w:val="003573B4"/>
    <w:rsid w:val="003577BF"/>
    <w:rsid w:val="003577FD"/>
    <w:rsid w:val="0036118F"/>
    <w:rsid w:val="00361733"/>
    <w:rsid w:val="003617B4"/>
    <w:rsid w:val="003618DE"/>
    <w:rsid w:val="00361C76"/>
    <w:rsid w:val="00362464"/>
    <w:rsid w:val="0036372F"/>
    <w:rsid w:val="003648C6"/>
    <w:rsid w:val="003650DE"/>
    <w:rsid w:val="00367E4A"/>
    <w:rsid w:val="0037050E"/>
    <w:rsid w:val="00371039"/>
    <w:rsid w:val="003710B4"/>
    <w:rsid w:val="00373449"/>
    <w:rsid w:val="00374F7B"/>
    <w:rsid w:val="00375172"/>
    <w:rsid w:val="00375D90"/>
    <w:rsid w:val="00376602"/>
    <w:rsid w:val="00377D48"/>
    <w:rsid w:val="00380D69"/>
    <w:rsid w:val="00380EB2"/>
    <w:rsid w:val="00381208"/>
    <w:rsid w:val="00381598"/>
    <w:rsid w:val="003816E5"/>
    <w:rsid w:val="00381CF4"/>
    <w:rsid w:val="0038212A"/>
    <w:rsid w:val="00382567"/>
    <w:rsid w:val="00382C66"/>
    <w:rsid w:val="003837B3"/>
    <w:rsid w:val="00383C99"/>
    <w:rsid w:val="0038463E"/>
    <w:rsid w:val="0038575D"/>
    <w:rsid w:val="00385FC3"/>
    <w:rsid w:val="003875AF"/>
    <w:rsid w:val="003924AF"/>
    <w:rsid w:val="00392A36"/>
    <w:rsid w:val="003932A8"/>
    <w:rsid w:val="00393BD5"/>
    <w:rsid w:val="00394F6C"/>
    <w:rsid w:val="003952DF"/>
    <w:rsid w:val="003961E2"/>
    <w:rsid w:val="00396C00"/>
    <w:rsid w:val="00397586"/>
    <w:rsid w:val="003977D9"/>
    <w:rsid w:val="00397C06"/>
    <w:rsid w:val="003A0900"/>
    <w:rsid w:val="003A0C1F"/>
    <w:rsid w:val="003A14E2"/>
    <w:rsid w:val="003A1972"/>
    <w:rsid w:val="003A25AD"/>
    <w:rsid w:val="003A3000"/>
    <w:rsid w:val="003A368A"/>
    <w:rsid w:val="003A4F8D"/>
    <w:rsid w:val="003A6121"/>
    <w:rsid w:val="003A712A"/>
    <w:rsid w:val="003B10B4"/>
    <w:rsid w:val="003B1EB9"/>
    <w:rsid w:val="003B21E1"/>
    <w:rsid w:val="003B266D"/>
    <w:rsid w:val="003B5194"/>
    <w:rsid w:val="003B64D1"/>
    <w:rsid w:val="003B662C"/>
    <w:rsid w:val="003B71BF"/>
    <w:rsid w:val="003C059C"/>
    <w:rsid w:val="003C094C"/>
    <w:rsid w:val="003C0A0D"/>
    <w:rsid w:val="003C0E36"/>
    <w:rsid w:val="003C3CDE"/>
    <w:rsid w:val="003C3E56"/>
    <w:rsid w:val="003C4812"/>
    <w:rsid w:val="003C4856"/>
    <w:rsid w:val="003C580F"/>
    <w:rsid w:val="003C60E0"/>
    <w:rsid w:val="003C6668"/>
    <w:rsid w:val="003C7606"/>
    <w:rsid w:val="003D047B"/>
    <w:rsid w:val="003D0A92"/>
    <w:rsid w:val="003D0BFD"/>
    <w:rsid w:val="003D161C"/>
    <w:rsid w:val="003D230A"/>
    <w:rsid w:val="003D2CAF"/>
    <w:rsid w:val="003D3757"/>
    <w:rsid w:val="003D38CA"/>
    <w:rsid w:val="003D3CAC"/>
    <w:rsid w:val="003D3EF9"/>
    <w:rsid w:val="003D50C5"/>
    <w:rsid w:val="003D561D"/>
    <w:rsid w:val="003D5800"/>
    <w:rsid w:val="003E0046"/>
    <w:rsid w:val="003E0514"/>
    <w:rsid w:val="003E1B47"/>
    <w:rsid w:val="003E1C89"/>
    <w:rsid w:val="003E2D71"/>
    <w:rsid w:val="003E76AD"/>
    <w:rsid w:val="003E7F4A"/>
    <w:rsid w:val="003F0DD6"/>
    <w:rsid w:val="003F256B"/>
    <w:rsid w:val="003F2FFA"/>
    <w:rsid w:val="003F532D"/>
    <w:rsid w:val="003F6349"/>
    <w:rsid w:val="003F66DD"/>
    <w:rsid w:val="003F76D2"/>
    <w:rsid w:val="004008F4"/>
    <w:rsid w:val="0040113B"/>
    <w:rsid w:val="0040279E"/>
    <w:rsid w:val="00406CFF"/>
    <w:rsid w:val="00407A3F"/>
    <w:rsid w:val="00407C62"/>
    <w:rsid w:val="00407F91"/>
    <w:rsid w:val="00411856"/>
    <w:rsid w:val="004127A8"/>
    <w:rsid w:val="00412D22"/>
    <w:rsid w:val="0041398C"/>
    <w:rsid w:val="00413CC2"/>
    <w:rsid w:val="00413E6A"/>
    <w:rsid w:val="00413EC7"/>
    <w:rsid w:val="00414408"/>
    <w:rsid w:val="00414741"/>
    <w:rsid w:val="00414BF1"/>
    <w:rsid w:val="00414CFD"/>
    <w:rsid w:val="00416278"/>
    <w:rsid w:val="00416305"/>
    <w:rsid w:val="004166C8"/>
    <w:rsid w:val="00417884"/>
    <w:rsid w:val="00420226"/>
    <w:rsid w:val="00420D3D"/>
    <w:rsid w:val="00421642"/>
    <w:rsid w:val="004220F0"/>
    <w:rsid w:val="00422E4B"/>
    <w:rsid w:val="00422F6E"/>
    <w:rsid w:val="004230E8"/>
    <w:rsid w:val="0042379A"/>
    <w:rsid w:val="00423815"/>
    <w:rsid w:val="00423DC0"/>
    <w:rsid w:val="00424B4D"/>
    <w:rsid w:val="00424D7C"/>
    <w:rsid w:val="00425078"/>
    <w:rsid w:val="00425685"/>
    <w:rsid w:val="00425B8F"/>
    <w:rsid w:val="00426CB4"/>
    <w:rsid w:val="00430BF5"/>
    <w:rsid w:val="00430F05"/>
    <w:rsid w:val="00430F4B"/>
    <w:rsid w:val="00431AFF"/>
    <w:rsid w:val="00434841"/>
    <w:rsid w:val="00434DDF"/>
    <w:rsid w:val="00437955"/>
    <w:rsid w:val="004402D9"/>
    <w:rsid w:val="0044191B"/>
    <w:rsid w:val="00441B5D"/>
    <w:rsid w:val="004425FE"/>
    <w:rsid w:val="0044281A"/>
    <w:rsid w:val="004430FF"/>
    <w:rsid w:val="00445C7C"/>
    <w:rsid w:val="00446114"/>
    <w:rsid w:val="00447A4C"/>
    <w:rsid w:val="00451CE5"/>
    <w:rsid w:val="00451E28"/>
    <w:rsid w:val="00451E75"/>
    <w:rsid w:val="0045204D"/>
    <w:rsid w:val="004527BD"/>
    <w:rsid w:val="004527FD"/>
    <w:rsid w:val="00452C62"/>
    <w:rsid w:val="00453D23"/>
    <w:rsid w:val="00454144"/>
    <w:rsid w:val="004549CD"/>
    <w:rsid w:val="004550D1"/>
    <w:rsid w:val="004557D5"/>
    <w:rsid w:val="004558A8"/>
    <w:rsid w:val="00456527"/>
    <w:rsid w:val="00456B69"/>
    <w:rsid w:val="004576F4"/>
    <w:rsid w:val="00457EBA"/>
    <w:rsid w:val="00460A22"/>
    <w:rsid w:val="004631DB"/>
    <w:rsid w:val="00463579"/>
    <w:rsid w:val="00465027"/>
    <w:rsid w:val="00465786"/>
    <w:rsid w:val="00465DF2"/>
    <w:rsid w:val="004672AE"/>
    <w:rsid w:val="0046739B"/>
    <w:rsid w:val="00467EBC"/>
    <w:rsid w:val="00467FF1"/>
    <w:rsid w:val="00470AE4"/>
    <w:rsid w:val="0047115D"/>
    <w:rsid w:val="0047192E"/>
    <w:rsid w:val="00471B55"/>
    <w:rsid w:val="00472063"/>
    <w:rsid w:val="00472C15"/>
    <w:rsid w:val="0047420E"/>
    <w:rsid w:val="004742C1"/>
    <w:rsid w:val="004751F4"/>
    <w:rsid w:val="00475790"/>
    <w:rsid w:val="004777EA"/>
    <w:rsid w:val="00480859"/>
    <w:rsid w:val="00483AD0"/>
    <w:rsid w:val="004844F0"/>
    <w:rsid w:val="00484B62"/>
    <w:rsid w:val="00484C66"/>
    <w:rsid w:val="00484E0B"/>
    <w:rsid w:val="004856A1"/>
    <w:rsid w:val="004860F7"/>
    <w:rsid w:val="0048616A"/>
    <w:rsid w:val="00486B06"/>
    <w:rsid w:val="00486B59"/>
    <w:rsid w:val="00487B07"/>
    <w:rsid w:val="0049003C"/>
    <w:rsid w:val="0049080C"/>
    <w:rsid w:val="00490DCD"/>
    <w:rsid w:val="00492590"/>
    <w:rsid w:val="00492C2F"/>
    <w:rsid w:val="00492D89"/>
    <w:rsid w:val="004933F6"/>
    <w:rsid w:val="0049514A"/>
    <w:rsid w:val="004953C4"/>
    <w:rsid w:val="004957FF"/>
    <w:rsid w:val="0049763B"/>
    <w:rsid w:val="004978E6"/>
    <w:rsid w:val="00497A8A"/>
    <w:rsid w:val="004A08F3"/>
    <w:rsid w:val="004A0E1F"/>
    <w:rsid w:val="004A1076"/>
    <w:rsid w:val="004A2811"/>
    <w:rsid w:val="004A28BD"/>
    <w:rsid w:val="004A2968"/>
    <w:rsid w:val="004A2BD9"/>
    <w:rsid w:val="004A2CE4"/>
    <w:rsid w:val="004A41D9"/>
    <w:rsid w:val="004A53AB"/>
    <w:rsid w:val="004A6B89"/>
    <w:rsid w:val="004A6FFA"/>
    <w:rsid w:val="004A75C5"/>
    <w:rsid w:val="004B0099"/>
    <w:rsid w:val="004B1454"/>
    <w:rsid w:val="004B1469"/>
    <w:rsid w:val="004B3F28"/>
    <w:rsid w:val="004B4B42"/>
    <w:rsid w:val="004B5383"/>
    <w:rsid w:val="004B5702"/>
    <w:rsid w:val="004B6C96"/>
    <w:rsid w:val="004B6D41"/>
    <w:rsid w:val="004B6D9D"/>
    <w:rsid w:val="004B783A"/>
    <w:rsid w:val="004B7F15"/>
    <w:rsid w:val="004C0410"/>
    <w:rsid w:val="004C075B"/>
    <w:rsid w:val="004C0F13"/>
    <w:rsid w:val="004C14A0"/>
    <w:rsid w:val="004C216E"/>
    <w:rsid w:val="004C30C0"/>
    <w:rsid w:val="004C35F9"/>
    <w:rsid w:val="004C379D"/>
    <w:rsid w:val="004C4C90"/>
    <w:rsid w:val="004C4FFE"/>
    <w:rsid w:val="004C70F4"/>
    <w:rsid w:val="004C7656"/>
    <w:rsid w:val="004D0062"/>
    <w:rsid w:val="004D0727"/>
    <w:rsid w:val="004D083E"/>
    <w:rsid w:val="004D0B00"/>
    <w:rsid w:val="004D0BE3"/>
    <w:rsid w:val="004D175E"/>
    <w:rsid w:val="004D1FC8"/>
    <w:rsid w:val="004D3367"/>
    <w:rsid w:val="004D39DD"/>
    <w:rsid w:val="004D513C"/>
    <w:rsid w:val="004D5AB3"/>
    <w:rsid w:val="004D71EA"/>
    <w:rsid w:val="004E08A7"/>
    <w:rsid w:val="004E0C1D"/>
    <w:rsid w:val="004E278E"/>
    <w:rsid w:val="004E2C6A"/>
    <w:rsid w:val="004E344F"/>
    <w:rsid w:val="004E3629"/>
    <w:rsid w:val="004E53E6"/>
    <w:rsid w:val="004E573F"/>
    <w:rsid w:val="004E6EF0"/>
    <w:rsid w:val="004E75E5"/>
    <w:rsid w:val="004F0514"/>
    <w:rsid w:val="004F0AEA"/>
    <w:rsid w:val="004F156B"/>
    <w:rsid w:val="004F1577"/>
    <w:rsid w:val="004F1B0C"/>
    <w:rsid w:val="004F2580"/>
    <w:rsid w:val="004F2AF5"/>
    <w:rsid w:val="004F2F3E"/>
    <w:rsid w:val="004F4586"/>
    <w:rsid w:val="004F46A9"/>
    <w:rsid w:val="004F52CF"/>
    <w:rsid w:val="004F5504"/>
    <w:rsid w:val="004F5839"/>
    <w:rsid w:val="004F6266"/>
    <w:rsid w:val="004F6C67"/>
    <w:rsid w:val="004F6D35"/>
    <w:rsid w:val="004F6E07"/>
    <w:rsid w:val="004F70FA"/>
    <w:rsid w:val="005004C9"/>
    <w:rsid w:val="005031E8"/>
    <w:rsid w:val="0050357B"/>
    <w:rsid w:val="00504419"/>
    <w:rsid w:val="005048EF"/>
    <w:rsid w:val="00504A13"/>
    <w:rsid w:val="00505003"/>
    <w:rsid w:val="00505C7B"/>
    <w:rsid w:val="00505EE2"/>
    <w:rsid w:val="00506032"/>
    <w:rsid w:val="005064C7"/>
    <w:rsid w:val="00506ED0"/>
    <w:rsid w:val="00507D94"/>
    <w:rsid w:val="00511D70"/>
    <w:rsid w:val="00515F1A"/>
    <w:rsid w:val="00516877"/>
    <w:rsid w:val="005169F5"/>
    <w:rsid w:val="00517462"/>
    <w:rsid w:val="00517E35"/>
    <w:rsid w:val="005201A1"/>
    <w:rsid w:val="005201B3"/>
    <w:rsid w:val="0052095A"/>
    <w:rsid w:val="005216F0"/>
    <w:rsid w:val="0052182C"/>
    <w:rsid w:val="00521A1D"/>
    <w:rsid w:val="00521DAC"/>
    <w:rsid w:val="005222D0"/>
    <w:rsid w:val="00525035"/>
    <w:rsid w:val="00525492"/>
    <w:rsid w:val="0052587F"/>
    <w:rsid w:val="0052637E"/>
    <w:rsid w:val="00530C08"/>
    <w:rsid w:val="005317F9"/>
    <w:rsid w:val="00531EF2"/>
    <w:rsid w:val="0053350B"/>
    <w:rsid w:val="00534A5E"/>
    <w:rsid w:val="00534BCF"/>
    <w:rsid w:val="00535318"/>
    <w:rsid w:val="00535AE7"/>
    <w:rsid w:val="00535DCB"/>
    <w:rsid w:val="00536624"/>
    <w:rsid w:val="0053745D"/>
    <w:rsid w:val="00537D3A"/>
    <w:rsid w:val="00540BD9"/>
    <w:rsid w:val="00541CF2"/>
    <w:rsid w:val="005432B4"/>
    <w:rsid w:val="005435CE"/>
    <w:rsid w:val="005443E4"/>
    <w:rsid w:val="00546100"/>
    <w:rsid w:val="0054618A"/>
    <w:rsid w:val="005462FD"/>
    <w:rsid w:val="00546306"/>
    <w:rsid w:val="00547188"/>
    <w:rsid w:val="005506FD"/>
    <w:rsid w:val="00550923"/>
    <w:rsid w:val="00550AE0"/>
    <w:rsid w:val="005511CC"/>
    <w:rsid w:val="00551257"/>
    <w:rsid w:val="00553298"/>
    <w:rsid w:val="0055384E"/>
    <w:rsid w:val="00555C48"/>
    <w:rsid w:val="00555CA1"/>
    <w:rsid w:val="00556D8F"/>
    <w:rsid w:val="00556E6C"/>
    <w:rsid w:val="0056018E"/>
    <w:rsid w:val="00560BEF"/>
    <w:rsid w:val="00560CD3"/>
    <w:rsid w:val="00561790"/>
    <w:rsid w:val="005624F9"/>
    <w:rsid w:val="00562B17"/>
    <w:rsid w:val="00563D38"/>
    <w:rsid w:val="00565B1D"/>
    <w:rsid w:val="0056701C"/>
    <w:rsid w:val="00567ED9"/>
    <w:rsid w:val="00570F9D"/>
    <w:rsid w:val="005710F2"/>
    <w:rsid w:val="00572CA9"/>
    <w:rsid w:val="00573486"/>
    <w:rsid w:val="00574FA3"/>
    <w:rsid w:val="005765EF"/>
    <w:rsid w:val="00577A8D"/>
    <w:rsid w:val="00580783"/>
    <w:rsid w:val="005807A8"/>
    <w:rsid w:val="00580907"/>
    <w:rsid w:val="0058150F"/>
    <w:rsid w:val="00581DD4"/>
    <w:rsid w:val="00582DF2"/>
    <w:rsid w:val="005838C4"/>
    <w:rsid w:val="00583C1D"/>
    <w:rsid w:val="005840BD"/>
    <w:rsid w:val="00585C4E"/>
    <w:rsid w:val="005864CD"/>
    <w:rsid w:val="005909F2"/>
    <w:rsid w:val="00591B7D"/>
    <w:rsid w:val="0059310E"/>
    <w:rsid w:val="005935FC"/>
    <w:rsid w:val="005936A9"/>
    <w:rsid w:val="005951C6"/>
    <w:rsid w:val="00595F6B"/>
    <w:rsid w:val="0059642C"/>
    <w:rsid w:val="00596B18"/>
    <w:rsid w:val="00597EBB"/>
    <w:rsid w:val="005A18B0"/>
    <w:rsid w:val="005A1B01"/>
    <w:rsid w:val="005A1DAE"/>
    <w:rsid w:val="005A28D5"/>
    <w:rsid w:val="005A2979"/>
    <w:rsid w:val="005A2E18"/>
    <w:rsid w:val="005A4522"/>
    <w:rsid w:val="005A4CD6"/>
    <w:rsid w:val="005A5849"/>
    <w:rsid w:val="005A644A"/>
    <w:rsid w:val="005A6BCF"/>
    <w:rsid w:val="005A78A4"/>
    <w:rsid w:val="005A7E63"/>
    <w:rsid w:val="005B0A11"/>
    <w:rsid w:val="005B1556"/>
    <w:rsid w:val="005B1988"/>
    <w:rsid w:val="005B22D7"/>
    <w:rsid w:val="005B2706"/>
    <w:rsid w:val="005B299A"/>
    <w:rsid w:val="005B3611"/>
    <w:rsid w:val="005B40B0"/>
    <w:rsid w:val="005B577E"/>
    <w:rsid w:val="005B677E"/>
    <w:rsid w:val="005C014E"/>
    <w:rsid w:val="005C0186"/>
    <w:rsid w:val="005C1038"/>
    <w:rsid w:val="005C172F"/>
    <w:rsid w:val="005C2853"/>
    <w:rsid w:val="005C3032"/>
    <w:rsid w:val="005C37B1"/>
    <w:rsid w:val="005C3F3F"/>
    <w:rsid w:val="005C578E"/>
    <w:rsid w:val="005C5DEB"/>
    <w:rsid w:val="005C7EEF"/>
    <w:rsid w:val="005D0813"/>
    <w:rsid w:val="005D15A6"/>
    <w:rsid w:val="005D297A"/>
    <w:rsid w:val="005D32CD"/>
    <w:rsid w:val="005D3998"/>
    <w:rsid w:val="005D3B93"/>
    <w:rsid w:val="005D5950"/>
    <w:rsid w:val="005D5C87"/>
    <w:rsid w:val="005D5D7E"/>
    <w:rsid w:val="005D650E"/>
    <w:rsid w:val="005D6603"/>
    <w:rsid w:val="005D6A7F"/>
    <w:rsid w:val="005D76FC"/>
    <w:rsid w:val="005D7813"/>
    <w:rsid w:val="005E0B6A"/>
    <w:rsid w:val="005E2E0C"/>
    <w:rsid w:val="005E4151"/>
    <w:rsid w:val="005E5B61"/>
    <w:rsid w:val="005E5C1C"/>
    <w:rsid w:val="005E5D95"/>
    <w:rsid w:val="005E6F94"/>
    <w:rsid w:val="005E70B0"/>
    <w:rsid w:val="005F0A4B"/>
    <w:rsid w:val="005F0DDD"/>
    <w:rsid w:val="005F0EC9"/>
    <w:rsid w:val="005F1BC7"/>
    <w:rsid w:val="005F3869"/>
    <w:rsid w:val="005F5700"/>
    <w:rsid w:val="005F58E8"/>
    <w:rsid w:val="005F5B31"/>
    <w:rsid w:val="005F712C"/>
    <w:rsid w:val="005F749F"/>
    <w:rsid w:val="005F7AC4"/>
    <w:rsid w:val="005F7C6D"/>
    <w:rsid w:val="00601731"/>
    <w:rsid w:val="0060298D"/>
    <w:rsid w:val="0060491B"/>
    <w:rsid w:val="00605A17"/>
    <w:rsid w:val="00605E89"/>
    <w:rsid w:val="006060F4"/>
    <w:rsid w:val="006065EA"/>
    <w:rsid w:val="00606D88"/>
    <w:rsid w:val="00607176"/>
    <w:rsid w:val="006071C6"/>
    <w:rsid w:val="006074A1"/>
    <w:rsid w:val="00607596"/>
    <w:rsid w:val="00607A72"/>
    <w:rsid w:val="00607D58"/>
    <w:rsid w:val="00610120"/>
    <w:rsid w:val="0061037E"/>
    <w:rsid w:val="006105DA"/>
    <w:rsid w:val="006117C5"/>
    <w:rsid w:val="00611960"/>
    <w:rsid w:val="00613103"/>
    <w:rsid w:val="00613124"/>
    <w:rsid w:val="00613864"/>
    <w:rsid w:val="00614142"/>
    <w:rsid w:val="00614FC6"/>
    <w:rsid w:val="00615014"/>
    <w:rsid w:val="006166D7"/>
    <w:rsid w:val="00616D5A"/>
    <w:rsid w:val="00620824"/>
    <w:rsid w:val="00620BA2"/>
    <w:rsid w:val="00622454"/>
    <w:rsid w:val="00622E9D"/>
    <w:rsid w:val="00623FBE"/>
    <w:rsid w:val="006251C1"/>
    <w:rsid w:val="00625498"/>
    <w:rsid w:val="006279FA"/>
    <w:rsid w:val="00630AE7"/>
    <w:rsid w:val="00630CD5"/>
    <w:rsid w:val="00631043"/>
    <w:rsid w:val="0063241C"/>
    <w:rsid w:val="00632456"/>
    <w:rsid w:val="00632481"/>
    <w:rsid w:val="006348E8"/>
    <w:rsid w:val="00635B2B"/>
    <w:rsid w:val="00635F21"/>
    <w:rsid w:val="006362B2"/>
    <w:rsid w:val="00636EBE"/>
    <w:rsid w:val="00637CDE"/>
    <w:rsid w:val="00640808"/>
    <w:rsid w:val="006411D6"/>
    <w:rsid w:val="006412C5"/>
    <w:rsid w:val="00641E5C"/>
    <w:rsid w:val="006426F2"/>
    <w:rsid w:val="006427C4"/>
    <w:rsid w:val="00642EEA"/>
    <w:rsid w:val="00644E39"/>
    <w:rsid w:val="00645211"/>
    <w:rsid w:val="0064524D"/>
    <w:rsid w:val="0064541E"/>
    <w:rsid w:val="006458E5"/>
    <w:rsid w:val="00645A8F"/>
    <w:rsid w:val="00647AD6"/>
    <w:rsid w:val="00650BF0"/>
    <w:rsid w:val="00650F20"/>
    <w:rsid w:val="00652511"/>
    <w:rsid w:val="00652F8C"/>
    <w:rsid w:val="00654842"/>
    <w:rsid w:val="006561B6"/>
    <w:rsid w:val="00656D94"/>
    <w:rsid w:val="00657945"/>
    <w:rsid w:val="00660547"/>
    <w:rsid w:val="0066143F"/>
    <w:rsid w:val="0066176C"/>
    <w:rsid w:val="006618B5"/>
    <w:rsid w:val="00661ED2"/>
    <w:rsid w:val="006624EE"/>
    <w:rsid w:val="0066365E"/>
    <w:rsid w:val="0066441F"/>
    <w:rsid w:val="006647A8"/>
    <w:rsid w:val="00664D1C"/>
    <w:rsid w:val="00664D62"/>
    <w:rsid w:val="006661EB"/>
    <w:rsid w:val="00666A96"/>
    <w:rsid w:val="00667004"/>
    <w:rsid w:val="006675CD"/>
    <w:rsid w:val="00670138"/>
    <w:rsid w:val="00670C69"/>
    <w:rsid w:val="0067146C"/>
    <w:rsid w:val="0067163A"/>
    <w:rsid w:val="006717F8"/>
    <w:rsid w:val="00671DD6"/>
    <w:rsid w:val="00672C06"/>
    <w:rsid w:val="006734B6"/>
    <w:rsid w:val="006734F7"/>
    <w:rsid w:val="00673614"/>
    <w:rsid w:val="00673E03"/>
    <w:rsid w:val="00674610"/>
    <w:rsid w:val="0067550D"/>
    <w:rsid w:val="00676348"/>
    <w:rsid w:val="00677213"/>
    <w:rsid w:val="00677733"/>
    <w:rsid w:val="00680395"/>
    <w:rsid w:val="006803FD"/>
    <w:rsid w:val="006808B3"/>
    <w:rsid w:val="006812D9"/>
    <w:rsid w:val="00681732"/>
    <w:rsid w:val="006818C2"/>
    <w:rsid w:val="00682EC9"/>
    <w:rsid w:val="00685AF0"/>
    <w:rsid w:val="00686C2A"/>
    <w:rsid w:val="00686CDA"/>
    <w:rsid w:val="00687256"/>
    <w:rsid w:val="00691148"/>
    <w:rsid w:val="006916DF"/>
    <w:rsid w:val="00691A6F"/>
    <w:rsid w:val="00692435"/>
    <w:rsid w:val="006925A2"/>
    <w:rsid w:val="00692A94"/>
    <w:rsid w:val="00692EA7"/>
    <w:rsid w:val="006931CF"/>
    <w:rsid w:val="0069405C"/>
    <w:rsid w:val="00694630"/>
    <w:rsid w:val="00695B95"/>
    <w:rsid w:val="00696508"/>
    <w:rsid w:val="006969C4"/>
    <w:rsid w:val="00696B10"/>
    <w:rsid w:val="00696C63"/>
    <w:rsid w:val="00697773"/>
    <w:rsid w:val="00697BE6"/>
    <w:rsid w:val="006A00A3"/>
    <w:rsid w:val="006A0E4D"/>
    <w:rsid w:val="006A2C6A"/>
    <w:rsid w:val="006A3088"/>
    <w:rsid w:val="006A4FFB"/>
    <w:rsid w:val="006A65A9"/>
    <w:rsid w:val="006A6776"/>
    <w:rsid w:val="006A6E67"/>
    <w:rsid w:val="006A7402"/>
    <w:rsid w:val="006A7E23"/>
    <w:rsid w:val="006B0701"/>
    <w:rsid w:val="006B2969"/>
    <w:rsid w:val="006B3F58"/>
    <w:rsid w:val="006B4689"/>
    <w:rsid w:val="006B7326"/>
    <w:rsid w:val="006B7800"/>
    <w:rsid w:val="006C21CC"/>
    <w:rsid w:val="006C2BCC"/>
    <w:rsid w:val="006C2F90"/>
    <w:rsid w:val="006C3230"/>
    <w:rsid w:val="006C39EF"/>
    <w:rsid w:val="006C574F"/>
    <w:rsid w:val="006C6224"/>
    <w:rsid w:val="006C6748"/>
    <w:rsid w:val="006C73C2"/>
    <w:rsid w:val="006C7706"/>
    <w:rsid w:val="006D0727"/>
    <w:rsid w:val="006D0B86"/>
    <w:rsid w:val="006D1625"/>
    <w:rsid w:val="006D1FB4"/>
    <w:rsid w:val="006D3CA9"/>
    <w:rsid w:val="006D6250"/>
    <w:rsid w:val="006D7404"/>
    <w:rsid w:val="006D7FDA"/>
    <w:rsid w:val="006E0078"/>
    <w:rsid w:val="006E03FB"/>
    <w:rsid w:val="006E198B"/>
    <w:rsid w:val="006E306A"/>
    <w:rsid w:val="006E38B7"/>
    <w:rsid w:val="006E403D"/>
    <w:rsid w:val="006E4180"/>
    <w:rsid w:val="006E75D2"/>
    <w:rsid w:val="006F005C"/>
    <w:rsid w:val="006F09B2"/>
    <w:rsid w:val="006F0D34"/>
    <w:rsid w:val="006F0E17"/>
    <w:rsid w:val="006F13C7"/>
    <w:rsid w:val="006F14B9"/>
    <w:rsid w:val="006F1752"/>
    <w:rsid w:val="006F17B4"/>
    <w:rsid w:val="006F2450"/>
    <w:rsid w:val="006F2894"/>
    <w:rsid w:val="006F2DFF"/>
    <w:rsid w:val="006F4426"/>
    <w:rsid w:val="006F6199"/>
    <w:rsid w:val="006F7014"/>
    <w:rsid w:val="00702EA4"/>
    <w:rsid w:val="00703E9A"/>
    <w:rsid w:val="00704E78"/>
    <w:rsid w:val="007061FE"/>
    <w:rsid w:val="007076FE"/>
    <w:rsid w:val="007102FB"/>
    <w:rsid w:val="007107ED"/>
    <w:rsid w:val="00710F7E"/>
    <w:rsid w:val="00711AD9"/>
    <w:rsid w:val="007125F6"/>
    <w:rsid w:val="00713707"/>
    <w:rsid w:val="00713874"/>
    <w:rsid w:val="007144B4"/>
    <w:rsid w:val="00714DCB"/>
    <w:rsid w:val="00714F09"/>
    <w:rsid w:val="00715030"/>
    <w:rsid w:val="007160E2"/>
    <w:rsid w:val="007164E6"/>
    <w:rsid w:val="00716654"/>
    <w:rsid w:val="00716C75"/>
    <w:rsid w:val="007209FA"/>
    <w:rsid w:val="00720C46"/>
    <w:rsid w:val="00720F26"/>
    <w:rsid w:val="007211EA"/>
    <w:rsid w:val="00721411"/>
    <w:rsid w:val="00721B10"/>
    <w:rsid w:val="00722F97"/>
    <w:rsid w:val="007235E1"/>
    <w:rsid w:val="00724023"/>
    <w:rsid w:val="00724BA3"/>
    <w:rsid w:val="00724DAA"/>
    <w:rsid w:val="00724FA8"/>
    <w:rsid w:val="00725463"/>
    <w:rsid w:val="007278F0"/>
    <w:rsid w:val="00730026"/>
    <w:rsid w:val="0073170D"/>
    <w:rsid w:val="00731D9B"/>
    <w:rsid w:val="007321C7"/>
    <w:rsid w:val="007331B6"/>
    <w:rsid w:val="007341A4"/>
    <w:rsid w:val="00734CE0"/>
    <w:rsid w:val="00735A63"/>
    <w:rsid w:val="00735B9B"/>
    <w:rsid w:val="00737C85"/>
    <w:rsid w:val="00737F89"/>
    <w:rsid w:val="0074040F"/>
    <w:rsid w:val="00741053"/>
    <w:rsid w:val="007419DA"/>
    <w:rsid w:val="007420E0"/>
    <w:rsid w:val="0074443E"/>
    <w:rsid w:val="00744FE8"/>
    <w:rsid w:val="007474C6"/>
    <w:rsid w:val="00750249"/>
    <w:rsid w:val="00751476"/>
    <w:rsid w:val="00751FFC"/>
    <w:rsid w:val="00753095"/>
    <w:rsid w:val="007563B2"/>
    <w:rsid w:val="00756B37"/>
    <w:rsid w:val="00756BA8"/>
    <w:rsid w:val="00756E53"/>
    <w:rsid w:val="00757659"/>
    <w:rsid w:val="00757AA6"/>
    <w:rsid w:val="007617AB"/>
    <w:rsid w:val="00761F9C"/>
    <w:rsid w:val="00764163"/>
    <w:rsid w:val="00764396"/>
    <w:rsid w:val="007647EF"/>
    <w:rsid w:val="007657A5"/>
    <w:rsid w:val="0076605C"/>
    <w:rsid w:val="007673AA"/>
    <w:rsid w:val="00767550"/>
    <w:rsid w:val="00767A87"/>
    <w:rsid w:val="00767DAD"/>
    <w:rsid w:val="00772338"/>
    <w:rsid w:val="00774CBC"/>
    <w:rsid w:val="00775D7D"/>
    <w:rsid w:val="00776937"/>
    <w:rsid w:val="00777947"/>
    <w:rsid w:val="00777A9F"/>
    <w:rsid w:val="00777CFE"/>
    <w:rsid w:val="0078023F"/>
    <w:rsid w:val="00780385"/>
    <w:rsid w:val="00782607"/>
    <w:rsid w:val="0078277C"/>
    <w:rsid w:val="00782BE8"/>
    <w:rsid w:val="007831F4"/>
    <w:rsid w:val="007834B0"/>
    <w:rsid w:val="00783778"/>
    <w:rsid w:val="00783B68"/>
    <w:rsid w:val="00784616"/>
    <w:rsid w:val="00784B03"/>
    <w:rsid w:val="00785481"/>
    <w:rsid w:val="00785DBF"/>
    <w:rsid w:val="007864EB"/>
    <w:rsid w:val="00786801"/>
    <w:rsid w:val="00786E19"/>
    <w:rsid w:val="0079074B"/>
    <w:rsid w:val="00791F05"/>
    <w:rsid w:val="00793B0F"/>
    <w:rsid w:val="0079424A"/>
    <w:rsid w:val="0079435A"/>
    <w:rsid w:val="00794BEC"/>
    <w:rsid w:val="007951B2"/>
    <w:rsid w:val="007954DC"/>
    <w:rsid w:val="00795C6C"/>
    <w:rsid w:val="00796064"/>
    <w:rsid w:val="00796583"/>
    <w:rsid w:val="007969DA"/>
    <w:rsid w:val="0079799E"/>
    <w:rsid w:val="007A0651"/>
    <w:rsid w:val="007A1576"/>
    <w:rsid w:val="007A2704"/>
    <w:rsid w:val="007A2FD1"/>
    <w:rsid w:val="007A35FD"/>
    <w:rsid w:val="007A39D8"/>
    <w:rsid w:val="007A3AB0"/>
    <w:rsid w:val="007A4414"/>
    <w:rsid w:val="007A46A3"/>
    <w:rsid w:val="007A4737"/>
    <w:rsid w:val="007A5255"/>
    <w:rsid w:val="007A61E0"/>
    <w:rsid w:val="007A75D7"/>
    <w:rsid w:val="007A77E0"/>
    <w:rsid w:val="007A78D5"/>
    <w:rsid w:val="007A7B51"/>
    <w:rsid w:val="007B044A"/>
    <w:rsid w:val="007B04F7"/>
    <w:rsid w:val="007B0FA8"/>
    <w:rsid w:val="007B22A1"/>
    <w:rsid w:val="007B27AA"/>
    <w:rsid w:val="007B3070"/>
    <w:rsid w:val="007B4DD2"/>
    <w:rsid w:val="007B54F3"/>
    <w:rsid w:val="007B62FD"/>
    <w:rsid w:val="007B7EF5"/>
    <w:rsid w:val="007C0795"/>
    <w:rsid w:val="007C0F32"/>
    <w:rsid w:val="007C103A"/>
    <w:rsid w:val="007C157E"/>
    <w:rsid w:val="007C1863"/>
    <w:rsid w:val="007C2DD5"/>
    <w:rsid w:val="007C3D66"/>
    <w:rsid w:val="007C4A98"/>
    <w:rsid w:val="007C60BD"/>
    <w:rsid w:val="007C62BD"/>
    <w:rsid w:val="007C6A42"/>
    <w:rsid w:val="007C6CDC"/>
    <w:rsid w:val="007C7598"/>
    <w:rsid w:val="007D0742"/>
    <w:rsid w:val="007D0EA8"/>
    <w:rsid w:val="007D204E"/>
    <w:rsid w:val="007D2313"/>
    <w:rsid w:val="007D2A37"/>
    <w:rsid w:val="007D2CC2"/>
    <w:rsid w:val="007D3807"/>
    <w:rsid w:val="007D5073"/>
    <w:rsid w:val="007D5317"/>
    <w:rsid w:val="007D7BCD"/>
    <w:rsid w:val="007E0495"/>
    <w:rsid w:val="007E244D"/>
    <w:rsid w:val="007E3017"/>
    <w:rsid w:val="007E368F"/>
    <w:rsid w:val="007E475E"/>
    <w:rsid w:val="007E52E1"/>
    <w:rsid w:val="007E5FB5"/>
    <w:rsid w:val="007E617F"/>
    <w:rsid w:val="007E6681"/>
    <w:rsid w:val="007E66BC"/>
    <w:rsid w:val="007E6815"/>
    <w:rsid w:val="007E7891"/>
    <w:rsid w:val="007E7A61"/>
    <w:rsid w:val="007F1A13"/>
    <w:rsid w:val="007F1EA9"/>
    <w:rsid w:val="007F4A90"/>
    <w:rsid w:val="007F5016"/>
    <w:rsid w:val="007F5556"/>
    <w:rsid w:val="007F7463"/>
    <w:rsid w:val="00800456"/>
    <w:rsid w:val="00801F9F"/>
    <w:rsid w:val="00802121"/>
    <w:rsid w:val="008030BB"/>
    <w:rsid w:val="00803161"/>
    <w:rsid w:val="00803E84"/>
    <w:rsid w:val="00806033"/>
    <w:rsid w:val="00806C1B"/>
    <w:rsid w:val="00806EB0"/>
    <w:rsid w:val="00807C4D"/>
    <w:rsid w:val="008101B9"/>
    <w:rsid w:val="00810451"/>
    <w:rsid w:val="008106B5"/>
    <w:rsid w:val="00810AFC"/>
    <w:rsid w:val="00810D5E"/>
    <w:rsid w:val="00811051"/>
    <w:rsid w:val="00812394"/>
    <w:rsid w:val="00812881"/>
    <w:rsid w:val="00813617"/>
    <w:rsid w:val="00813C9B"/>
    <w:rsid w:val="00814559"/>
    <w:rsid w:val="00814BF4"/>
    <w:rsid w:val="00814DB1"/>
    <w:rsid w:val="008155F8"/>
    <w:rsid w:val="00815912"/>
    <w:rsid w:val="00815D7A"/>
    <w:rsid w:val="00816808"/>
    <w:rsid w:val="00816C78"/>
    <w:rsid w:val="00817B1F"/>
    <w:rsid w:val="00821150"/>
    <w:rsid w:val="00821725"/>
    <w:rsid w:val="008223B8"/>
    <w:rsid w:val="00822AF4"/>
    <w:rsid w:val="00823006"/>
    <w:rsid w:val="008232CF"/>
    <w:rsid w:val="008252B6"/>
    <w:rsid w:val="00825777"/>
    <w:rsid w:val="00826F75"/>
    <w:rsid w:val="00827088"/>
    <w:rsid w:val="008271C1"/>
    <w:rsid w:val="00827B8E"/>
    <w:rsid w:val="00830A19"/>
    <w:rsid w:val="00830C22"/>
    <w:rsid w:val="00830F93"/>
    <w:rsid w:val="008323D7"/>
    <w:rsid w:val="00832747"/>
    <w:rsid w:val="00832FB0"/>
    <w:rsid w:val="00834DF6"/>
    <w:rsid w:val="00835D68"/>
    <w:rsid w:val="00835E09"/>
    <w:rsid w:val="00837015"/>
    <w:rsid w:val="0084024F"/>
    <w:rsid w:val="00840D2B"/>
    <w:rsid w:val="00840FFE"/>
    <w:rsid w:val="00841236"/>
    <w:rsid w:val="0084132B"/>
    <w:rsid w:val="008413E5"/>
    <w:rsid w:val="00841CB0"/>
    <w:rsid w:val="00841ED6"/>
    <w:rsid w:val="00842172"/>
    <w:rsid w:val="008432A4"/>
    <w:rsid w:val="00843460"/>
    <w:rsid w:val="008434CE"/>
    <w:rsid w:val="00844508"/>
    <w:rsid w:val="00844CEB"/>
    <w:rsid w:val="00844F32"/>
    <w:rsid w:val="008455EE"/>
    <w:rsid w:val="00845AF2"/>
    <w:rsid w:val="00845F93"/>
    <w:rsid w:val="008466EB"/>
    <w:rsid w:val="00846BD7"/>
    <w:rsid w:val="00847298"/>
    <w:rsid w:val="0084744C"/>
    <w:rsid w:val="00847838"/>
    <w:rsid w:val="00847B7B"/>
    <w:rsid w:val="00850A43"/>
    <w:rsid w:val="00851213"/>
    <w:rsid w:val="00851534"/>
    <w:rsid w:val="00851730"/>
    <w:rsid w:val="008527E3"/>
    <w:rsid w:val="00854AF2"/>
    <w:rsid w:val="00854D32"/>
    <w:rsid w:val="008555FA"/>
    <w:rsid w:val="0085618E"/>
    <w:rsid w:val="0085796E"/>
    <w:rsid w:val="00857D8C"/>
    <w:rsid w:val="0086020D"/>
    <w:rsid w:val="008602AA"/>
    <w:rsid w:val="008604C8"/>
    <w:rsid w:val="00861AD1"/>
    <w:rsid w:val="00862639"/>
    <w:rsid w:val="008629C7"/>
    <w:rsid w:val="00864AF4"/>
    <w:rsid w:val="00865392"/>
    <w:rsid w:val="0087195D"/>
    <w:rsid w:val="0087243B"/>
    <w:rsid w:val="00872D45"/>
    <w:rsid w:val="00872DA4"/>
    <w:rsid w:val="00873400"/>
    <w:rsid w:val="00873A83"/>
    <w:rsid w:val="00873C71"/>
    <w:rsid w:val="008741CE"/>
    <w:rsid w:val="008747D5"/>
    <w:rsid w:val="008747EE"/>
    <w:rsid w:val="0087687E"/>
    <w:rsid w:val="00877BD2"/>
    <w:rsid w:val="00877D9D"/>
    <w:rsid w:val="00880A44"/>
    <w:rsid w:val="00881084"/>
    <w:rsid w:val="00882938"/>
    <w:rsid w:val="00882F07"/>
    <w:rsid w:val="00884EA3"/>
    <w:rsid w:val="00885041"/>
    <w:rsid w:val="00885E61"/>
    <w:rsid w:val="00886DFF"/>
    <w:rsid w:val="008876D1"/>
    <w:rsid w:val="008878DA"/>
    <w:rsid w:val="00890134"/>
    <w:rsid w:val="0089037A"/>
    <w:rsid w:val="00890763"/>
    <w:rsid w:val="00891F11"/>
    <w:rsid w:val="0089266C"/>
    <w:rsid w:val="008928F2"/>
    <w:rsid w:val="008934E3"/>
    <w:rsid w:val="00893998"/>
    <w:rsid w:val="008955BF"/>
    <w:rsid w:val="00897EEC"/>
    <w:rsid w:val="008A03D5"/>
    <w:rsid w:val="008A146F"/>
    <w:rsid w:val="008A1DBB"/>
    <w:rsid w:val="008A243E"/>
    <w:rsid w:val="008A2897"/>
    <w:rsid w:val="008A3096"/>
    <w:rsid w:val="008A316B"/>
    <w:rsid w:val="008A34CC"/>
    <w:rsid w:val="008A46F8"/>
    <w:rsid w:val="008A55DD"/>
    <w:rsid w:val="008A6CF6"/>
    <w:rsid w:val="008A7F27"/>
    <w:rsid w:val="008B1315"/>
    <w:rsid w:val="008B13F7"/>
    <w:rsid w:val="008B17B6"/>
    <w:rsid w:val="008B2A80"/>
    <w:rsid w:val="008B3042"/>
    <w:rsid w:val="008B32BF"/>
    <w:rsid w:val="008B42F5"/>
    <w:rsid w:val="008B4571"/>
    <w:rsid w:val="008B4688"/>
    <w:rsid w:val="008B4A77"/>
    <w:rsid w:val="008B516D"/>
    <w:rsid w:val="008B5BCB"/>
    <w:rsid w:val="008B6165"/>
    <w:rsid w:val="008B75DE"/>
    <w:rsid w:val="008C02B9"/>
    <w:rsid w:val="008C0418"/>
    <w:rsid w:val="008C073C"/>
    <w:rsid w:val="008C167D"/>
    <w:rsid w:val="008C177C"/>
    <w:rsid w:val="008C1B7B"/>
    <w:rsid w:val="008C2341"/>
    <w:rsid w:val="008C3455"/>
    <w:rsid w:val="008C46F8"/>
    <w:rsid w:val="008C4F1B"/>
    <w:rsid w:val="008C5382"/>
    <w:rsid w:val="008C6A4F"/>
    <w:rsid w:val="008C6B1D"/>
    <w:rsid w:val="008C6D0E"/>
    <w:rsid w:val="008C7000"/>
    <w:rsid w:val="008D0035"/>
    <w:rsid w:val="008D0341"/>
    <w:rsid w:val="008D1CCA"/>
    <w:rsid w:val="008D300B"/>
    <w:rsid w:val="008D416A"/>
    <w:rsid w:val="008D4219"/>
    <w:rsid w:val="008D4DF4"/>
    <w:rsid w:val="008D5C25"/>
    <w:rsid w:val="008D63F0"/>
    <w:rsid w:val="008D7223"/>
    <w:rsid w:val="008E28C2"/>
    <w:rsid w:val="008E39FA"/>
    <w:rsid w:val="008E48F6"/>
    <w:rsid w:val="008E49FF"/>
    <w:rsid w:val="008E4F28"/>
    <w:rsid w:val="008E50BC"/>
    <w:rsid w:val="008E56D0"/>
    <w:rsid w:val="008E63AE"/>
    <w:rsid w:val="008E6472"/>
    <w:rsid w:val="008E677F"/>
    <w:rsid w:val="008E78A5"/>
    <w:rsid w:val="008E7EBF"/>
    <w:rsid w:val="008F0096"/>
    <w:rsid w:val="008F08E6"/>
    <w:rsid w:val="008F1CEA"/>
    <w:rsid w:val="008F2411"/>
    <w:rsid w:val="008F2B82"/>
    <w:rsid w:val="008F4DCB"/>
    <w:rsid w:val="008F5194"/>
    <w:rsid w:val="008F6045"/>
    <w:rsid w:val="008F6999"/>
    <w:rsid w:val="008F6F4F"/>
    <w:rsid w:val="008F701B"/>
    <w:rsid w:val="008F70F9"/>
    <w:rsid w:val="008F7A17"/>
    <w:rsid w:val="008F7AFE"/>
    <w:rsid w:val="0090008B"/>
    <w:rsid w:val="00900343"/>
    <w:rsid w:val="00901172"/>
    <w:rsid w:val="009013D5"/>
    <w:rsid w:val="009014EB"/>
    <w:rsid w:val="009018D7"/>
    <w:rsid w:val="009019A0"/>
    <w:rsid w:val="009027AE"/>
    <w:rsid w:val="00903070"/>
    <w:rsid w:val="009031C4"/>
    <w:rsid w:val="00903BAA"/>
    <w:rsid w:val="00905C5C"/>
    <w:rsid w:val="00905DD4"/>
    <w:rsid w:val="00906F51"/>
    <w:rsid w:val="009072AD"/>
    <w:rsid w:val="009072C6"/>
    <w:rsid w:val="00907CEA"/>
    <w:rsid w:val="00907D05"/>
    <w:rsid w:val="009104C0"/>
    <w:rsid w:val="00911AEF"/>
    <w:rsid w:val="00911E2B"/>
    <w:rsid w:val="00912891"/>
    <w:rsid w:val="00913410"/>
    <w:rsid w:val="009138A3"/>
    <w:rsid w:val="0091529A"/>
    <w:rsid w:val="00916C38"/>
    <w:rsid w:val="0091712E"/>
    <w:rsid w:val="00917138"/>
    <w:rsid w:val="0091729C"/>
    <w:rsid w:val="009175EC"/>
    <w:rsid w:val="00917BFC"/>
    <w:rsid w:val="0092004C"/>
    <w:rsid w:val="00920CF8"/>
    <w:rsid w:val="00922928"/>
    <w:rsid w:val="00922A2B"/>
    <w:rsid w:val="009253CE"/>
    <w:rsid w:val="00930645"/>
    <w:rsid w:val="00930E22"/>
    <w:rsid w:val="00931ACA"/>
    <w:rsid w:val="00931C18"/>
    <w:rsid w:val="00934515"/>
    <w:rsid w:val="00934707"/>
    <w:rsid w:val="009358F2"/>
    <w:rsid w:val="00935F61"/>
    <w:rsid w:val="00936887"/>
    <w:rsid w:val="00936E5B"/>
    <w:rsid w:val="00937DA9"/>
    <w:rsid w:val="00940CF5"/>
    <w:rsid w:val="00940F10"/>
    <w:rsid w:val="00941550"/>
    <w:rsid w:val="00941570"/>
    <w:rsid w:val="00941AD5"/>
    <w:rsid w:val="009421F3"/>
    <w:rsid w:val="00942497"/>
    <w:rsid w:val="009427A2"/>
    <w:rsid w:val="00942B97"/>
    <w:rsid w:val="00942E2E"/>
    <w:rsid w:val="00944E99"/>
    <w:rsid w:val="00945120"/>
    <w:rsid w:val="009455A8"/>
    <w:rsid w:val="00945F1B"/>
    <w:rsid w:val="009471FB"/>
    <w:rsid w:val="009517AA"/>
    <w:rsid w:val="00952822"/>
    <w:rsid w:val="00952870"/>
    <w:rsid w:val="00952A3E"/>
    <w:rsid w:val="00952DCC"/>
    <w:rsid w:val="009535E0"/>
    <w:rsid w:val="00953949"/>
    <w:rsid w:val="00953B68"/>
    <w:rsid w:val="0095664E"/>
    <w:rsid w:val="0095762F"/>
    <w:rsid w:val="009577E7"/>
    <w:rsid w:val="00957E27"/>
    <w:rsid w:val="009614B5"/>
    <w:rsid w:val="009615C3"/>
    <w:rsid w:val="0096183C"/>
    <w:rsid w:val="00962046"/>
    <w:rsid w:val="00964122"/>
    <w:rsid w:val="0096459C"/>
    <w:rsid w:val="009657A3"/>
    <w:rsid w:val="0096610E"/>
    <w:rsid w:val="0096635D"/>
    <w:rsid w:val="00966623"/>
    <w:rsid w:val="009678CC"/>
    <w:rsid w:val="0097016D"/>
    <w:rsid w:val="0097160A"/>
    <w:rsid w:val="009716D3"/>
    <w:rsid w:val="009719E0"/>
    <w:rsid w:val="009723E4"/>
    <w:rsid w:val="00972C77"/>
    <w:rsid w:val="00974A83"/>
    <w:rsid w:val="00974CB9"/>
    <w:rsid w:val="00977AB5"/>
    <w:rsid w:val="00980100"/>
    <w:rsid w:val="00981326"/>
    <w:rsid w:val="00982E82"/>
    <w:rsid w:val="00983702"/>
    <w:rsid w:val="0098379A"/>
    <w:rsid w:val="009842BE"/>
    <w:rsid w:val="0098481C"/>
    <w:rsid w:val="00984E9A"/>
    <w:rsid w:val="00985D67"/>
    <w:rsid w:val="00986747"/>
    <w:rsid w:val="00986AF7"/>
    <w:rsid w:val="009917DB"/>
    <w:rsid w:val="009918E5"/>
    <w:rsid w:val="00991D6E"/>
    <w:rsid w:val="00994D3C"/>
    <w:rsid w:val="009953B6"/>
    <w:rsid w:val="00997182"/>
    <w:rsid w:val="009972CB"/>
    <w:rsid w:val="009A0DA3"/>
    <w:rsid w:val="009A13DD"/>
    <w:rsid w:val="009A1B84"/>
    <w:rsid w:val="009A3837"/>
    <w:rsid w:val="009A3B1B"/>
    <w:rsid w:val="009A3BB4"/>
    <w:rsid w:val="009A43FC"/>
    <w:rsid w:val="009A75D6"/>
    <w:rsid w:val="009B0B72"/>
    <w:rsid w:val="009B0E48"/>
    <w:rsid w:val="009B0F15"/>
    <w:rsid w:val="009B1B95"/>
    <w:rsid w:val="009B2685"/>
    <w:rsid w:val="009B2EBE"/>
    <w:rsid w:val="009B378B"/>
    <w:rsid w:val="009B4305"/>
    <w:rsid w:val="009B5398"/>
    <w:rsid w:val="009B5410"/>
    <w:rsid w:val="009B6ECB"/>
    <w:rsid w:val="009B71B3"/>
    <w:rsid w:val="009B785E"/>
    <w:rsid w:val="009B7C6B"/>
    <w:rsid w:val="009C1FEF"/>
    <w:rsid w:val="009C22D7"/>
    <w:rsid w:val="009C2C8F"/>
    <w:rsid w:val="009C4D49"/>
    <w:rsid w:val="009C53B5"/>
    <w:rsid w:val="009C6937"/>
    <w:rsid w:val="009C713F"/>
    <w:rsid w:val="009C71BC"/>
    <w:rsid w:val="009D07EA"/>
    <w:rsid w:val="009D232E"/>
    <w:rsid w:val="009D25AA"/>
    <w:rsid w:val="009D26FF"/>
    <w:rsid w:val="009D287D"/>
    <w:rsid w:val="009D39D9"/>
    <w:rsid w:val="009D410F"/>
    <w:rsid w:val="009D455F"/>
    <w:rsid w:val="009D4EE6"/>
    <w:rsid w:val="009D616A"/>
    <w:rsid w:val="009D63D5"/>
    <w:rsid w:val="009D66DD"/>
    <w:rsid w:val="009D7A55"/>
    <w:rsid w:val="009D7C8D"/>
    <w:rsid w:val="009E08C5"/>
    <w:rsid w:val="009E1584"/>
    <w:rsid w:val="009E3360"/>
    <w:rsid w:val="009E6387"/>
    <w:rsid w:val="009E691A"/>
    <w:rsid w:val="009E6D4D"/>
    <w:rsid w:val="009E7101"/>
    <w:rsid w:val="009F0AAE"/>
    <w:rsid w:val="009F0BA0"/>
    <w:rsid w:val="009F2405"/>
    <w:rsid w:val="009F2530"/>
    <w:rsid w:val="009F33F8"/>
    <w:rsid w:val="009F3F12"/>
    <w:rsid w:val="009F45E9"/>
    <w:rsid w:val="009F4FF0"/>
    <w:rsid w:val="009F538A"/>
    <w:rsid w:val="009F63B7"/>
    <w:rsid w:val="009F649A"/>
    <w:rsid w:val="009F7D75"/>
    <w:rsid w:val="00A00056"/>
    <w:rsid w:val="00A00136"/>
    <w:rsid w:val="00A00612"/>
    <w:rsid w:val="00A00C5A"/>
    <w:rsid w:val="00A01136"/>
    <w:rsid w:val="00A019AF"/>
    <w:rsid w:val="00A01A0B"/>
    <w:rsid w:val="00A01B09"/>
    <w:rsid w:val="00A0237D"/>
    <w:rsid w:val="00A02A55"/>
    <w:rsid w:val="00A03210"/>
    <w:rsid w:val="00A03BB1"/>
    <w:rsid w:val="00A04F31"/>
    <w:rsid w:val="00A05BF1"/>
    <w:rsid w:val="00A0660E"/>
    <w:rsid w:val="00A06761"/>
    <w:rsid w:val="00A10D08"/>
    <w:rsid w:val="00A12335"/>
    <w:rsid w:val="00A13627"/>
    <w:rsid w:val="00A13B8B"/>
    <w:rsid w:val="00A14B84"/>
    <w:rsid w:val="00A15162"/>
    <w:rsid w:val="00A164B4"/>
    <w:rsid w:val="00A16A82"/>
    <w:rsid w:val="00A16BFD"/>
    <w:rsid w:val="00A1786B"/>
    <w:rsid w:val="00A200B6"/>
    <w:rsid w:val="00A205A4"/>
    <w:rsid w:val="00A227AD"/>
    <w:rsid w:val="00A238E8"/>
    <w:rsid w:val="00A23D7F"/>
    <w:rsid w:val="00A23F05"/>
    <w:rsid w:val="00A24F73"/>
    <w:rsid w:val="00A2606C"/>
    <w:rsid w:val="00A262B1"/>
    <w:rsid w:val="00A26595"/>
    <w:rsid w:val="00A27C09"/>
    <w:rsid w:val="00A309D8"/>
    <w:rsid w:val="00A340BD"/>
    <w:rsid w:val="00A350A0"/>
    <w:rsid w:val="00A3633D"/>
    <w:rsid w:val="00A36AC5"/>
    <w:rsid w:val="00A36B1A"/>
    <w:rsid w:val="00A37A4A"/>
    <w:rsid w:val="00A37B6C"/>
    <w:rsid w:val="00A37E12"/>
    <w:rsid w:val="00A40698"/>
    <w:rsid w:val="00A40829"/>
    <w:rsid w:val="00A40F5A"/>
    <w:rsid w:val="00A4127E"/>
    <w:rsid w:val="00A414A9"/>
    <w:rsid w:val="00A4154E"/>
    <w:rsid w:val="00A42140"/>
    <w:rsid w:val="00A42F72"/>
    <w:rsid w:val="00A43FB0"/>
    <w:rsid w:val="00A44D99"/>
    <w:rsid w:val="00A44DBF"/>
    <w:rsid w:val="00A458B6"/>
    <w:rsid w:val="00A45AC3"/>
    <w:rsid w:val="00A46095"/>
    <w:rsid w:val="00A473C6"/>
    <w:rsid w:val="00A47920"/>
    <w:rsid w:val="00A50CB9"/>
    <w:rsid w:val="00A54718"/>
    <w:rsid w:val="00A54D9D"/>
    <w:rsid w:val="00A54F9F"/>
    <w:rsid w:val="00A557AC"/>
    <w:rsid w:val="00A5597A"/>
    <w:rsid w:val="00A5606A"/>
    <w:rsid w:val="00A56A6B"/>
    <w:rsid w:val="00A57327"/>
    <w:rsid w:val="00A57576"/>
    <w:rsid w:val="00A57911"/>
    <w:rsid w:val="00A6026C"/>
    <w:rsid w:val="00A60DE9"/>
    <w:rsid w:val="00A60E96"/>
    <w:rsid w:val="00A61320"/>
    <w:rsid w:val="00A62C67"/>
    <w:rsid w:val="00A65045"/>
    <w:rsid w:val="00A655B6"/>
    <w:rsid w:val="00A66F31"/>
    <w:rsid w:val="00A67313"/>
    <w:rsid w:val="00A67F6E"/>
    <w:rsid w:val="00A70226"/>
    <w:rsid w:val="00A70639"/>
    <w:rsid w:val="00A70CF3"/>
    <w:rsid w:val="00A70E4E"/>
    <w:rsid w:val="00A71224"/>
    <w:rsid w:val="00A712A1"/>
    <w:rsid w:val="00A714E0"/>
    <w:rsid w:val="00A7174B"/>
    <w:rsid w:val="00A71C04"/>
    <w:rsid w:val="00A728DD"/>
    <w:rsid w:val="00A72EF0"/>
    <w:rsid w:val="00A742EE"/>
    <w:rsid w:val="00A74791"/>
    <w:rsid w:val="00A74898"/>
    <w:rsid w:val="00A74C88"/>
    <w:rsid w:val="00A75615"/>
    <w:rsid w:val="00A77260"/>
    <w:rsid w:val="00A77D71"/>
    <w:rsid w:val="00A80425"/>
    <w:rsid w:val="00A81FDC"/>
    <w:rsid w:val="00A82932"/>
    <w:rsid w:val="00A83248"/>
    <w:rsid w:val="00A85B3F"/>
    <w:rsid w:val="00A87DA5"/>
    <w:rsid w:val="00A92354"/>
    <w:rsid w:val="00A931D5"/>
    <w:rsid w:val="00A9348B"/>
    <w:rsid w:val="00A948D7"/>
    <w:rsid w:val="00A94907"/>
    <w:rsid w:val="00A9562F"/>
    <w:rsid w:val="00A965C2"/>
    <w:rsid w:val="00A972F3"/>
    <w:rsid w:val="00AA0C09"/>
    <w:rsid w:val="00AA2A2D"/>
    <w:rsid w:val="00AA2E20"/>
    <w:rsid w:val="00AA3023"/>
    <w:rsid w:val="00AA3329"/>
    <w:rsid w:val="00AA3507"/>
    <w:rsid w:val="00AA3CB7"/>
    <w:rsid w:val="00AA5B00"/>
    <w:rsid w:val="00AA5E7F"/>
    <w:rsid w:val="00AA5F05"/>
    <w:rsid w:val="00AA7D25"/>
    <w:rsid w:val="00AB0317"/>
    <w:rsid w:val="00AB03DE"/>
    <w:rsid w:val="00AB1375"/>
    <w:rsid w:val="00AB167A"/>
    <w:rsid w:val="00AB221B"/>
    <w:rsid w:val="00AB2C5C"/>
    <w:rsid w:val="00AB3591"/>
    <w:rsid w:val="00AB35BC"/>
    <w:rsid w:val="00AB3B5A"/>
    <w:rsid w:val="00AB3CD1"/>
    <w:rsid w:val="00AB4D83"/>
    <w:rsid w:val="00AB55C8"/>
    <w:rsid w:val="00AB65D7"/>
    <w:rsid w:val="00AB6D8B"/>
    <w:rsid w:val="00AB71A8"/>
    <w:rsid w:val="00AC117C"/>
    <w:rsid w:val="00AC27F4"/>
    <w:rsid w:val="00AC410A"/>
    <w:rsid w:val="00AC487F"/>
    <w:rsid w:val="00AC50FF"/>
    <w:rsid w:val="00AC5522"/>
    <w:rsid w:val="00AC6FDC"/>
    <w:rsid w:val="00AC7A52"/>
    <w:rsid w:val="00AD101E"/>
    <w:rsid w:val="00AD1A39"/>
    <w:rsid w:val="00AD2FF0"/>
    <w:rsid w:val="00AD34EC"/>
    <w:rsid w:val="00AD41C8"/>
    <w:rsid w:val="00AD6113"/>
    <w:rsid w:val="00AD762F"/>
    <w:rsid w:val="00AD79B3"/>
    <w:rsid w:val="00AD7D05"/>
    <w:rsid w:val="00AD7DB0"/>
    <w:rsid w:val="00AE06FA"/>
    <w:rsid w:val="00AE27D4"/>
    <w:rsid w:val="00AE2808"/>
    <w:rsid w:val="00AE2BEF"/>
    <w:rsid w:val="00AE30F5"/>
    <w:rsid w:val="00AE3229"/>
    <w:rsid w:val="00AE4D4E"/>
    <w:rsid w:val="00AE66EE"/>
    <w:rsid w:val="00AE6F43"/>
    <w:rsid w:val="00AE7569"/>
    <w:rsid w:val="00AF04A5"/>
    <w:rsid w:val="00AF09E2"/>
    <w:rsid w:val="00AF131D"/>
    <w:rsid w:val="00AF1332"/>
    <w:rsid w:val="00AF1550"/>
    <w:rsid w:val="00AF245C"/>
    <w:rsid w:val="00AF285C"/>
    <w:rsid w:val="00AF366F"/>
    <w:rsid w:val="00AF3B76"/>
    <w:rsid w:val="00AF5CA7"/>
    <w:rsid w:val="00AF5F68"/>
    <w:rsid w:val="00AF6492"/>
    <w:rsid w:val="00AF68B1"/>
    <w:rsid w:val="00AF6C2E"/>
    <w:rsid w:val="00AF7788"/>
    <w:rsid w:val="00AF77B0"/>
    <w:rsid w:val="00B01404"/>
    <w:rsid w:val="00B02352"/>
    <w:rsid w:val="00B02644"/>
    <w:rsid w:val="00B028A3"/>
    <w:rsid w:val="00B03008"/>
    <w:rsid w:val="00B04273"/>
    <w:rsid w:val="00B0452A"/>
    <w:rsid w:val="00B045A4"/>
    <w:rsid w:val="00B04CA6"/>
    <w:rsid w:val="00B05BC8"/>
    <w:rsid w:val="00B0684D"/>
    <w:rsid w:val="00B0744C"/>
    <w:rsid w:val="00B07D61"/>
    <w:rsid w:val="00B10CD1"/>
    <w:rsid w:val="00B11556"/>
    <w:rsid w:val="00B1209A"/>
    <w:rsid w:val="00B12399"/>
    <w:rsid w:val="00B12632"/>
    <w:rsid w:val="00B12AAC"/>
    <w:rsid w:val="00B144C9"/>
    <w:rsid w:val="00B145BE"/>
    <w:rsid w:val="00B15AFC"/>
    <w:rsid w:val="00B2282C"/>
    <w:rsid w:val="00B2290B"/>
    <w:rsid w:val="00B23732"/>
    <w:rsid w:val="00B24499"/>
    <w:rsid w:val="00B26A2A"/>
    <w:rsid w:val="00B311C8"/>
    <w:rsid w:val="00B313EC"/>
    <w:rsid w:val="00B32EFC"/>
    <w:rsid w:val="00B335C0"/>
    <w:rsid w:val="00B33CA5"/>
    <w:rsid w:val="00B33DA8"/>
    <w:rsid w:val="00B35917"/>
    <w:rsid w:val="00B35EDF"/>
    <w:rsid w:val="00B37EC7"/>
    <w:rsid w:val="00B40D78"/>
    <w:rsid w:val="00B4282C"/>
    <w:rsid w:val="00B4355D"/>
    <w:rsid w:val="00B43C63"/>
    <w:rsid w:val="00B4436F"/>
    <w:rsid w:val="00B468A2"/>
    <w:rsid w:val="00B46C84"/>
    <w:rsid w:val="00B470AB"/>
    <w:rsid w:val="00B4789B"/>
    <w:rsid w:val="00B501D5"/>
    <w:rsid w:val="00B5031A"/>
    <w:rsid w:val="00B506E5"/>
    <w:rsid w:val="00B50BA2"/>
    <w:rsid w:val="00B50D86"/>
    <w:rsid w:val="00B5329C"/>
    <w:rsid w:val="00B54E80"/>
    <w:rsid w:val="00B56243"/>
    <w:rsid w:val="00B604AE"/>
    <w:rsid w:val="00B606BD"/>
    <w:rsid w:val="00B609F2"/>
    <w:rsid w:val="00B60E61"/>
    <w:rsid w:val="00B617A8"/>
    <w:rsid w:val="00B62E24"/>
    <w:rsid w:val="00B64E3B"/>
    <w:rsid w:val="00B652DA"/>
    <w:rsid w:val="00B65745"/>
    <w:rsid w:val="00B67D46"/>
    <w:rsid w:val="00B72735"/>
    <w:rsid w:val="00B72BCB"/>
    <w:rsid w:val="00B74330"/>
    <w:rsid w:val="00B74E54"/>
    <w:rsid w:val="00B7602F"/>
    <w:rsid w:val="00B76764"/>
    <w:rsid w:val="00B76E0F"/>
    <w:rsid w:val="00B80239"/>
    <w:rsid w:val="00B80A2E"/>
    <w:rsid w:val="00B80BD0"/>
    <w:rsid w:val="00B811B1"/>
    <w:rsid w:val="00B812BB"/>
    <w:rsid w:val="00B82FCB"/>
    <w:rsid w:val="00B841DD"/>
    <w:rsid w:val="00B843AB"/>
    <w:rsid w:val="00B84EFE"/>
    <w:rsid w:val="00B851C0"/>
    <w:rsid w:val="00B8529D"/>
    <w:rsid w:val="00B85305"/>
    <w:rsid w:val="00B87061"/>
    <w:rsid w:val="00B873A1"/>
    <w:rsid w:val="00B8770A"/>
    <w:rsid w:val="00B8793E"/>
    <w:rsid w:val="00B87DB7"/>
    <w:rsid w:val="00B90342"/>
    <w:rsid w:val="00B91DE8"/>
    <w:rsid w:val="00B925A1"/>
    <w:rsid w:val="00B92E1B"/>
    <w:rsid w:val="00B92F3B"/>
    <w:rsid w:val="00B934CD"/>
    <w:rsid w:val="00B93521"/>
    <w:rsid w:val="00B935FE"/>
    <w:rsid w:val="00B9573A"/>
    <w:rsid w:val="00B95A67"/>
    <w:rsid w:val="00B96606"/>
    <w:rsid w:val="00BA051F"/>
    <w:rsid w:val="00BA07FC"/>
    <w:rsid w:val="00BA1AF1"/>
    <w:rsid w:val="00BA2258"/>
    <w:rsid w:val="00BA334F"/>
    <w:rsid w:val="00BA3592"/>
    <w:rsid w:val="00BA3803"/>
    <w:rsid w:val="00BA3A85"/>
    <w:rsid w:val="00BA3AC1"/>
    <w:rsid w:val="00BA5321"/>
    <w:rsid w:val="00BA5AD9"/>
    <w:rsid w:val="00BA6E55"/>
    <w:rsid w:val="00BB0511"/>
    <w:rsid w:val="00BB130A"/>
    <w:rsid w:val="00BB21BB"/>
    <w:rsid w:val="00BB2947"/>
    <w:rsid w:val="00BB30DC"/>
    <w:rsid w:val="00BB6481"/>
    <w:rsid w:val="00BB6995"/>
    <w:rsid w:val="00BB733E"/>
    <w:rsid w:val="00BB773D"/>
    <w:rsid w:val="00BC0D8B"/>
    <w:rsid w:val="00BC15ED"/>
    <w:rsid w:val="00BC17F1"/>
    <w:rsid w:val="00BC2176"/>
    <w:rsid w:val="00BC226A"/>
    <w:rsid w:val="00BC2543"/>
    <w:rsid w:val="00BC2ABD"/>
    <w:rsid w:val="00BC38F9"/>
    <w:rsid w:val="00BC3A48"/>
    <w:rsid w:val="00BC3B3C"/>
    <w:rsid w:val="00BC3D61"/>
    <w:rsid w:val="00BD0EC4"/>
    <w:rsid w:val="00BD14BE"/>
    <w:rsid w:val="00BD1B45"/>
    <w:rsid w:val="00BD65E4"/>
    <w:rsid w:val="00BD733D"/>
    <w:rsid w:val="00BE01AB"/>
    <w:rsid w:val="00BE1310"/>
    <w:rsid w:val="00BE1DCE"/>
    <w:rsid w:val="00BE1E51"/>
    <w:rsid w:val="00BE1E8D"/>
    <w:rsid w:val="00BE2EA6"/>
    <w:rsid w:val="00BE496F"/>
    <w:rsid w:val="00BE5782"/>
    <w:rsid w:val="00BF3112"/>
    <w:rsid w:val="00BF3819"/>
    <w:rsid w:val="00BF39B8"/>
    <w:rsid w:val="00BF3A1B"/>
    <w:rsid w:val="00BF40BD"/>
    <w:rsid w:val="00BF4B96"/>
    <w:rsid w:val="00BF6222"/>
    <w:rsid w:val="00BF6968"/>
    <w:rsid w:val="00BF6B12"/>
    <w:rsid w:val="00BF758F"/>
    <w:rsid w:val="00BF75AE"/>
    <w:rsid w:val="00BF75F4"/>
    <w:rsid w:val="00BF7816"/>
    <w:rsid w:val="00BF7A1D"/>
    <w:rsid w:val="00BF7B4A"/>
    <w:rsid w:val="00BF7BA7"/>
    <w:rsid w:val="00BF7F76"/>
    <w:rsid w:val="00C00171"/>
    <w:rsid w:val="00C011DE"/>
    <w:rsid w:val="00C0307B"/>
    <w:rsid w:val="00C0376E"/>
    <w:rsid w:val="00C0426C"/>
    <w:rsid w:val="00C04E5C"/>
    <w:rsid w:val="00C05B75"/>
    <w:rsid w:val="00C05ECF"/>
    <w:rsid w:val="00C06270"/>
    <w:rsid w:val="00C06D25"/>
    <w:rsid w:val="00C11798"/>
    <w:rsid w:val="00C138B1"/>
    <w:rsid w:val="00C14674"/>
    <w:rsid w:val="00C14B82"/>
    <w:rsid w:val="00C14FF2"/>
    <w:rsid w:val="00C16CB6"/>
    <w:rsid w:val="00C17304"/>
    <w:rsid w:val="00C173F9"/>
    <w:rsid w:val="00C1797A"/>
    <w:rsid w:val="00C2113A"/>
    <w:rsid w:val="00C2221A"/>
    <w:rsid w:val="00C224F6"/>
    <w:rsid w:val="00C23882"/>
    <w:rsid w:val="00C241C4"/>
    <w:rsid w:val="00C2603E"/>
    <w:rsid w:val="00C2637D"/>
    <w:rsid w:val="00C26B6A"/>
    <w:rsid w:val="00C26FDD"/>
    <w:rsid w:val="00C2721A"/>
    <w:rsid w:val="00C27773"/>
    <w:rsid w:val="00C27C5B"/>
    <w:rsid w:val="00C309ED"/>
    <w:rsid w:val="00C30E00"/>
    <w:rsid w:val="00C31050"/>
    <w:rsid w:val="00C319D2"/>
    <w:rsid w:val="00C32D90"/>
    <w:rsid w:val="00C32F4E"/>
    <w:rsid w:val="00C338CE"/>
    <w:rsid w:val="00C34C6A"/>
    <w:rsid w:val="00C356D3"/>
    <w:rsid w:val="00C3677A"/>
    <w:rsid w:val="00C40354"/>
    <w:rsid w:val="00C41D3F"/>
    <w:rsid w:val="00C43242"/>
    <w:rsid w:val="00C4433A"/>
    <w:rsid w:val="00C44627"/>
    <w:rsid w:val="00C44EE0"/>
    <w:rsid w:val="00C45D39"/>
    <w:rsid w:val="00C468FC"/>
    <w:rsid w:val="00C469B0"/>
    <w:rsid w:val="00C50016"/>
    <w:rsid w:val="00C507A3"/>
    <w:rsid w:val="00C513A6"/>
    <w:rsid w:val="00C5148A"/>
    <w:rsid w:val="00C51F15"/>
    <w:rsid w:val="00C5280D"/>
    <w:rsid w:val="00C531E4"/>
    <w:rsid w:val="00C5328C"/>
    <w:rsid w:val="00C544AF"/>
    <w:rsid w:val="00C54B7F"/>
    <w:rsid w:val="00C55458"/>
    <w:rsid w:val="00C55476"/>
    <w:rsid w:val="00C55601"/>
    <w:rsid w:val="00C55AC1"/>
    <w:rsid w:val="00C5677D"/>
    <w:rsid w:val="00C56915"/>
    <w:rsid w:val="00C572E4"/>
    <w:rsid w:val="00C57712"/>
    <w:rsid w:val="00C57AF7"/>
    <w:rsid w:val="00C57B1E"/>
    <w:rsid w:val="00C60AFD"/>
    <w:rsid w:val="00C60DC3"/>
    <w:rsid w:val="00C621CA"/>
    <w:rsid w:val="00C62485"/>
    <w:rsid w:val="00C62C7B"/>
    <w:rsid w:val="00C62CA8"/>
    <w:rsid w:val="00C6430A"/>
    <w:rsid w:val="00C64EC4"/>
    <w:rsid w:val="00C65389"/>
    <w:rsid w:val="00C66259"/>
    <w:rsid w:val="00C66298"/>
    <w:rsid w:val="00C6716A"/>
    <w:rsid w:val="00C6736B"/>
    <w:rsid w:val="00C67B78"/>
    <w:rsid w:val="00C67C4E"/>
    <w:rsid w:val="00C70376"/>
    <w:rsid w:val="00C70B2C"/>
    <w:rsid w:val="00C7225B"/>
    <w:rsid w:val="00C72483"/>
    <w:rsid w:val="00C7273E"/>
    <w:rsid w:val="00C729B6"/>
    <w:rsid w:val="00C7407F"/>
    <w:rsid w:val="00C75920"/>
    <w:rsid w:val="00C75A32"/>
    <w:rsid w:val="00C76931"/>
    <w:rsid w:val="00C769F3"/>
    <w:rsid w:val="00C77862"/>
    <w:rsid w:val="00C77BDF"/>
    <w:rsid w:val="00C77D47"/>
    <w:rsid w:val="00C805DC"/>
    <w:rsid w:val="00C8066E"/>
    <w:rsid w:val="00C81208"/>
    <w:rsid w:val="00C82717"/>
    <w:rsid w:val="00C82F41"/>
    <w:rsid w:val="00C82FCB"/>
    <w:rsid w:val="00C8487E"/>
    <w:rsid w:val="00C84C25"/>
    <w:rsid w:val="00C8548C"/>
    <w:rsid w:val="00C8750B"/>
    <w:rsid w:val="00C87958"/>
    <w:rsid w:val="00C9026A"/>
    <w:rsid w:val="00C90BF4"/>
    <w:rsid w:val="00C925BA"/>
    <w:rsid w:val="00C927AA"/>
    <w:rsid w:val="00C9333D"/>
    <w:rsid w:val="00C93C96"/>
    <w:rsid w:val="00C93CD5"/>
    <w:rsid w:val="00C94B4F"/>
    <w:rsid w:val="00C96A7C"/>
    <w:rsid w:val="00CA0175"/>
    <w:rsid w:val="00CA0296"/>
    <w:rsid w:val="00CA1341"/>
    <w:rsid w:val="00CA14AE"/>
    <w:rsid w:val="00CA1873"/>
    <w:rsid w:val="00CA1EBC"/>
    <w:rsid w:val="00CA20B8"/>
    <w:rsid w:val="00CA2D06"/>
    <w:rsid w:val="00CA44CD"/>
    <w:rsid w:val="00CA4847"/>
    <w:rsid w:val="00CA5DB3"/>
    <w:rsid w:val="00CA69EF"/>
    <w:rsid w:val="00CA6CC7"/>
    <w:rsid w:val="00CA725B"/>
    <w:rsid w:val="00CA772F"/>
    <w:rsid w:val="00CB0836"/>
    <w:rsid w:val="00CB0A3F"/>
    <w:rsid w:val="00CB125D"/>
    <w:rsid w:val="00CB1A72"/>
    <w:rsid w:val="00CB1CAF"/>
    <w:rsid w:val="00CB22D6"/>
    <w:rsid w:val="00CB34A4"/>
    <w:rsid w:val="00CB3B40"/>
    <w:rsid w:val="00CB4D49"/>
    <w:rsid w:val="00CB501D"/>
    <w:rsid w:val="00CB59F4"/>
    <w:rsid w:val="00CB6550"/>
    <w:rsid w:val="00CB6F46"/>
    <w:rsid w:val="00CB6FCF"/>
    <w:rsid w:val="00CC0818"/>
    <w:rsid w:val="00CC1007"/>
    <w:rsid w:val="00CC1656"/>
    <w:rsid w:val="00CC2FC5"/>
    <w:rsid w:val="00CC36AA"/>
    <w:rsid w:val="00CC3897"/>
    <w:rsid w:val="00CC410E"/>
    <w:rsid w:val="00CC4117"/>
    <w:rsid w:val="00CC4C09"/>
    <w:rsid w:val="00CC67B7"/>
    <w:rsid w:val="00CC6ABB"/>
    <w:rsid w:val="00CC6CFF"/>
    <w:rsid w:val="00CC75B0"/>
    <w:rsid w:val="00CC7ED6"/>
    <w:rsid w:val="00CD04A7"/>
    <w:rsid w:val="00CD08F5"/>
    <w:rsid w:val="00CD117E"/>
    <w:rsid w:val="00CD1ADD"/>
    <w:rsid w:val="00CD1F5A"/>
    <w:rsid w:val="00CD207C"/>
    <w:rsid w:val="00CD238B"/>
    <w:rsid w:val="00CD23B9"/>
    <w:rsid w:val="00CD28BA"/>
    <w:rsid w:val="00CD2A89"/>
    <w:rsid w:val="00CD2B31"/>
    <w:rsid w:val="00CD2E81"/>
    <w:rsid w:val="00CD3482"/>
    <w:rsid w:val="00CD3CC9"/>
    <w:rsid w:val="00CD4449"/>
    <w:rsid w:val="00CD50A1"/>
    <w:rsid w:val="00CD54AC"/>
    <w:rsid w:val="00CD5542"/>
    <w:rsid w:val="00CD6174"/>
    <w:rsid w:val="00CD7105"/>
    <w:rsid w:val="00CD745E"/>
    <w:rsid w:val="00CD796E"/>
    <w:rsid w:val="00CE09E4"/>
    <w:rsid w:val="00CE18BE"/>
    <w:rsid w:val="00CE1AFF"/>
    <w:rsid w:val="00CE3FB6"/>
    <w:rsid w:val="00CE4C61"/>
    <w:rsid w:val="00CE50F1"/>
    <w:rsid w:val="00CE5CC6"/>
    <w:rsid w:val="00CE63CA"/>
    <w:rsid w:val="00CE781F"/>
    <w:rsid w:val="00CE7A30"/>
    <w:rsid w:val="00CF084F"/>
    <w:rsid w:val="00CF0CAF"/>
    <w:rsid w:val="00CF1942"/>
    <w:rsid w:val="00CF1DFE"/>
    <w:rsid w:val="00CF38B2"/>
    <w:rsid w:val="00CF3A7F"/>
    <w:rsid w:val="00CF3C9E"/>
    <w:rsid w:val="00CF47C7"/>
    <w:rsid w:val="00CF4B69"/>
    <w:rsid w:val="00CF526E"/>
    <w:rsid w:val="00CF5585"/>
    <w:rsid w:val="00CF60E9"/>
    <w:rsid w:val="00CF6D2C"/>
    <w:rsid w:val="00CF748C"/>
    <w:rsid w:val="00CF7D03"/>
    <w:rsid w:val="00CF7DD2"/>
    <w:rsid w:val="00CF7FC2"/>
    <w:rsid w:val="00D00A3A"/>
    <w:rsid w:val="00D00E72"/>
    <w:rsid w:val="00D0131C"/>
    <w:rsid w:val="00D024E1"/>
    <w:rsid w:val="00D02D83"/>
    <w:rsid w:val="00D03012"/>
    <w:rsid w:val="00D03053"/>
    <w:rsid w:val="00D03748"/>
    <w:rsid w:val="00D03C56"/>
    <w:rsid w:val="00D043DE"/>
    <w:rsid w:val="00D05990"/>
    <w:rsid w:val="00D061B7"/>
    <w:rsid w:val="00D06625"/>
    <w:rsid w:val="00D06654"/>
    <w:rsid w:val="00D06761"/>
    <w:rsid w:val="00D10AF2"/>
    <w:rsid w:val="00D11917"/>
    <w:rsid w:val="00D11C46"/>
    <w:rsid w:val="00D136F7"/>
    <w:rsid w:val="00D144A9"/>
    <w:rsid w:val="00D15557"/>
    <w:rsid w:val="00D159D2"/>
    <w:rsid w:val="00D17E6E"/>
    <w:rsid w:val="00D2045A"/>
    <w:rsid w:val="00D2150F"/>
    <w:rsid w:val="00D21B4E"/>
    <w:rsid w:val="00D2319F"/>
    <w:rsid w:val="00D232BE"/>
    <w:rsid w:val="00D23BB3"/>
    <w:rsid w:val="00D25900"/>
    <w:rsid w:val="00D27404"/>
    <w:rsid w:val="00D27EBD"/>
    <w:rsid w:val="00D30CEC"/>
    <w:rsid w:val="00D30DB7"/>
    <w:rsid w:val="00D31882"/>
    <w:rsid w:val="00D323D1"/>
    <w:rsid w:val="00D324CA"/>
    <w:rsid w:val="00D32B1F"/>
    <w:rsid w:val="00D33C8F"/>
    <w:rsid w:val="00D342B7"/>
    <w:rsid w:val="00D3468C"/>
    <w:rsid w:val="00D34A0D"/>
    <w:rsid w:val="00D35FC4"/>
    <w:rsid w:val="00D36A5F"/>
    <w:rsid w:val="00D3712C"/>
    <w:rsid w:val="00D373AD"/>
    <w:rsid w:val="00D37E5A"/>
    <w:rsid w:val="00D403F8"/>
    <w:rsid w:val="00D40823"/>
    <w:rsid w:val="00D41681"/>
    <w:rsid w:val="00D417E2"/>
    <w:rsid w:val="00D41CCC"/>
    <w:rsid w:val="00D42F7C"/>
    <w:rsid w:val="00D432F0"/>
    <w:rsid w:val="00D437F6"/>
    <w:rsid w:val="00D44028"/>
    <w:rsid w:val="00D44377"/>
    <w:rsid w:val="00D44DF8"/>
    <w:rsid w:val="00D4507C"/>
    <w:rsid w:val="00D45B4A"/>
    <w:rsid w:val="00D46A8C"/>
    <w:rsid w:val="00D471C5"/>
    <w:rsid w:val="00D47301"/>
    <w:rsid w:val="00D476E4"/>
    <w:rsid w:val="00D5092E"/>
    <w:rsid w:val="00D50E95"/>
    <w:rsid w:val="00D5109B"/>
    <w:rsid w:val="00D51443"/>
    <w:rsid w:val="00D51A8E"/>
    <w:rsid w:val="00D51B8F"/>
    <w:rsid w:val="00D51CB7"/>
    <w:rsid w:val="00D51EE2"/>
    <w:rsid w:val="00D521C6"/>
    <w:rsid w:val="00D5259B"/>
    <w:rsid w:val="00D53513"/>
    <w:rsid w:val="00D54BE2"/>
    <w:rsid w:val="00D55564"/>
    <w:rsid w:val="00D55623"/>
    <w:rsid w:val="00D560AC"/>
    <w:rsid w:val="00D56151"/>
    <w:rsid w:val="00D5699C"/>
    <w:rsid w:val="00D56D2B"/>
    <w:rsid w:val="00D56F11"/>
    <w:rsid w:val="00D60276"/>
    <w:rsid w:val="00D60513"/>
    <w:rsid w:val="00D6173C"/>
    <w:rsid w:val="00D619E0"/>
    <w:rsid w:val="00D625B3"/>
    <w:rsid w:val="00D62D6D"/>
    <w:rsid w:val="00D62FA2"/>
    <w:rsid w:val="00D63337"/>
    <w:rsid w:val="00D63A6C"/>
    <w:rsid w:val="00D63AD9"/>
    <w:rsid w:val="00D6594D"/>
    <w:rsid w:val="00D66D94"/>
    <w:rsid w:val="00D671D0"/>
    <w:rsid w:val="00D71273"/>
    <w:rsid w:val="00D71783"/>
    <w:rsid w:val="00D72927"/>
    <w:rsid w:val="00D72AC8"/>
    <w:rsid w:val="00D7321D"/>
    <w:rsid w:val="00D73E25"/>
    <w:rsid w:val="00D7414D"/>
    <w:rsid w:val="00D75972"/>
    <w:rsid w:val="00D770BB"/>
    <w:rsid w:val="00D80822"/>
    <w:rsid w:val="00D81A27"/>
    <w:rsid w:val="00D824B2"/>
    <w:rsid w:val="00D827A9"/>
    <w:rsid w:val="00D829D9"/>
    <w:rsid w:val="00D84382"/>
    <w:rsid w:val="00D850B4"/>
    <w:rsid w:val="00D851C3"/>
    <w:rsid w:val="00D87684"/>
    <w:rsid w:val="00D87B8A"/>
    <w:rsid w:val="00D90672"/>
    <w:rsid w:val="00D91101"/>
    <w:rsid w:val="00D913B4"/>
    <w:rsid w:val="00D91906"/>
    <w:rsid w:val="00D93492"/>
    <w:rsid w:val="00D95728"/>
    <w:rsid w:val="00D959D0"/>
    <w:rsid w:val="00D970E2"/>
    <w:rsid w:val="00DA0BDF"/>
    <w:rsid w:val="00DA20E4"/>
    <w:rsid w:val="00DA211C"/>
    <w:rsid w:val="00DA26B8"/>
    <w:rsid w:val="00DA2758"/>
    <w:rsid w:val="00DA4BC2"/>
    <w:rsid w:val="00DA4DB7"/>
    <w:rsid w:val="00DA5628"/>
    <w:rsid w:val="00DA5755"/>
    <w:rsid w:val="00DA5D68"/>
    <w:rsid w:val="00DA790F"/>
    <w:rsid w:val="00DB0B5B"/>
    <w:rsid w:val="00DB1DD9"/>
    <w:rsid w:val="00DB355C"/>
    <w:rsid w:val="00DB4B79"/>
    <w:rsid w:val="00DB7AD3"/>
    <w:rsid w:val="00DB7D3D"/>
    <w:rsid w:val="00DC0055"/>
    <w:rsid w:val="00DC05E9"/>
    <w:rsid w:val="00DC08C9"/>
    <w:rsid w:val="00DC0E3F"/>
    <w:rsid w:val="00DC1B2B"/>
    <w:rsid w:val="00DC29D7"/>
    <w:rsid w:val="00DC4DF5"/>
    <w:rsid w:val="00DC5152"/>
    <w:rsid w:val="00DC5B2A"/>
    <w:rsid w:val="00DC5FB9"/>
    <w:rsid w:val="00DC60FE"/>
    <w:rsid w:val="00DC646E"/>
    <w:rsid w:val="00DC71AF"/>
    <w:rsid w:val="00DD017E"/>
    <w:rsid w:val="00DD025D"/>
    <w:rsid w:val="00DD0ADB"/>
    <w:rsid w:val="00DD1143"/>
    <w:rsid w:val="00DD219D"/>
    <w:rsid w:val="00DD31AA"/>
    <w:rsid w:val="00DD427C"/>
    <w:rsid w:val="00DD4E99"/>
    <w:rsid w:val="00DD582E"/>
    <w:rsid w:val="00DD62C6"/>
    <w:rsid w:val="00DD67E6"/>
    <w:rsid w:val="00DD7CB7"/>
    <w:rsid w:val="00DE065B"/>
    <w:rsid w:val="00DE1643"/>
    <w:rsid w:val="00DE1A04"/>
    <w:rsid w:val="00DE1C95"/>
    <w:rsid w:val="00DE21E5"/>
    <w:rsid w:val="00DE2B6B"/>
    <w:rsid w:val="00DE3259"/>
    <w:rsid w:val="00DE38B6"/>
    <w:rsid w:val="00DE4059"/>
    <w:rsid w:val="00DE45A5"/>
    <w:rsid w:val="00DE5ECA"/>
    <w:rsid w:val="00DE73B4"/>
    <w:rsid w:val="00DE7EBF"/>
    <w:rsid w:val="00DF037E"/>
    <w:rsid w:val="00DF0F85"/>
    <w:rsid w:val="00DF102B"/>
    <w:rsid w:val="00DF2E85"/>
    <w:rsid w:val="00DF3921"/>
    <w:rsid w:val="00DF51AC"/>
    <w:rsid w:val="00DF5D06"/>
    <w:rsid w:val="00DF6572"/>
    <w:rsid w:val="00DF7CB9"/>
    <w:rsid w:val="00DF7F6B"/>
    <w:rsid w:val="00E00979"/>
    <w:rsid w:val="00E02867"/>
    <w:rsid w:val="00E02908"/>
    <w:rsid w:val="00E02A70"/>
    <w:rsid w:val="00E02FA6"/>
    <w:rsid w:val="00E03088"/>
    <w:rsid w:val="00E032A2"/>
    <w:rsid w:val="00E03832"/>
    <w:rsid w:val="00E05F92"/>
    <w:rsid w:val="00E06ED7"/>
    <w:rsid w:val="00E07ADC"/>
    <w:rsid w:val="00E11061"/>
    <w:rsid w:val="00E114D4"/>
    <w:rsid w:val="00E126D7"/>
    <w:rsid w:val="00E13553"/>
    <w:rsid w:val="00E14FC7"/>
    <w:rsid w:val="00E1583F"/>
    <w:rsid w:val="00E15E34"/>
    <w:rsid w:val="00E15E48"/>
    <w:rsid w:val="00E15F79"/>
    <w:rsid w:val="00E16C52"/>
    <w:rsid w:val="00E16CFE"/>
    <w:rsid w:val="00E1707A"/>
    <w:rsid w:val="00E17CBC"/>
    <w:rsid w:val="00E205DF"/>
    <w:rsid w:val="00E20A2A"/>
    <w:rsid w:val="00E20AED"/>
    <w:rsid w:val="00E20D82"/>
    <w:rsid w:val="00E21B06"/>
    <w:rsid w:val="00E221C6"/>
    <w:rsid w:val="00E22AA1"/>
    <w:rsid w:val="00E230FC"/>
    <w:rsid w:val="00E23372"/>
    <w:rsid w:val="00E251DC"/>
    <w:rsid w:val="00E253D1"/>
    <w:rsid w:val="00E25B2C"/>
    <w:rsid w:val="00E26827"/>
    <w:rsid w:val="00E26C5B"/>
    <w:rsid w:val="00E26E20"/>
    <w:rsid w:val="00E27197"/>
    <w:rsid w:val="00E271D1"/>
    <w:rsid w:val="00E278D0"/>
    <w:rsid w:val="00E3073B"/>
    <w:rsid w:val="00E30A6E"/>
    <w:rsid w:val="00E313B0"/>
    <w:rsid w:val="00E314E4"/>
    <w:rsid w:val="00E330C7"/>
    <w:rsid w:val="00E34192"/>
    <w:rsid w:val="00E3537D"/>
    <w:rsid w:val="00E36394"/>
    <w:rsid w:val="00E3641E"/>
    <w:rsid w:val="00E3729A"/>
    <w:rsid w:val="00E4094D"/>
    <w:rsid w:val="00E40A6D"/>
    <w:rsid w:val="00E40A8A"/>
    <w:rsid w:val="00E41156"/>
    <w:rsid w:val="00E41FAA"/>
    <w:rsid w:val="00E430F3"/>
    <w:rsid w:val="00E43B08"/>
    <w:rsid w:val="00E440CC"/>
    <w:rsid w:val="00E44ECC"/>
    <w:rsid w:val="00E45862"/>
    <w:rsid w:val="00E46188"/>
    <w:rsid w:val="00E46DBB"/>
    <w:rsid w:val="00E473DD"/>
    <w:rsid w:val="00E47498"/>
    <w:rsid w:val="00E4781A"/>
    <w:rsid w:val="00E52D0F"/>
    <w:rsid w:val="00E5388F"/>
    <w:rsid w:val="00E540C5"/>
    <w:rsid w:val="00E54710"/>
    <w:rsid w:val="00E55437"/>
    <w:rsid w:val="00E56A0E"/>
    <w:rsid w:val="00E576F5"/>
    <w:rsid w:val="00E6148F"/>
    <w:rsid w:val="00E61870"/>
    <w:rsid w:val="00E6187A"/>
    <w:rsid w:val="00E62F8F"/>
    <w:rsid w:val="00E6592A"/>
    <w:rsid w:val="00E664AF"/>
    <w:rsid w:val="00E67E6A"/>
    <w:rsid w:val="00E70356"/>
    <w:rsid w:val="00E719F2"/>
    <w:rsid w:val="00E723BE"/>
    <w:rsid w:val="00E73BDC"/>
    <w:rsid w:val="00E74246"/>
    <w:rsid w:val="00E7461D"/>
    <w:rsid w:val="00E74C63"/>
    <w:rsid w:val="00E7591C"/>
    <w:rsid w:val="00E75C3B"/>
    <w:rsid w:val="00E764E5"/>
    <w:rsid w:val="00E76999"/>
    <w:rsid w:val="00E76C6A"/>
    <w:rsid w:val="00E76F3A"/>
    <w:rsid w:val="00E774CA"/>
    <w:rsid w:val="00E80507"/>
    <w:rsid w:val="00E80D07"/>
    <w:rsid w:val="00E8194F"/>
    <w:rsid w:val="00E8210B"/>
    <w:rsid w:val="00E82474"/>
    <w:rsid w:val="00E82FA9"/>
    <w:rsid w:val="00E83294"/>
    <w:rsid w:val="00E83661"/>
    <w:rsid w:val="00E84693"/>
    <w:rsid w:val="00E847A8"/>
    <w:rsid w:val="00E84CCF"/>
    <w:rsid w:val="00E85099"/>
    <w:rsid w:val="00E86CB7"/>
    <w:rsid w:val="00E86D87"/>
    <w:rsid w:val="00E87B9D"/>
    <w:rsid w:val="00E9091B"/>
    <w:rsid w:val="00E90E14"/>
    <w:rsid w:val="00E91124"/>
    <w:rsid w:val="00E96CFE"/>
    <w:rsid w:val="00E9799B"/>
    <w:rsid w:val="00E97A1E"/>
    <w:rsid w:val="00EA0954"/>
    <w:rsid w:val="00EA0A97"/>
    <w:rsid w:val="00EA194B"/>
    <w:rsid w:val="00EA221F"/>
    <w:rsid w:val="00EA22B8"/>
    <w:rsid w:val="00EA2C9C"/>
    <w:rsid w:val="00EA3EED"/>
    <w:rsid w:val="00EA78A3"/>
    <w:rsid w:val="00EA79DF"/>
    <w:rsid w:val="00EA7D40"/>
    <w:rsid w:val="00EB0B7D"/>
    <w:rsid w:val="00EB0C65"/>
    <w:rsid w:val="00EB1C44"/>
    <w:rsid w:val="00EB24C3"/>
    <w:rsid w:val="00EB2647"/>
    <w:rsid w:val="00EB3012"/>
    <w:rsid w:val="00EB30E6"/>
    <w:rsid w:val="00EB32C1"/>
    <w:rsid w:val="00EB4180"/>
    <w:rsid w:val="00EB4D53"/>
    <w:rsid w:val="00EB540F"/>
    <w:rsid w:val="00EB5CCF"/>
    <w:rsid w:val="00EB629A"/>
    <w:rsid w:val="00EB62FC"/>
    <w:rsid w:val="00EB686C"/>
    <w:rsid w:val="00EB729E"/>
    <w:rsid w:val="00EC04AA"/>
    <w:rsid w:val="00EC05AA"/>
    <w:rsid w:val="00EC07D1"/>
    <w:rsid w:val="00EC115B"/>
    <w:rsid w:val="00EC1389"/>
    <w:rsid w:val="00EC19E9"/>
    <w:rsid w:val="00EC2B33"/>
    <w:rsid w:val="00EC32D4"/>
    <w:rsid w:val="00EC3C24"/>
    <w:rsid w:val="00EC4A62"/>
    <w:rsid w:val="00EC5654"/>
    <w:rsid w:val="00EC5D1B"/>
    <w:rsid w:val="00EC7CCF"/>
    <w:rsid w:val="00ED06AD"/>
    <w:rsid w:val="00ED0EFF"/>
    <w:rsid w:val="00ED1618"/>
    <w:rsid w:val="00ED16B7"/>
    <w:rsid w:val="00ED2214"/>
    <w:rsid w:val="00ED222C"/>
    <w:rsid w:val="00ED3780"/>
    <w:rsid w:val="00ED3DBD"/>
    <w:rsid w:val="00ED3E5C"/>
    <w:rsid w:val="00ED4371"/>
    <w:rsid w:val="00ED5B31"/>
    <w:rsid w:val="00ED6D44"/>
    <w:rsid w:val="00ED70DA"/>
    <w:rsid w:val="00ED75CD"/>
    <w:rsid w:val="00EE0032"/>
    <w:rsid w:val="00EE06C2"/>
    <w:rsid w:val="00EE0EF0"/>
    <w:rsid w:val="00EE12A4"/>
    <w:rsid w:val="00EE2568"/>
    <w:rsid w:val="00EE2B21"/>
    <w:rsid w:val="00EE30B6"/>
    <w:rsid w:val="00EE483C"/>
    <w:rsid w:val="00EE4B1A"/>
    <w:rsid w:val="00EE4BD9"/>
    <w:rsid w:val="00EE4E58"/>
    <w:rsid w:val="00EE5CCE"/>
    <w:rsid w:val="00EE658D"/>
    <w:rsid w:val="00EE7A8B"/>
    <w:rsid w:val="00EE7C14"/>
    <w:rsid w:val="00EF0210"/>
    <w:rsid w:val="00EF1485"/>
    <w:rsid w:val="00EF20D2"/>
    <w:rsid w:val="00EF25AE"/>
    <w:rsid w:val="00EF3732"/>
    <w:rsid w:val="00EF5F3C"/>
    <w:rsid w:val="00EF5F92"/>
    <w:rsid w:val="00EF77B9"/>
    <w:rsid w:val="00F01217"/>
    <w:rsid w:val="00F01378"/>
    <w:rsid w:val="00F0219A"/>
    <w:rsid w:val="00F025D1"/>
    <w:rsid w:val="00F02D29"/>
    <w:rsid w:val="00F03B36"/>
    <w:rsid w:val="00F03F41"/>
    <w:rsid w:val="00F05047"/>
    <w:rsid w:val="00F05239"/>
    <w:rsid w:val="00F101E0"/>
    <w:rsid w:val="00F10D8C"/>
    <w:rsid w:val="00F11B57"/>
    <w:rsid w:val="00F12394"/>
    <w:rsid w:val="00F13755"/>
    <w:rsid w:val="00F13C14"/>
    <w:rsid w:val="00F13E0F"/>
    <w:rsid w:val="00F14443"/>
    <w:rsid w:val="00F148FE"/>
    <w:rsid w:val="00F15A0C"/>
    <w:rsid w:val="00F17D6C"/>
    <w:rsid w:val="00F2075B"/>
    <w:rsid w:val="00F20903"/>
    <w:rsid w:val="00F20DD5"/>
    <w:rsid w:val="00F2121F"/>
    <w:rsid w:val="00F214A5"/>
    <w:rsid w:val="00F21C82"/>
    <w:rsid w:val="00F22ADB"/>
    <w:rsid w:val="00F23F99"/>
    <w:rsid w:val="00F250AD"/>
    <w:rsid w:val="00F25A81"/>
    <w:rsid w:val="00F27488"/>
    <w:rsid w:val="00F27AB7"/>
    <w:rsid w:val="00F30091"/>
    <w:rsid w:val="00F30E69"/>
    <w:rsid w:val="00F32532"/>
    <w:rsid w:val="00F328E6"/>
    <w:rsid w:val="00F33D02"/>
    <w:rsid w:val="00F33DD4"/>
    <w:rsid w:val="00F3469A"/>
    <w:rsid w:val="00F351C7"/>
    <w:rsid w:val="00F35A51"/>
    <w:rsid w:val="00F35B55"/>
    <w:rsid w:val="00F36C51"/>
    <w:rsid w:val="00F375A8"/>
    <w:rsid w:val="00F37766"/>
    <w:rsid w:val="00F4071F"/>
    <w:rsid w:val="00F40813"/>
    <w:rsid w:val="00F40A76"/>
    <w:rsid w:val="00F40AFF"/>
    <w:rsid w:val="00F42DAD"/>
    <w:rsid w:val="00F43616"/>
    <w:rsid w:val="00F44742"/>
    <w:rsid w:val="00F45805"/>
    <w:rsid w:val="00F470DE"/>
    <w:rsid w:val="00F4716F"/>
    <w:rsid w:val="00F472E6"/>
    <w:rsid w:val="00F473E5"/>
    <w:rsid w:val="00F506A7"/>
    <w:rsid w:val="00F50E49"/>
    <w:rsid w:val="00F54060"/>
    <w:rsid w:val="00F546A9"/>
    <w:rsid w:val="00F55655"/>
    <w:rsid w:val="00F55C02"/>
    <w:rsid w:val="00F55EC4"/>
    <w:rsid w:val="00F57019"/>
    <w:rsid w:val="00F570BF"/>
    <w:rsid w:val="00F61312"/>
    <w:rsid w:val="00F61D4B"/>
    <w:rsid w:val="00F62138"/>
    <w:rsid w:val="00F64C9B"/>
    <w:rsid w:val="00F65095"/>
    <w:rsid w:val="00F650EB"/>
    <w:rsid w:val="00F66191"/>
    <w:rsid w:val="00F67049"/>
    <w:rsid w:val="00F674BB"/>
    <w:rsid w:val="00F67CB9"/>
    <w:rsid w:val="00F70537"/>
    <w:rsid w:val="00F70F8F"/>
    <w:rsid w:val="00F7120D"/>
    <w:rsid w:val="00F715FB"/>
    <w:rsid w:val="00F72F66"/>
    <w:rsid w:val="00F72F71"/>
    <w:rsid w:val="00F73202"/>
    <w:rsid w:val="00F73387"/>
    <w:rsid w:val="00F738EC"/>
    <w:rsid w:val="00F7441A"/>
    <w:rsid w:val="00F74694"/>
    <w:rsid w:val="00F749C1"/>
    <w:rsid w:val="00F762AE"/>
    <w:rsid w:val="00F768BE"/>
    <w:rsid w:val="00F76A8D"/>
    <w:rsid w:val="00F77A53"/>
    <w:rsid w:val="00F80024"/>
    <w:rsid w:val="00F807C2"/>
    <w:rsid w:val="00F80AE9"/>
    <w:rsid w:val="00F80C0C"/>
    <w:rsid w:val="00F81051"/>
    <w:rsid w:val="00F81880"/>
    <w:rsid w:val="00F81AFF"/>
    <w:rsid w:val="00F82399"/>
    <w:rsid w:val="00F83513"/>
    <w:rsid w:val="00F85931"/>
    <w:rsid w:val="00F864EB"/>
    <w:rsid w:val="00F86701"/>
    <w:rsid w:val="00F90258"/>
    <w:rsid w:val="00F907E8"/>
    <w:rsid w:val="00F9106F"/>
    <w:rsid w:val="00F91912"/>
    <w:rsid w:val="00F92211"/>
    <w:rsid w:val="00F92A06"/>
    <w:rsid w:val="00F933DB"/>
    <w:rsid w:val="00F9451B"/>
    <w:rsid w:val="00F94BE5"/>
    <w:rsid w:val="00F94FB4"/>
    <w:rsid w:val="00F95906"/>
    <w:rsid w:val="00F96A97"/>
    <w:rsid w:val="00F96EF8"/>
    <w:rsid w:val="00F97521"/>
    <w:rsid w:val="00FA07DA"/>
    <w:rsid w:val="00FA09A3"/>
    <w:rsid w:val="00FA1505"/>
    <w:rsid w:val="00FA163B"/>
    <w:rsid w:val="00FA2AF9"/>
    <w:rsid w:val="00FA3B0C"/>
    <w:rsid w:val="00FA40B1"/>
    <w:rsid w:val="00FA4A85"/>
    <w:rsid w:val="00FA5E02"/>
    <w:rsid w:val="00FA5F1B"/>
    <w:rsid w:val="00FA5F32"/>
    <w:rsid w:val="00FA6BB0"/>
    <w:rsid w:val="00FA6ED6"/>
    <w:rsid w:val="00FA7417"/>
    <w:rsid w:val="00FB0557"/>
    <w:rsid w:val="00FB118C"/>
    <w:rsid w:val="00FB1B35"/>
    <w:rsid w:val="00FB219F"/>
    <w:rsid w:val="00FB2DE7"/>
    <w:rsid w:val="00FB2DFD"/>
    <w:rsid w:val="00FB3402"/>
    <w:rsid w:val="00FB39E7"/>
    <w:rsid w:val="00FB4249"/>
    <w:rsid w:val="00FB4F0D"/>
    <w:rsid w:val="00FB4F58"/>
    <w:rsid w:val="00FB5845"/>
    <w:rsid w:val="00FB5BDB"/>
    <w:rsid w:val="00FB636F"/>
    <w:rsid w:val="00FB6D66"/>
    <w:rsid w:val="00FC0072"/>
    <w:rsid w:val="00FC0BFE"/>
    <w:rsid w:val="00FC0CBE"/>
    <w:rsid w:val="00FC0D4F"/>
    <w:rsid w:val="00FC1074"/>
    <w:rsid w:val="00FC1B45"/>
    <w:rsid w:val="00FC26A4"/>
    <w:rsid w:val="00FC2C45"/>
    <w:rsid w:val="00FC2CFA"/>
    <w:rsid w:val="00FC5E26"/>
    <w:rsid w:val="00FC6C83"/>
    <w:rsid w:val="00FC7B1B"/>
    <w:rsid w:val="00FD02D8"/>
    <w:rsid w:val="00FD177F"/>
    <w:rsid w:val="00FD2066"/>
    <w:rsid w:val="00FD3614"/>
    <w:rsid w:val="00FD40CE"/>
    <w:rsid w:val="00FD4BE2"/>
    <w:rsid w:val="00FD5029"/>
    <w:rsid w:val="00FD530E"/>
    <w:rsid w:val="00FD5C34"/>
    <w:rsid w:val="00FD6239"/>
    <w:rsid w:val="00FD71D9"/>
    <w:rsid w:val="00FE0C2C"/>
    <w:rsid w:val="00FE17A9"/>
    <w:rsid w:val="00FE1D19"/>
    <w:rsid w:val="00FE1E35"/>
    <w:rsid w:val="00FE37CF"/>
    <w:rsid w:val="00FE43C1"/>
    <w:rsid w:val="00FE450F"/>
    <w:rsid w:val="00FE494B"/>
    <w:rsid w:val="00FE4FDE"/>
    <w:rsid w:val="00FE5463"/>
    <w:rsid w:val="00FE6312"/>
    <w:rsid w:val="00FE6A99"/>
    <w:rsid w:val="00FE6E31"/>
    <w:rsid w:val="00FE78EC"/>
    <w:rsid w:val="00FE7D5D"/>
    <w:rsid w:val="00FF1498"/>
    <w:rsid w:val="00FF1528"/>
    <w:rsid w:val="00FF1A72"/>
    <w:rsid w:val="00FF1B8F"/>
    <w:rsid w:val="00FF1CE5"/>
    <w:rsid w:val="00FF25D5"/>
    <w:rsid w:val="00FF3448"/>
    <w:rsid w:val="00FF45C1"/>
    <w:rsid w:val="00FF5BB3"/>
    <w:rsid w:val="00FF63C6"/>
    <w:rsid w:val="00FF6DF3"/>
    <w:rsid w:val="00FF799C"/>
    <w:rsid w:val="00FF7B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320"/>
    <w:pPr>
      <w:widowControl w:val="0"/>
      <w:autoSpaceDE w:val="0"/>
      <w:autoSpaceDN w:val="0"/>
      <w:adjustRightInd w:val="0"/>
      <w:ind w:firstLine="720"/>
      <w:jc w:val="both"/>
    </w:pPr>
    <w:rPr>
      <w:rFonts w:ascii="Arial" w:eastAsia="Times New Roman" w:hAnsi="Arial" w:cs="Arial"/>
      <w:sz w:val="24"/>
      <w:szCs w:val="24"/>
    </w:rPr>
  </w:style>
  <w:style w:type="paragraph" w:styleId="1">
    <w:name w:val="heading 1"/>
    <w:basedOn w:val="a"/>
    <w:next w:val="a"/>
    <w:link w:val="10"/>
    <w:qFormat/>
    <w:rsid w:val="00A61320"/>
    <w:pPr>
      <w:widowControl/>
      <w:spacing w:before="108" w:after="108"/>
      <w:ind w:firstLine="0"/>
      <w:jc w:val="center"/>
      <w:outlineLvl w:val="0"/>
    </w:pPr>
    <w:rPr>
      <w:rFonts w:cs="Times New Roman"/>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A61320"/>
    <w:pPr>
      <w:ind w:left="720" w:firstLine="0"/>
      <w:contextualSpacing/>
      <w:jc w:val="left"/>
    </w:pPr>
  </w:style>
  <w:style w:type="character" w:styleId="a4">
    <w:name w:val="Hyperlink"/>
    <w:basedOn w:val="a0"/>
    <w:uiPriority w:val="99"/>
    <w:unhideWhenUsed/>
    <w:rsid w:val="00A61320"/>
    <w:rPr>
      <w:color w:val="0000FF"/>
      <w:u w:val="single"/>
    </w:rPr>
  </w:style>
  <w:style w:type="paragraph" w:customStyle="1" w:styleId="a5">
    <w:name w:val="Таблицы (моноширинный)"/>
    <w:basedOn w:val="a"/>
    <w:next w:val="a"/>
    <w:rsid w:val="00A61320"/>
    <w:pPr>
      <w:ind w:firstLine="0"/>
    </w:pPr>
    <w:rPr>
      <w:rFonts w:ascii="Courier New" w:hAnsi="Courier New" w:cs="Courier New"/>
    </w:rPr>
  </w:style>
  <w:style w:type="character" w:customStyle="1" w:styleId="a6">
    <w:name w:val="Цветовое выделение"/>
    <w:rsid w:val="00A61320"/>
    <w:rPr>
      <w:b/>
      <w:bCs/>
      <w:color w:val="000080"/>
    </w:rPr>
  </w:style>
  <w:style w:type="character" w:customStyle="1" w:styleId="10">
    <w:name w:val="Заголовок 1 Знак"/>
    <w:basedOn w:val="a0"/>
    <w:link w:val="1"/>
    <w:rsid w:val="00A61320"/>
    <w:rPr>
      <w:rFonts w:ascii="Arial" w:eastAsia="Times New Roman" w:hAnsi="Arial" w:cs="Times New Roman"/>
      <w:b/>
      <w:bCs/>
      <w:color w:val="000080"/>
      <w:sz w:val="20"/>
      <w:szCs w:val="20"/>
      <w:lang w:eastAsia="ru-RU"/>
    </w:rPr>
  </w:style>
  <w:style w:type="paragraph" w:customStyle="1" w:styleId="ConsTitle">
    <w:name w:val="ConsTitle"/>
    <w:rsid w:val="00A61320"/>
    <w:pPr>
      <w:widowControl w:val="0"/>
      <w:autoSpaceDE w:val="0"/>
      <w:autoSpaceDN w:val="0"/>
      <w:adjustRightInd w:val="0"/>
      <w:ind w:right="19772"/>
    </w:pPr>
    <w:rPr>
      <w:rFonts w:ascii="Arial" w:eastAsia="Times New Roman" w:hAnsi="Arial" w:cs="Arial"/>
      <w:b/>
      <w:bCs/>
      <w:sz w:val="16"/>
      <w:szCs w:val="16"/>
      <w:lang w:eastAsia="en-US"/>
    </w:rPr>
  </w:style>
  <w:style w:type="paragraph" w:customStyle="1" w:styleId="ConsNormal">
    <w:name w:val="ConsNormal"/>
    <w:rsid w:val="00A61320"/>
    <w:pPr>
      <w:widowControl w:val="0"/>
      <w:autoSpaceDE w:val="0"/>
      <w:autoSpaceDN w:val="0"/>
      <w:adjustRightInd w:val="0"/>
      <w:ind w:right="19772" w:firstLine="720"/>
    </w:pPr>
    <w:rPr>
      <w:rFonts w:ascii="Arial" w:eastAsia="Times New Roman" w:hAnsi="Arial" w:cs="Arial"/>
      <w:lang w:eastAsia="en-US"/>
    </w:rPr>
  </w:style>
  <w:style w:type="paragraph" w:customStyle="1" w:styleId="ConsNonformat">
    <w:name w:val="ConsNonformat"/>
    <w:rsid w:val="00A61320"/>
    <w:pPr>
      <w:autoSpaceDE w:val="0"/>
      <w:autoSpaceDN w:val="0"/>
      <w:adjustRightInd w:val="0"/>
      <w:ind w:right="19772"/>
    </w:pPr>
    <w:rPr>
      <w:rFonts w:ascii="Courier New" w:eastAsia="Times New Roman" w:hAnsi="Courier New" w:cs="Courier New"/>
      <w:sz w:val="24"/>
      <w:szCs w:val="24"/>
    </w:rPr>
  </w:style>
  <w:style w:type="paragraph" w:customStyle="1" w:styleId="ConsCell">
    <w:name w:val="ConsCell"/>
    <w:rsid w:val="00A61320"/>
    <w:pPr>
      <w:autoSpaceDE w:val="0"/>
      <w:autoSpaceDN w:val="0"/>
      <w:adjustRightInd w:val="0"/>
      <w:ind w:right="19772"/>
    </w:pPr>
    <w:rPr>
      <w:rFonts w:ascii="Arial" w:eastAsia="Times New Roman" w:hAnsi="Arial" w:cs="Arial"/>
      <w:sz w:val="24"/>
      <w:szCs w:val="24"/>
    </w:rPr>
  </w:style>
  <w:style w:type="character" w:customStyle="1" w:styleId="a7">
    <w:name w:val="Гипертекстовая ссылка"/>
    <w:basedOn w:val="a0"/>
    <w:rsid w:val="00A61320"/>
    <w:rPr>
      <w:color w:val="008000"/>
      <w:u w:val="single"/>
    </w:rPr>
  </w:style>
  <w:style w:type="paragraph" w:styleId="a8">
    <w:name w:val="Body Text Indent"/>
    <w:basedOn w:val="a"/>
    <w:link w:val="a9"/>
    <w:rsid w:val="00A61320"/>
    <w:pPr>
      <w:widowControl/>
      <w:autoSpaceDE/>
      <w:autoSpaceDN/>
      <w:adjustRightInd/>
      <w:ind w:firstLine="540"/>
    </w:pPr>
    <w:rPr>
      <w:rFonts w:ascii="Times New Roman" w:hAnsi="Times New Roman" w:cs="Times New Roman"/>
      <w:i/>
      <w:iCs/>
      <w:lang w:eastAsia="en-US"/>
    </w:rPr>
  </w:style>
  <w:style w:type="character" w:customStyle="1" w:styleId="a9">
    <w:name w:val="Основной текст с отступом Знак"/>
    <w:basedOn w:val="a0"/>
    <w:link w:val="a8"/>
    <w:rsid w:val="00A61320"/>
    <w:rPr>
      <w:rFonts w:ascii="Times New Roman" w:eastAsia="Times New Roman" w:hAnsi="Times New Roman" w:cs="Times New Roman"/>
      <w:i/>
      <w:iCs/>
      <w:sz w:val="24"/>
      <w:szCs w:val="24"/>
    </w:rPr>
  </w:style>
  <w:style w:type="paragraph" w:styleId="2">
    <w:name w:val="Body Text Indent 2"/>
    <w:basedOn w:val="a"/>
    <w:link w:val="20"/>
    <w:rsid w:val="00A61320"/>
    <w:pPr>
      <w:widowControl/>
      <w:autoSpaceDE/>
      <w:autoSpaceDN/>
      <w:adjustRightInd/>
      <w:ind w:firstLine="540"/>
      <w:jc w:val="left"/>
    </w:pPr>
    <w:rPr>
      <w:rFonts w:ascii="Times New Roman" w:hAnsi="Times New Roman" w:cs="Times New Roman"/>
      <w:i/>
      <w:iCs/>
      <w:lang w:eastAsia="en-US"/>
    </w:rPr>
  </w:style>
  <w:style w:type="character" w:customStyle="1" w:styleId="20">
    <w:name w:val="Основной текст с отступом 2 Знак"/>
    <w:basedOn w:val="a0"/>
    <w:link w:val="2"/>
    <w:rsid w:val="00A61320"/>
    <w:rPr>
      <w:rFonts w:ascii="Times New Roman" w:eastAsia="Times New Roman" w:hAnsi="Times New Roman" w:cs="Times New Roman"/>
      <w:i/>
      <w:iCs/>
      <w:sz w:val="24"/>
      <w:szCs w:val="24"/>
    </w:rPr>
  </w:style>
  <w:style w:type="paragraph" w:styleId="3">
    <w:name w:val="Body Text Indent 3"/>
    <w:basedOn w:val="a"/>
    <w:link w:val="30"/>
    <w:rsid w:val="00A61320"/>
    <w:pPr>
      <w:widowControl/>
      <w:autoSpaceDE/>
      <w:autoSpaceDN/>
      <w:adjustRightInd/>
      <w:ind w:firstLine="708"/>
    </w:pPr>
    <w:rPr>
      <w:rFonts w:ascii="Times New Roman" w:hAnsi="Times New Roman" w:cs="Times New Roman"/>
      <w:bCs/>
      <w:sz w:val="26"/>
      <w:lang w:eastAsia="en-US"/>
    </w:rPr>
  </w:style>
  <w:style w:type="character" w:customStyle="1" w:styleId="30">
    <w:name w:val="Основной текст с отступом 3 Знак"/>
    <w:basedOn w:val="a0"/>
    <w:link w:val="3"/>
    <w:rsid w:val="00A61320"/>
    <w:rPr>
      <w:rFonts w:ascii="Times New Roman" w:eastAsia="Times New Roman" w:hAnsi="Times New Roman" w:cs="Times New Roman"/>
      <w:bCs/>
      <w:sz w:val="26"/>
      <w:szCs w:val="24"/>
    </w:rPr>
  </w:style>
  <w:style w:type="paragraph" w:customStyle="1" w:styleId="aa">
    <w:name w:val="Осичкин"/>
    <w:basedOn w:val="ab"/>
    <w:rsid w:val="00A61320"/>
    <w:pPr>
      <w:keepNext/>
      <w:keepLines/>
      <w:overflowPunct w:val="0"/>
      <w:autoSpaceDE w:val="0"/>
      <w:autoSpaceDN w:val="0"/>
      <w:adjustRightInd w:val="0"/>
      <w:ind w:firstLine="567"/>
      <w:jc w:val="both"/>
    </w:pPr>
    <w:rPr>
      <w:rFonts w:ascii="Times New Roman" w:hAnsi="Times New Roman"/>
      <w:sz w:val="28"/>
      <w:szCs w:val="28"/>
      <w:lang w:val="ru-RU" w:eastAsia="ru-RU"/>
    </w:rPr>
  </w:style>
  <w:style w:type="paragraph" w:styleId="ab">
    <w:name w:val="Plain Text"/>
    <w:basedOn w:val="a"/>
    <w:link w:val="ac"/>
    <w:rsid w:val="00A61320"/>
    <w:pPr>
      <w:widowControl/>
      <w:autoSpaceDE/>
      <w:autoSpaceDN/>
      <w:adjustRightInd/>
      <w:ind w:firstLine="0"/>
      <w:jc w:val="left"/>
    </w:pPr>
    <w:rPr>
      <w:rFonts w:ascii="Courier New" w:hAnsi="Courier New" w:cs="Courier New"/>
      <w:sz w:val="20"/>
      <w:szCs w:val="20"/>
      <w:lang w:val="en-US" w:eastAsia="en-US"/>
    </w:rPr>
  </w:style>
  <w:style w:type="character" w:customStyle="1" w:styleId="ac">
    <w:name w:val="Текст Знак"/>
    <w:basedOn w:val="a0"/>
    <w:link w:val="ab"/>
    <w:rsid w:val="00A61320"/>
    <w:rPr>
      <w:rFonts w:ascii="Courier New" w:eastAsia="Times New Roman" w:hAnsi="Courier New" w:cs="Courier New"/>
      <w:sz w:val="20"/>
      <w:szCs w:val="20"/>
      <w:lang w:val="en-US"/>
    </w:rPr>
  </w:style>
  <w:style w:type="paragraph" w:customStyle="1" w:styleId="ConsPlusNormal">
    <w:name w:val="ConsPlusNormal"/>
    <w:rsid w:val="00A61320"/>
    <w:pPr>
      <w:widowControl w:val="0"/>
      <w:autoSpaceDE w:val="0"/>
      <w:autoSpaceDN w:val="0"/>
      <w:adjustRightInd w:val="0"/>
      <w:ind w:firstLine="720"/>
    </w:pPr>
    <w:rPr>
      <w:rFonts w:ascii="Arial" w:eastAsia="Times New Roman" w:hAnsi="Arial" w:cs="Arial"/>
    </w:rPr>
  </w:style>
  <w:style w:type="paragraph" w:customStyle="1" w:styleId="ad">
    <w:name w:val="Оглавление"/>
    <w:basedOn w:val="a5"/>
    <w:next w:val="a"/>
    <w:rsid w:val="00A61320"/>
    <w:pPr>
      <w:widowControl/>
      <w:ind w:left="140"/>
    </w:pPr>
    <w:rPr>
      <w:sz w:val="20"/>
      <w:szCs w:val="20"/>
    </w:rPr>
  </w:style>
  <w:style w:type="paragraph" w:customStyle="1" w:styleId="ConsPlusTitle">
    <w:name w:val="ConsPlusTitle"/>
    <w:rsid w:val="00A61320"/>
    <w:pPr>
      <w:widowControl w:val="0"/>
      <w:autoSpaceDE w:val="0"/>
      <w:autoSpaceDN w:val="0"/>
      <w:adjustRightInd w:val="0"/>
    </w:pPr>
    <w:rPr>
      <w:rFonts w:ascii="Arial" w:eastAsia="Times New Roman" w:hAnsi="Arial" w:cs="Arial"/>
      <w:b/>
      <w:bCs/>
    </w:rPr>
  </w:style>
  <w:style w:type="paragraph" w:customStyle="1" w:styleId="ae">
    <w:name w:val="Заголовок статьи"/>
    <w:basedOn w:val="a"/>
    <w:next w:val="a"/>
    <w:rsid w:val="00A61320"/>
    <w:pPr>
      <w:widowControl/>
      <w:ind w:left="1612" w:hanging="892"/>
    </w:pPr>
    <w:rPr>
      <w:rFonts w:cs="Times New Roman"/>
      <w:sz w:val="20"/>
      <w:szCs w:val="20"/>
    </w:rPr>
  </w:style>
  <w:style w:type="paragraph" w:styleId="af">
    <w:name w:val="footer"/>
    <w:basedOn w:val="a"/>
    <w:link w:val="af0"/>
    <w:rsid w:val="00A61320"/>
    <w:pPr>
      <w:widowControl/>
      <w:tabs>
        <w:tab w:val="center" w:pos="4677"/>
        <w:tab w:val="right" w:pos="9355"/>
      </w:tabs>
      <w:autoSpaceDE/>
      <w:autoSpaceDN/>
      <w:adjustRightInd/>
      <w:ind w:firstLine="0"/>
      <w:jc w:val="left"/>
    </w:pPr>
    <w:rPr>
      <w:rFonts w:ascii="Times New Roman" w:hAnsi="Times New Roman" w:cs="Times New Roman"/>
      <w:lang w:val="en-US" w:eastAsia="en-US"/>
    </w:rPr>
  </w:style>
  <w:style w:type="character" w:customStyle="1" w:styleId="af0">
    <w:name w:val="Нижний колонтитул Знак"/>
    <w:basedOn w:val="a0"/>
    <w:link w:val="af"/>
    <w:rsid w:val="00A61320"/>
    <w:rPr>
      <w:rFonts w:ascii="Times New Roman" w:eastAsia="Times New Roman" w:hAnsi="Times New Roman" w:cs="Times New Roman"/>
      <w:sz w:val="24"/>
      <w:szCs w:val="24"/>
      <w:lang w:val="en-US"/>
    </w:rPr>
  </w:style>
  <w:style w:type="character" w:styleId="af1">
    <w:name w:val="page number"/>
    <w:basedOn w:val="a0"/>
    <w:rsid w:val="00A61320"/>
  </w:style>
  <w:style w:type="paragraph" w:styleId="af2">
    <w:name w:val="Title"/>
    <w:basedOn w:val="a"/>
    <w:link w:val="af3"/>
    <w:qFormat/>
    <w:rsid w:val="00A61320"/>
    <w:pPr>
      <w:widowControl/>
      <w:autoSpaceDE/>
      <w:autoSpaceDN/>
      <w:adjustRightInd/>
      <w:ind w:firstLine="0"/>
      <w:jc w:val="center"/>
    </w:pPr>
    <w:rPr>
      <w:rFonts w:ascii="Times New Roman" w:hAnsi="Times New Roman" w:cs="Times New Roman"/>
      <w:b/>
      <w:sz w:val="28"/>
      <w:szCs w:val="20"/>
    </w:rPr>
  </w:style>
  <w:style w:type="character" w:customStyle="1" w:styleId="af3">
    <w:name w:val="Название Знак"/>
    <w:basedOn w:val="a0"/>
    <w:link w:val="af2"/>
    <w:rsid w:val="00A61320"/>
    <w:rPr>
      <w:rFonts w:ascii="Times New Roman" w:eastAsia="Times New Roman" w:hAnsi="Times New Roman" w:cs="Times New Roman"/>
      <w:b/>
      <w:sz w:val="28"/>
      <w:szCs w:val="20"/>
      <w:lang w:eastAsia="ru-RU"/>
    </w:rPr>
  </w:style>
  <w:style w:type="paragraph" w:customStyle="1" w:styleId="NoSpacing">
    <w:name w:val="No Spacing"/>
    <w:rsid w:val="00A61320"/>
    <w:rPr>
      <w:rFonts w:eastAsia="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320"/>
    <w:pPr>
      <w:widowControl w:val="0"/>
      <w:autoSpaceDE w:val="0"/>
      <w:autoSpaceDN w:val="0"/>
      <w:adjustRightInd w:val="0"/>
      <w:ind w:firstLine="720"/>
      <w:jc w:val="both"/>
    </w:pPr>
    <w:rPr>
      <w:rFonts w:ascii="Arial" w:eastAsia="Times New Roman" w:hAnsi="Arial" w:cs="Arial"/>
      <w:sz w:val="24"/>
      <w:szCs w:val="24"/>
    </w:rPr>
  </w:style>
  <w:style w:type="paragraph" w:styleId="1">
    <w:name w:val="heading 1"/>
    <w:basedOn w:val="a"/>
    <w:next w:val="a"/>
    <w:link w:val="10"/>
    <w:qFormat/>
    <w:rsid w:val="00A61320"/>
    <w:pPr>
      <w:widowControl/>
      <w:spacing w:before="108" w:after="108"/>
      <w:ind w:firstLine="0"/>
      <w:jc w:val="center"/>
      <w:outlineLvl w:val="0"/>
    </w:pPr>
    <w:rPr>
      <w:rFonts w:cs="Times New Roman"/>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A61320"/>
    <w:pPr>
      <w:ind w:left="720" w:firstLine="0"/>
      <w:contextualSpacing/>
      <w:jc w:val="left"/>
    </w:pPr>
  </w:style>
  <w:style w:type="character" w:styleId="a4">
    <w:name w:val="Hyperlink"/>
    <w:basedOn w:val="a0"/>
    <w:uiPriority w:val="99"/>
    <w:unhideWhenUsed/>
    <w:rsid w:val="00A61320"/>
    <w:rPr>
      <w:color w:val="0000FF"/>
      <w:u w:val="single"/>
    </w:rPr>
  </w:style>
  <w:style w:type="paragraph" w:customStyle="1" w:styleId="a5">
    <w:name w:val="Таблицы (моноширинный)"/>
    <w:basedOn w:val="a"/>
    <w:next w:val="a"/>
    <w:rsid w:val="00A61320"/>
    <w:pPr>
      <w:ind w:firstLine="0"/>
    </w:pPr>
    <w:rPr>
      <w:rFonts w:ascii="Courier New" w:hAnsi="Courier New" w:cs="Courier New"/>
    </w:rPr>
  </w:style>
  <w:style w:type="character" w:customStyle="1" w:styleId="a6">
    <w:name w:val="Цветовое выделение"/>
    <w:rsid w:val="00A61320"/>
    <w:rPr>
      <w:b/>
      <w:bCs/>
      <w:color w:val="000080"/>
    </w:rPr>
  </w:style>
  <w:style w:type="character" w:customStyle="1" w:styleId="10">
    <w:name w:val="Заголовок 1 Знак"/>
    <w:basedOn w:val="a0"/>
    <w:link w:val="1"/>
    <w:rsid w:val="00A61320"/>
    <w:rPr>
      <w:rFonts w:ascii="Arial" w:eastAsia="Times New Roman" w:hAnsi="Arial" w:cs="Times New Roman"/>
      <w:b/>
      <w:bCs/>
      <w:color w:val="000080"/>
      <w:sz w:val="20"/>
      <w:szCs w:val="20"/>
      <w:lang w:eastAsia="ru-RU"/>
    </w:rPr>
  </w:style>
  <w:style w:type="paragraph" w:customStyle="1" w:styleId="ConsTitle">
    <w:name w:val="ConsTitle"/>
    <w:rsid w:val="00A61320"/>
    <w:pPr>
      <w:widowControl w:val="0"/>
      <w:autoSpaceDE w:val="0"/>
      <w:autoSpaceDN w:val="0"/>
      <w:adjustRightInd w:val="0"/>
      <w:ind w:right="19772"/>
    </w:pPr>
    <w:rPr>
      <w:rFonts w:ascii="Arial" w:eastAsia="Times New Roman" w:hAnsi="Arial" w:cs="Arial"/>
      <w:b/>
      <w:bCs/>
      <w:sz w:val="16"/>
      <w:szCs w:val="16"/>
      <w:lang w:eastAsia="en-US"/>
    </w:rPr>
  </w:style>
  <w:style w:type="paragraph" w:customStyle="1" w:styleId="ConsNormal">
    <w:name w:val="ConsNormal"/>
    <w:rsid w:val="00A61320"/>
    <w:pPr>
      <w:widowControl w:val="0"/>
      <w:autoSpaceDE w:val="0"/>
      <w:autoSpaceDN w:val="0"/>
      <w:adjustRightInd w:val="0"/>
      <w:ind w:right="19772" w:firstLine="720"/>
    </w:pPr>
    <w:rPr>
      <w:rFonts w:ascii="Arial" w:eastAsia="Times New Roman" w:hAnsi="Arial" w:cs="Arial"/>
      <w:lang w:eastAsia="en-US"/>
    </w:rPr>
  </w:style>
  <w:style w:type="paragraph" w:customStyle="1" w:styleId="ConsNonformat">
    <w:name w:val="ConsNonformat"/>
    <w:rsid w:val="00A61320"/>
    <w:pPr>
      <w:autoSpaceDE w:val="0"/>
      <w:autoSpaceDN w:val="0"/>
      <w:adjustRightInd w:val="0"/>
      <w:ind w:right="19772"/>
    </w:pPr>
    <w:rPr>
      <w:rFonts w:ascii="Courier New" w:eastAsia="Times New Roman" w:hAnsi="Courier New" w:cs="Courier New"/>
      <w:sz w:val="24"/>
      <w:szCs w:val="24"/>
    </w:rPr>
  </w:style>
  <w:style w:type="paragraph" w:customStyle="1" w:styleId="ConsCell">
    <w:name w:val="ConsCell"/>
    <w:rsid w:val="00A61320"/>
    <w:pPr>
      <w:autoSpaceDE w:val="0"/>
      <w:autoSpaceDN w:val="0"/>
      <w:adjustRightInd w:val="0"/>
      <w:ind w:right="19772"/>
    </w:pPr>
    <w:rPr>
      <w:rFonts w:ascii="Arial" w:eastAsia="Times New Roman" w:hAnsi="Arial" w:cs="Arial"/>
      <w:sz w:val="24"/>
      <w:szCs w:val="24"/>
    </w:rPr>
  </w:style>
  <w:style w:type="character" w:customStyle="1" w:styleId="a7">
    <w:name w:val="Гипертекстовая ссылка"/>
    <w:basedOn w:val="a0"/>
    <w:rsid w:val="00A61320"/>
    <w:rPr>
      <w:color w:val="008000"/>
      <w:u w:val="single"/>
    </w:rPr>
  </w:style>
  <w:style w:type="paragraph" w:styleId="a8">
    <w:name w:val="Body Text Indent"/>
    <w:basedOn w:val="a"/>
    <w:link w:val="a9"/>
    <w:rsid w:val="00A61320"/>
    <w:pPr>
      <w:widowControl/>
      <w:autoSpaceDE/>
      <w:autoSpaceDN/>
      <w:adjustRightInd/>
      <w:ind w:firstLine="540"/>
    </w:pPr>
    <w:rPr>
      <w:rFonts w:ascii="Times New Roman" w:hAnsi="Times New Roman" w:cs="Times New Roman"/>
      <w:i/>
      <w:iCs/>
      <w:lang w:eastAsia="en-US"/>
    </w:rPr>
  </w:style>
  <w:style w:type="character" w:customStyle="1" w:styleId="a9">
    <w:name w:val="Основной текст с отступом Знак"/>
    <w:basedOn w:val="a0"/>
    <w:link w:val="a8"/>
    <w:rsid w:val="00A61320"/>
    <w:rPr>
      <w:rFonts w:ascii="Times New Roman" w:eastAsia="Times New Roman" w:hAnsi="Times New Roman" w:cs="Times New Roman"/>
      <w:i/>
      <w:iCs/>
      <w:sz w:val="24"/>
      <w:szCs w:val="24"/>
    </w:rPr>
  </w:style>
  <w:style w:type="paragraph" w:styleId="2">
    <w:name w:val="Body Text Indent 2"/>
    <w:basedOn w:val="a"/>
    <w:link w:val="20"/>
    <w:rsid w:val="00A61320"/>
    <w:pPr>
      <w:widowControl/>
      <w:autoSpaceDE/>
      <w:autoSpaceDN/>
      <w:adjustRightInd/>
      <w:ind w:firstLine="540"/>
      <w:jc w:val="left"/>
    </w:pPr>
    <w:rPr>
      <w:rFonts w:ascii="Times New Roman" w:hAnsi="Times New Roman" w:cs="Times New Roman"/>
      <w:i/>
      <w:iCs/>
      <w:lang w:eastAsia="en-US"/>
    </w:rPr>
  </w:style>
  <w:style w:type="character" w:customStyle="1" w:styleId="20">
    <w:name w:val="Основной текст с отступом 2 Знак"/>
    <w:basedOn w:val="a0"/>
    <w:link w:val="2"/>
    <w:rsid w:val="00A61320"/>
    <w:rPr>
      <w:rFonts w:ascii="Times New Roman" w:eastAsia="Times New Roman" w:hAnsi="Times New Roman" w:cs="Times New Roman"/>
      <w:i/>
      <w:iCs/>
      <w:sz w:val="24"/>
      <w:szCs w:val="24"/>
    </w:rPr>
  </w:style>
  <w:style w:type="paragraph" w:styleId="3">
    <w:name w:val="Body Text Indent 3"/>
    <w:basedOn w:val="a"/>
    <w:link w:val="30"/>
    <w:rsid w:val="00A61320"/>
    <w:pPr>
      <w:widowControl/>
      <w:autoSpaceDE/>
      <w:autoSpaceDN/>
      <w:adjustRightInd/>
      <w:ind w:firstLine="708"/>
    </w:pPr>
    <w:rPr>
      <w:rFonts w:ascii="Times New Roman" w:hAnsi="Times New Roman" w:cs="Times New Roman"/>
      <w:bCs/>
      <w:sz w:val="26"/>
      <w:lang w:eastAsia="en-US"/>
    </w:rPr>
  </w:style>
  <w:style w:type="character" w:customStyle="1" w:styleId="30">
    <w:name w:val="Основной текст с отступом 3 Знак"/>
    <w:basedOn w:val="a0"/>
    <w:link w:val="3"/>
    <w:rsid w:val="00A61320"/>
    <w:rPr>
      <w:rFonts w:ascii="Times New Roman" w:eastAsia="Times New Roman" w:hAnsi="Times New Roman" w:cs="Times New Roman"/>
      <w:bCs/>
      <w:sz w:val="26"/>
      <w:szCs w:val="24"/>
    </w:rPr>
  </w:style>
  <w:style w:type="paragraph" w:customStyle="1" w:styleId="aa">
    <w:name w:val="Осичкин"/>
    <w:basedOn w:val="ab"/>
    <w:rsid w:val="00A61320"/>
    <w:pPr>
      <w:keepNext/>
      <w:keepLines/>
      <w:overflowPunct w:val="0"/>
      <w:autoSpaceDE w:val="0"/>
      <w:autoSpaceDN w:val="0"/>
      <w:adjustRightInd w:val="0"/>
      <w:ind w:firstLine="567"/>
      <w:jc w:val="both"/>
    </w:pPr>
    <w:rPr>
      <w:rFonts w:ascii="Times New Roman" w:hAnsi="Times New Roman"/>
      <w:sz w:val="28"/>
      <w:szCs w:val="28"/>
      <w:lang w:val="ru-RU" w:eastAsia="ru-RU"/>
    </w:rPr>
  </w:style>
  <w:style w:type="paragraph" w:styleId="ab">
    <w:name w:val="Plain Text"/>
    <w:basedOn w:val="a"/>
    <w:link w:val="ac"/>
    <w:rsid w:val="00A61320"/>
    <w:pPr>
      <w:widowControl/>
      <w:autoSpaceDE/>
      <w:autoSpaceDN/>
      <w:adjustRightInd/>
      <w:ind w:firstLine="0"/>
      <w:jc w:val="left"/>
    </w:pPr>
    <w:rPr>
      <w:rFonts w:ascii="Courier New" w:hAnsi="Courier New" w:cs="Courier New"/>
      <w:sz w:val="20"/>
      <w:szCs w:val="20"/>
      <w:lang w:val="en-US" w:eastAsia="en-US"/>
    </w:rPr>
  </w:style>
  <w:style w:type="character" w:customStyle="1" w:styleId="ac">
    <w:name w:val="Текст Знак"/>
    <w:basedOn w:val="a0"/>
    <w:link w:val="ab"/>
    <w:rsid w:val="00A61320"/>
    <w:rPr>
      <w:rFonts w:ascii="Courier New" w:eastAsia="Times New Roman" w:hAnsi="Courier New" w:cs="Courier New"/>
      <w:sz w:val="20"/>
      <w:szCs w:val="20"/>
      <w:lang w:val="en-US"/>
    </w:rPr>
  </w:style>
  <w:style w:type="paragraph" w:customStyle="1" w:styleId="ConsPlusNormal">
    <w:name w:val="ConsPlusNormal"/>
    <w:rsid w:val="00A61320"/>
    <w:pPr>
      <w:widowControl w:val="0"/>
      <w:autoSpaceDE w:val="0"/>
      <w:autoSpaceDN w:val="0"/>
      <w:adjustRightInd w:val="0"/>
      <w:ind w:firstLine="720"/>
    </w:pPr>
    <w:rPr>
      <w:rFonts w:ascii="Arial" w:eastAsia="Times New Roman" w:hAnsi="Arial" w:cs="Arial"/>
    </w:rPr>
  </w:style>
  <w:style w:type="paragraph" w:customStyle="1" w:styleId="ad">
    <w:name w:val="Оглавление"/>
    <w:basedOn w:val="a5"/>
    <w:next w:val="a"/>
    <w:rsid w:val="00A61320"/>
    <w:pPr>
      <w:widowControl/>
      <w:ind w:left="140"/>
    </w:pPr>
    <w:rPr>
      <w:sz w:val="20"/>
      <w:szCs w:val="20"/>
    </w:rPr>
  </w:style>
  <w:style w:type="paragraph" w:customStyle="1" w:styleId="ConsPlusTitle">
    <w:name w:val="ConsPlusTitle"/>
    <w:rsid w:val="00A61320"/>
    <w:pPr>
      <w:widowControl w:val="0"/>
      <w:autoSpaceDE w:val="0"/>
      <w:autoSpaceDN w:val="0"/>
      <w:adjustRightInd w:val="0"/>
    </w:pPr>
    <w:rPr>
      <w:rFonts w:ascii="Arial" w:eastAsia="Times New Roman" w:hAnsi="Arial" w:cs="Arial"/>
      <w:b/>
      <w:bCs/>
    </w:rPr>
  </w:style>
  <w:style w:type="paragraph" w:customStyle="1" w:styleId="ae">
    <w:name w:val="Заголовок статьи"/>
    <w:basedOn w:val="a"/>
    <w:next w:val="a"/>
    <w:rsid w:val="00A61320"/>
    <w:pPr>
      <w:widowControl/>
      <w:ind w:left="1612" w:hanging="892"/>
    </w:pPr>
    <w:rPr>
      <w:rFonts w:cs="Times New Roman"/>
      <w:sz w:val="20"/>
      <w:szCs w:val="20"/>
    </w:rPr>
  </w:style>
  <w:style w:type="paragraph" w:styleId="af">
    <w:name w:val="footer"/>
    <w:basedOn w:val="a"/>
    <w:link w:val="af0"/>
    <w:rsid w:val="00A61320"/>
    <w:pPr>
      <w:widowControl/>
      <w:tabs>
        <w:tab w:val="center" w:pos="4677"/>
        <w:tab w:val="right" w:pos="9355"/>
      </w:tabs>
      <w:autoSpaceDE/>
      <w:autoSpaceDN/>
      <w:adjustRightInd/>
      <w:ind w:firstLine="0"/>
      <w:jc w:val="left"/>
    </w:pPr>
    <w:rPr>
      <w:rFonts w:ascii="Times New Roman" w:hAnsi="Times New Roman" w:cs="Times New Roman"/>
      <w:lang w:val="en-US" w:eastAsia="en-US"/>
    </w:rPr>
  </w:style>
  <w:style w:type="character" w:customStyle="1" w:styleId="af0">
    <w:name w:val="Нижний колонтитул Знак"/>
    <w:basedOn w:val="a0"/>
    <w:link w:val="af"/>
    <w:rsid w:val="00A61320"/>
    <w:rPr>
      <w:rFonts w:ascii="Times New Roman" w:eastAsia="Times New Roman" w:hAnsi="Times New Roman" w:cs="Times New Roman"/>
      <w:sz w:val="24"/>
      <w:szCs w:val="24"/>
      <w:lang w:val="en-US"/>
    </w:rPr>
  </w:style>
  <w:style w:type="character" w:styleId="af1">
    <w:name w:val="page number"/>
    <w:basedOn w:val="a0"/>
    <w:rsid w:val="00A61320"/>
  </w:style>
  <w:style w:type="paragraph" w:styleId="af2">
    <w:name w:val="Title"/>
    <w:basedOn w:val="a"/>
    <w:link w:val="af3"/>
    <w:qFormat/>
    <w:rsid w:val="00A61320"/>
    <w:pPr>
      <w:widowControl/>
      <w:autoSpaceDE/>
      <w:autoSpaceDN/>
      <w:adjustRightInd/>
      <w:ind w:firstLine="0"/>
      <w:jc w:val="center"/>
    </w:pPr>
    <w:rPr>
      <w:rFonts w:ascii="Times New Roman" w:hAnsi="Times New Roman" w:cs="Times New Roman"/>
      <w:b/>
      <w:sz w:val="28"/>
      <w:szCs w:val="20"/>
    </w:rPr>
  </w:style>
  <w:style w:type="character" w:customStyle="1" w:styleId="af3">
    <w:name w:val="Название Знак"/>
    <w:basedOn w:val="a0"/>
    <w:link w:val="af2"/>
    <w:rsid w:val="00A61320"/>
    <w:rPr>
      <w:rFonts w:ascii="Times New Roman" w:eastAsia="Times New Roman" w:hAnsi="Times New Roman" w:cs="Times New Roman"/>
      <w:b/>
      <w:sz w:val="28"/>
      <w:szCs w:val="20"/>
      <w:lang w:eastAsia="ru-RU"/>
    </w:rPr>
  </w:style>
  <w:style w:type="paragraph" w:customStyle="1" w:styleId="NoSpacing">
    <w:name w:val="No Spacing"/>
    <w:rsid w:val="00A61320"/>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atyashevorm.ru/municzipalnyie-obrazovaniya/atyashevskoe-gorodskoe-poselenie"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10800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7468</Words>
  <Characters>42572</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49941</CharactersWithSpaces>
  <SharedDoc>false</SharedDoc>
  <HLinks>
    <vt:vector size="12" baseType="variant">
      <vt:variant>
        <vt:i4>6422586</vt:i4>
      </vt:variant>
      <vt:variant>
        <vt:i4>3</vt:i4>
      </vt:variant>
      <vt:variant>
        <vt:i4>0</vt:i4>
      </vt:variant>
      <vt:variant>
        <vt:i4>5</vt:i4>
      </vt:variant>
      <vt:variant>
        <vt:lpwstr>garantf1://10800200.0/</vt:lpwstr>
      </vt:variant>
      <vt:variant>
        <vt:lpwstr/>
      </vt:variant>
      <vt:variant>
        <vt:i4>2818109</vt:i4>
      </vt:variant>
      <vt:variant>
        <vt:i4>0</vt:i4>
      </vt:variant>
      <vt:variant>
        <vt:i4>0</vt:i4>
      </vt:variant>
      <vt:variant>
        <vt:i4>5</vt:i4>
      </vt:variant>
      <vt:variant>
        <vt:lpwstr>http://www.atyashevorm.ru/municzipalnyie-obrazovaniya/atyashevskoe-gorodskoe-poselenie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Носова</cp:lastModifiedBy>
  <cp:revision>2</cp:revision>
  <dcterms:created xsi:type="dcterms:W3CDTF">2016-12-06T08:59:00Z</dcterms:created>
  <dcterms:modified xsi:type="dcterms:W3CDTF">2016-12-06T08:59:00Z</dcterms:modified>
</cp:coreProperties>
</file>