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7B1" w:rsidRDefault="007F77B1"/>
    <w:p w:rsidR="007F77B1" w:rsidRDefault="007F77B1" w:rsidP="00AC51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АТЯШЕВСКОГО СЕЛЬСКОГО ПОСЕЛЕНИЯ АТЯШЕВСКОГО МУНИЦИПАЛЬНОГО РАЙОНА</w:t>
      </w:r>
    </w:p>
    <w:p w:rsidR="007F77B1" w:rsidRDefault="007F77B1" w:rsidP="00AC51CA">
      <w:pPr>
        <w:ind w:firstLine="74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F77B1" w:rsidRDefault="007F77B1" w:rsidP="00AC51CA">
      <w:pPr>
        <w:jc w:val="center"/>
        <w:rPr>
          <w:b/>
          <w:sz w:val="28"/>
          <w:szCs w:val="28"/>
        </w:rPr>
      </w:pPr>
    </w:p>
    <w:p w:rsidR="007F77B1" w:rsidRDefault="007F77B1" w:rsidP="00AC51C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F77B1" w:rsidRDefault="007F77B1" w:rsidP="00AC51CA">
      <w:pPr>
        <w:pStyle w:val="1"/>
        <w:spacing w:before="0" w:after="0"/>
        <w:jc w:val="both"/>
        <w:rPr>
          <w:rFonts w:ascii="Calibri" w:hAnsi="Calibri"/>
          <w:b w:val="0"/>
          <w:bCs w:val="0"/>
          <w:sz w:val="22"/>
          <w:szCs w:val="22"/>
          <w:lang w:eastAsia="en-US"/>
        </w:rPr>
      </w:pPr>
      <w:r>
        <w:rPr>
          <w:rFonts w:ascii="Calibri" w:hAnsi="Calibri"/>
          <w:b w:val="0"/>
          <w:bCs w:val="0"/>
          <w:lang w:eastAsia="en-US"/>
        </w:rPr>
        <w:t xml:space="preserve">                           </w:t>
      </w:r>
    </w:p>
    <w:p w:rsidR="007F77B1" w:rsidRDefault="007F77B1" w:rsidP="00AC51CA">
      <w:pPr>
        <w:pStyle w:val="1"/>
        <w:spacing w:before="0" w:after="0"/>
        <w:jc w:val="both"/>
        <w:rPr>
          <w:rFonts w:ascii="Calibri" w:hAnsi="Calibri"/>
          <w:b w:val="0"/>
          <w:bCs w:val="0"/>
          <w:lang w:eastAsia="en-US"/>
        </w:rPr>
      </w:pPr>
      <w:r>
        <w:rPr>
          <w:rFonts w:ascii="Times New Roman" w:hAnsi="Times New Roman"/>
          <w:b w:val="0"/>
          <w:sz w:val="28"/>
          <w:szCs w:val="28"/>
        </w:rPr>
        <w:t xml:space="preserve">от  27.04. 2017 года                                                                             № 8 </w:t>
      </w:r>
    </w:p>
    <w:p w:rsidR="007F77B1" w:rsidRDefault="007F77B1" w:rsidP="00AC51CA"/>
    <w:p w:rsidR="007F77B1" w:rsidRDefault="007F77B1" w:rsidP="00AC51CA">
      <w:pPr>
        <w:pStyle w:val="1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с. Атяшево</w:t>
      </w:r>
    </w:p>
    <w:p w:rsidR="007F77B1" w:rsidRDefault="007F77B1" w:rsidP="00AC51CA"/>
    <w:p w:rsidR="007F77B1" w:rsidRPr="005139E7" w:rsidRDefault="005139E7" w:rsidP="005139E7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hyperlink r:id="rId6" w:history="1">
        <w:r w:rsidR="007F77B1" w:rsidRPr="005139E7">
          <w:rPr>
            <w:rStyle w:val="aa"/>
            <w:rFonts w:ascii="Times New Roman" w:hAnsi="Times New Roman"/>
            <w:color w:val="000000"/>
            <w:szCs w:val="28"/>
          </w:rPr>
          <w:t xml:space="preserve">    </w:t>
        </w:r>
        <w:proofErr w:type="gramStart"/>
        <w:r w:rsidR="007F77B1" w:rsidRPr="005139E7">
          <w:rPr>
            <w:rStyle w:val="aa"/>
            <w:rFonts w:ascii="Times New Roman" w:hAnsi="Times New Roman"/>
            <w:b/>
            <w:color w:val="000000"/>
            <w:szCs w:val="28"/>
          </w:rPr>
          <w:t>О внесении</w:t>
        </w:r>
        <w:r w:rsidR="007F77B1" w:rsidRPr="005139E7">
          <w:rPr>
            <w:rStyle w:val="aa"/>
            <w:rFonts w:ascii="Times New Roman" w:hAnsi="Times New Roman"/>
            <w:color w:val="000000"/>
            <w:szCs w:val="28"/>
          </w:rPr>
          <w:t xml:space="preserve"> </w:t>
        </w:r>
        <w:r w:rsidR="007F77B1" w:rsidRPr="005139E7">
          <w:rPr>
            <w:rStyle w:val="aa"/>
            <w:rFonts w:ascii="Times New Roman" w:hAnsi="Times New Roman"/>
            <w:b/>
            <w:color w:val="000000"/>
            <w:szCs w:val="28"/>
          </w:rPr>
          <w:t xml:space="preserve"> изменений в</w:t>
        </w:r>
        <w:r w:rsidR="007F77B1" w:rsidRPr="005139E7">
          <w:rPr>
            <w:rStyle w:val="a3"/>
            <w:rFonts w:ascii="Times New Roman" w:hAnsi="Times New Roman"/>
            <w:color w:val="000080"/>
            <w:sz w:val="28"/>
            <w:szCs w:val="28"/>
            <w:u w:val="none"/>
          </w:rPr>
          <w:t xml:space="preserve">  </w:t>
        </w:r>
        <w:r w:rsidR="007F77B1" w:rsidRPr="005139E7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Администрации Атяшевского муниципального района Республики Мордовия и опубликования этих сведений в информационном бюллетени, утвержденный</w:t>
        </w:r>
        <w:r w:rsidR="007F77B1" w:rsidRPr="005139E7">
          <w:rPr>
            <w:rStyle w:val="aa"/>
            <w:rFonts w:ascii="Times New Roman" w:hAnsi="Times New Roman"/>
            <w:color w:val="000000"/>
            <w:szCs w:val="28"/>
          </w:rPr>
          <w:t xml:space="preserve"> </w:t>
        </w:r>
        <w:r w:rsidR="007F77B1" w:rsidRPr="005139E7">
          <w:rPr>
            <w:rStyle w:val="aa"/>
            <w:rFonts w:ascii="Times New Roman" w:hAnsi="Times New Roman"/>
            <w:b/>
            <w:color w:val="000000"/>
            <w:szCs w:val="28"/>
          </w:rPr>
          <w:t xml:space="preserve"> решением Совета депутатов Атяшевского сельского поселения от 28 марта 2013 года</w:t>
        </w:r>
        <w:r w:rsidR="007F77B1" w:rsidRPr="005139E7">
          <w:rPr>
            <w:rStyle w:val="aa"/>
            <w:rFonts w:ascii="Times New Roman" w:hAnsi="Times New Roman"/>
            <w:color w:val="000000"/>
            <w:szCs w:val="28"/>
          </w:rPr>
          <w:t xml:space="preserve"> </w:t>
        </w:r>
        <w:r w:rsidR="007F77B1" w:rsidRPr="005139E7">
          <w:rPr>
            <w:rStyle w:val="aa"/>
            <w:rFonts w:ascii="Times New Roman" w:hAnsi="Times New Roman"/>
            <w:b/>
            <w:color w:val="000000"/>
            <w:szCs w:val="28"/>
          </w:rPr>
          <w:t>№</w:t>
        </w:r>
      </w:hyperlink>
      <w:r w:rsidR="007F77B1" w:rsidRPr="005139E7">
        <w:rPr>
          <w:rFonts w:ascii="Times New Roman" w:hAnsi="Times New Roman" w:cs="Times New Roman"/>
          <w:color w:val="000000"/>
          <w:sz w:val="28"/>
          <w:szCs w:val="28"/>
        </w:rPr>
        <w:t xml:space="preserve"> 6</w:t>
      </w:r>
      <w:r w:rsidRPr="005139E7">
        <w:rPr>
          <w:rFonts w:ascii="Times New Roman" w:hAnsi="Times New Roman" w:cs="Times New Roman"/>
          <w:color w:val="000000"/>
          <w:sz w:val="28"/>
          <w:szCs w:val="28"/>
        </w:rPr>
        <w:t>»</w:t>
      </w:r>
      <w:proofErr w:type="gramEnd"/>
    </w:p>
    <w:p w:rsidR="007F77B1" w:rsidRDefault="007F77B1" w:rsidP="00AC51CA"/>
    <w:p w:rsidR="007F77B1" w:rsidRDefault="007F77B1" w:rsidP="00AC51CA">
      <w:pPr>
        <w:spacing w:before="108" w:after="1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1. </w:t>
      </w:r>
      <w:proofErr w:type="gramStart"/>
      <w:r>
        <w:rPr>
          <w:color w:val="000000"/>
          <w:sz w:val="28"/>
          <w:szCs w:val="28"/>
        </w:rPr>
        <w:t>Утвердить изменения, которые вносятся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hyperlink r:id="rId7" w:history="1">
        <w:r>
          <w:rPr>
            <w:rStyle w:val="aa"/>
            <w:color w:val="000000"/>
            <w:szCs w:val="28"/>
          </w:rPr>
          <w:t xml:space="preserve"> </w:t>
        </w:r>
        <w:r>
          <w:rPr>
            <w:rStyle w:val="a3"/>
            <w:color w:val="000000"/>
            <w:sz w:val="28"/>
            <w:szCs w:val="28"/>
          </w:rPr>
          <w:t>Порядок</w:t>
        </w:r>
        <w:r>
          <w:rPr>
            <w:color w:val="000000"/>
            <w:sz w:val="28"/>
            <w:szCs w:val="28"/>
          </w:rPr>
          <w:br/>
        </w:r>
        <w:r>
          <w:rPr>
            <w:rStyle w:val="a3"/>
            <w:color w:val="000000"/>
            <w:sz w:val="28"/>
            <w:szCs w:val="28"/>
          </w:rPr>
  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Администрации Атяшевского муниципального района Республики Мордовия и опубликования этих сведений в информационном бюллетени, утвержденный</w:t>
        </w:r>
        <w:r>
          <w:rPr>
            <w:rStyle w:val="aa"/>
            <w:color w:val="000000"/>
            <w:szCs w:val="28"/>
          </w:rPr>
          <w:t xml:space="preserve"> </w:t>
        </w:r>
        <w:r>
          <w:rPr>
            <w:rStyle w:val="aa"/>
            <w:b w:val="0"/>
            <w:color w:val="000000"/>
            <w:szCs w:val="28"/>
          </w:rPr>
          <w:t>решением Совета депутатов Атяшевского сельского поселения от 28 марта 2013 года</w:t>
        </w:r>
        <w:r>
          <w:rPr>
            <w:rStyle w:val="aa"/>
            <w:color w:val="000000"/>
            <w:szCs w:val="28"/>
          </w:rPr>
          <w:t xml:space="preserve"> </w:t>
        </w:r>
        <w:r>
          <w:rPr>
            <w:rStyle w:val="aa"/>
            <w:b w:val="0"/>
            <w:color w:val="000000"/>
            <w:szCs w:val="28"/>
          </w:rPr>
          <w:t>№</w:t>
        </w:r>
      </w:hyperlink>
      <w:r>
        <w:rPr>
          <w:color w:val="000000"/>
          <w:sz w:val="28"/>
          <w:szCs w:val="28"/>
        </w:rPr>
        <w:t xml:space="preserve"> 6 «</w:t>
      </w:r>
      <w:r>
        <w:rPr>
          <w:sz w:val="28"/>
          <w:szCs w:val="28"/>
        </w:rPr>
        <w:t>Об утверждении Порядка размещения сведений о доходах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расходах</w:t>
      </w:r>
      <w:proofErr w:type="gramEnd"/>
      <w:r>
        <w:rPr>
          <w:sz w:val="28"/>
          <w:szCs w:val="28"/>
        </w:rPr>
        <w:t>, об имуществе и обязательствах имущественного характера отдельных категорий лиц и членов их семей на официальном сайте Администрации Атяшевского муниципального района Республики Мордовия и опубликования этих сведений в информационном бюллетени».</w:t>
      </w:r>
    </w:p>
    <w:p w:rsidR="007F77B1" w:rsidRDefault="007F77B1" w:rsidP="00AC51CA">
      <w:pPr>
        <w:jc w:val="both"/>
        <w:rPr>
          <w:sz w:val="28"/>
          <w:szCs w:val="28"/>
        </w:rPr>
      </w:pPr>
      <w:r>
        <w:rPr>
          <w:bCs/>
          <w:color w:val="000080"/>
          <w:sz w:val="28"/>
          <w:szCs w:val="28"/>
        </w:rPr>
        <w:t xml:space="preserve">           </w:t>
      </w:r>
      <w:r>
        <w:rPr>
          <w:sz w:val="28"/>
          <w:szCs w:val="28"/>
        </w:rPr>
        <w:t>2. Настоящее Решение вступает  в силу со дня его подписания.</w:t>
      </w:r>
    </w:p>
    <w:p w:rsidR="007F77B1" w:rsidRDefault="007F77B1" w:rsidP="00AC51CA"/>
    <w:p w:rsidR="007F77B1" w:rsidRDefault="007F77B1" w:rsidP="00AC51CA">
      <w:pPr>
        <w:rPr>
          <w:sz w:val="28"/>
          <w:szCs w:val="28"/>
        </w:rPr>
      </w:pPr>
      <w:r>
        <w:rPr>
          <w:sz w:val="28"/>
          <w:szCs w:val="28"/>
        </w:rPr>
        <w:t xml:space="preserve">           3. Опубликовать настоящее решение в Информационном бюллетене.</w:t>
      </w:r>
    </w:p>
    <w:p w:rsidR="007F77B1" w:rsidRDefault="007F77B1" w:rsidP="00AC51CA">
      <w:pPr>
        <w:rPr>
          <w:sz w:val="28"/>
          <w:szCs w:val="28"/>
        </w:rPr>
      </w:pPr>
    </w:p>
    <w:p w:rsidR="007F77B1" w:rsidRDefault="007F77B1" w:rsidP="00AC51CA">
      <w:pPr>
        <w:rPr>
          <w:sz w:val="28"/>
          <w:szCs w:val="28"/>
        </w:rPr>
      </w:pPr>
      <w:r>
        <w:rPr>
          <w:sz w:val="28"/>
          <w:szCs w:val="28"/>
        </w:rPr>
        <w:t xml:space="preserve">Глава Атяшевского  </w:t>
      </w:r>
    </w:p>
    <w:p w:rsidR="007F77B1" w:rsidRDefault="007F77B1" w:rsidP="00AC51CA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Д.В. </w:t>
      </w:r>
      <w:proofErr w:type="spellStart"/>
      <w:r>
        <w:rPr>
          <w:sz w:val="28"/>
          <w:szCs w:val="28"/>
        </w:rPr>
        <w:t>Ермекшов</w:t>
      </w:r>
      <w:proofErr w:type="spellEnd"/>
      <w:r>
        <w:rPr>
          <w:sz w:val="28"/>
          <w:szCs w:val="28"/>
        </w:rPr>
        <w:t xml:space="preserve">                                 </w:t>
      </w:r>
    </w:p>
    <w:p w:rsidR="007F77B1" w:rsidRDefault="007F77B1" w:rsidP="00AC51CA">
      <w:pPr>
        <w:pStyle w:val="1"/>
        <w:rPr>
          <w:b w:val="0"/>
          <w:bCs w:val="0"/>
          <w:sz w:val="22"/>
          <w:szCs w:val="22"/>
        </w:rPr>
      </w:pPr>
    </w:p>
    <w:p w:rsidR="007F77B1" w:rsidRDefault="007F77B1" w:rsidP="00AC51CA"/>
    <w:p w:rsidR="007F77B1" w:rsidRDefault="007F77B1" w:rsidP="00AC51CA"/>
    <w:p w:rsidR="007F77B1" w:rsidRDefault="007F77B1" w:rsidP="00AC51CA"/>
    <w:p w:rsidR="007F77B1" w:rsidRDefault="007F77B1" w:rsidP="00AC51CA"/>
    <w:p w:rsidR="007F77B1" w:rsidRDefault="007F77B1" w:rsidP="00AC51CA"/>
    <w:p w:rsidR="007F77B1" w:rsidRDefault="007F77B1" w:rsidP="00AC51CA"/>
    <w:p w:rsidR="007F77B1" w:rsidRDefault="007F77B1" w:rsidP="00AC51CA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УТВЕРЖДЕНЫ</w:t>
      </w:r>
    </w:p>
    <w:p w:rsidR="007F77B1" w:rsidRDefault="007F77B1" w:rsidP="00AC51CA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решением Совета депутатов Атяшевского сельского поселения</w:t>
      </w:r>
    </w:p>
    <w:p w:rsidR="007F77B1" w:rsidRDefault="007F77B1" w:rsidP="00AC51CA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</w:t>
      </w:r>
      <w:r w:rsidR="005139E7">
        <w:rPr>
          <w:color w:val="000000"/>
          <w:sz w:val="28"/>
          <w:szCs w:val="28"/>
        </w:rPr>
        <w:t>27.04.</w:t>
      </w:r>
      <w:r>
        <w:rPr>
          <w:color w:val="000000"/>
          <w:sz w:val="28"/>
          <w:szCs w:val="28"/>
        </w:rPr>
        <w:t xml:space="preserve">2017 года  № </w:t>
      </w:r>
      <w:r w:rsidR="005139E7">
        <w:rPr>
          <w:color w:val="000000"/>
          <w:sz w:val="28"/>
          <w:szCs w:val="28"/>
        </w:rPr>
        <w:t>8</w:t>
      </w:r>
      <w:bookmarkStart w:id="0" w:name="_GoBack"/>
      <w:bookmarkEnd w:id="0"/>
      <w:r>
        <w:rPr>
          <w:color w:val="000000"/>
          <w:sz w:val="28"/>
          <w:szCs w:val="28"/>
        </w:rPr>
        <w:t xml:space="preserve">                                                                   </w:t>
      </w:r>
    </w:p>
    <w:p w:rsidR="007F77B1" w:rsidRDefault="007F77B1" w:rsidP="00AC51CA">
      <w:pPr>
        <w:pStyle w:val="1"/>
        <w:rPr>
          <w:rFonts w:ascii="Times New Roman" w:hAnsi="Times New Roman"/>
          <w:color w:val="000080"/>
          <w:sz w:val="28"/>
          <w:szCs w:val="28"/>
        </w:rPr>
      </w:pPr>
    </w:p>
    <w:p w:rsidR="007F77B1" w:rsidRDefault="005139E7" w:rsidP="00AC51CA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8" w:history="1">
        <w:r w:rsidR="007F77B1">
          <w:rPr>
            <w:rStyle w:val="aa"/>
            <w:rFonts w:ascii="Times New Roman" w:hAnsi="Times New Roman"/>
            <w:szCs w:val="28"/>
          </w:rPr>
          <w:t xml:space="preserve">           </w:t>
        </w:r>
        <w:r w:rsidR="007F77B1">
          <w:rPr>
            <w:rStyle w:val="aa"/>
            <w:rFonts w:ascii="Times New Roman" w:hAnsi="Times New Roman"/>
            <w:color w:val="000000"/>
            <w:szCs w:val="28"/>
          </w:rPr>
          <w:t xml:space="preserve">  </w:t>
        </w:r>
        <w:proofErr w:type="gramStart"/>
        <w:r w:rsidR="007F77B1">
          <w:rPr>
            <w:rStyle w:val="aa"/>
            <w:rFonts w:ascii="Times New Roman" w:hAnsi="Times New Roman"/>
            <w:b/>
            <w:color w:val="000000"/>
            <w:szCs w:val="28"/>
          </w:rPr>
          <w:t xml:space="preserve">Изменения, которые вносятся в </w:t>
        </w:r>
      </w:hyperlink>
      <w:hyperlink r:id="rId9" w:history="1">
        <w:r w:rsidR="007F77B1">
          <w:rPr>
            <w:rStyle w:val="aa"/>
            <w:rFonts w:ascii="Times New Roman" w:hAnsi="Times New Roman"/>
            <w:color w:val="000000"/>
            <w:szCs w:val="28"/>
          </w:rPr>
          <w:t xml:space="preserve">  </w:t>
        </w:r>
        <w:r w:rsidR="007F77B1">
          <w:rPr>
            <w:rStyle w:val="a3"/>
            <w:rFonts w:ascii="Times New Roman" w:hAnsi="Times New Roman"/>
            <w:color w:val="000000"/>
            <w:sz w:val="28"/>
            <w:szCs w:val="28"/>
          </w:rPr>
          <w:t>Порядок</w:t>
        </w:r>
        <w:r w:rsidR="007F77B1">
          <w:rPr>
            <w:rFonts w:ascii="Times New Roman" w:hAnsi="Times New Roman"/>
            <w:color w:val="000000"/>
            <w:sz w:val="28"/>
            <w:szCs w:val="28"/>
          </w:rPr>
          <w:br/>
        </w:r>
        <w:r w:rsidR="007F77B1">
          <w:rPr>
            <w:rStyle w:val="a3"/>
            <w:rFonts w:ascii="Times New Roman" w:hAnsi="Times New Roman"/>
            <w:color w:val="000000"/>
            <w:sz w:val="28"/>
            <w:szCs w:val="28"/>
          </w:rPr>
  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Администрации Атяшевского муниципального района Республики Мордовия и опубликования этих сведений в информационном бюллетени, утвержденный</w:t>
        </w:r>
        <w:r w:rsidR="007F77B1">
          <w:rPr>
            <w:rStyle w:val="aa"/>
            <w:rFonts w:ascii="Times New Roman" w:hAnsi="Times New Roman"/>
            <w:color w:val="000000"/>
            <w:szCs w:val="28"/>
          </w:rPr>
          <w:t xml:space="preserve"> </w:t>
        </w:r>
        <w:r w:rsidR="007F77B1">
          <w:rPr>
            <w:rStyle w:val="aa"/>
            <w:rFonts w:ascii="Times New Roman" w:hAnsi="Times New Roman"/>
            <w:b/>
            <w:color w:val="000000"/>
            <w:szCs w:val="28"/>
          </w:rPr>
          <w:t xml:space="preserve"> решением Совета депутатов Атяшевского сельского поселения от 28 марта 2013 года</w:t>
        </w:r>
        <w:r w:rsidR="007F77B1">
          <w:rPr>
            <w:rStyle w:val="aa"/>
            <w:rFonts w:ascii="Times New Roman" w:hAnsi="Times New Roman"/>
            <w:color w:val="000000"/>
            <w:szCs w:val="28"/>
          </w:rPr>
          <w:t xml:space="preserve"> </w:t>
        </w:r>
        <w:r w:rsidR="007F77B1">
          <w:rPr>
            <w:rStyle w:val="aa"/>
            <w:rFonts w:ascii="Times New Roman" w:hAnsi="Times New Roman"/>
            <w:b/>
            <w:color w:val="000000"/>
            <w:szCs w:val="28"/>
          </w:rPr>
          <w:t>№</w:t>
        </w:r>
      </w:hyperlink>
      <w:r w:rsidR="007F77B1">
        <w:rPr>
          <w:color w:val="000000"/>
        </w:rPr>
        <w:t>6</w:t>
      </w:r>
      <w:proofErr w:type="gramEnd"/>
    </w:p>
    <w:p w:rsidR="007F77B1" w:rsidRDefault="007F77B1" w:rsidP="00AC51CA"/>
    <w:p w:rsidR="007F77B1" w:rsidRDefault="007F77B1" w:rsidP="00AC51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proofErr w:type="gramStart"/>
      <w:r>
        <w:rPr>
          <w:sz w:val="28"/>
          <w:szCs w:val="28"/>
        </w:rPr>
        <w:t xml:space="preserve">Внести </w:t>
      </w:r>
      <w:r>
        <w:rPr>
          <w:color w:val="000000"/>
          <w:sz w:val="28"/>
          <w:szCs w:val="28"/>
        </w:rPr>
        <w:t xml:space="preserve">в </w:t>
      </w:r>
      <w:hyperlink r:id="rId10" w:history="1">
        <w:r>
          <w:rPr>
            <w:rStyle w:val="a3"/>
            <w:color w:val="000000"/>
            <w:sz w:val="28"/>
            <w:szCs w:val="28"/>
          </w:rPr>
          <w:t>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Администрации Атяшевского муниципального района Республики Мордовия и опубликования этих сведений в информационном бюллетени, утвержденный</w:t>
        </w:r>
        <w:r>
          <w:rPr>
            <w:rStyle w:val="aa"/>
            <w:color w:val="000000"/>
            <w:szCs w:val="28"/>
          </w:rPr>
          <w:t xml:space="preserve">  </w:t>
        </w:r>
        <w:r>
          <w:rPr>
            <w:rStyle w:val="aa"/>
            <w:b w:val="0"/>
            <w:color w:val="000000"/>
            <w:szCs w:val="28"/>
          </w:rPr>
          <w:t>решением Совета депутатов Атяшевского сельского поселения от 28 марта  2013 года</w:t>
        </w:r>
        <w:r>
          <w:rPr>
            <w:rStyle w:val="aa"/>
            <w:color w:val="000000"/>
            <w:szCs w:val="28"/>
          </w:rPr>
          <w:t xml:space="preserve"> </w:t>
        </w:r>
        <w:r>
          <w:rPr>
            <w:rStyle w:val="aa"/>
            <w:b w:val="0"/>
            <w:color w:val="000000"/>
            <w:szCs w:val="28"/>
          </w:rPr>
          <w:t>№</w:t>
        </w:r>
      </w:hyperlink>
      <w:r>
        <w:rPr>
          <w:color w:val="000000"/>
          <w:sz w:val="28"/>
          <w:szCs w:val="28"/>
        </w:rPr>
        <w:t xml:space="preserve"> 6 «</w:t>
      </w:r>
      <w:r>
        <w:rPr>
          <w:sz w:val="28"/>
          <w:szCs w:val="28"/>
        </w:rPr>
        <w:t>Об утверждении Порядка размещения сведений о доходах, расходах, об имуществе</w:t>
      </w:r>
      <w:proofErr w:type="gramEnd"/>
      <w:r>
        <w:rPr>
          <w:sz w:val="28"/>
          <w:szCs w:val="28"/>
        </w:rPr>
        <w:t xml:space="preserve"> и </w:t>
      </w:r>
      <w:proofErr w:type="gramStart"/>
      <w:r>
        <w:rPr>
          <w:sz w:val="28"/>
          <w:szCs w:val="28"/>
        </w:rPr>
        <w:t>обязательствах</w:t>
      </w:r>
      <w:proofErr w:type="gramEnd"/>
      <w:r>
        <w:rPr>
          <w:sz w:val="28"/>
          <w:szCs w:val="28"/>
        </w:rPr>
        <w:t xml:space="preserve"> имущественного характера отдельных категорий лиц и членов их семей на официальном сайте Администрации Атяшевского муниципального района Республики Мордовия и опубликования этих сведений в информационном бюллетени»  следующие изменения:</w:t>
      </w:r>
    </w:p>
    <w:p w:rsidR="007F77B1" w:rsidRDefault="007F77B1" w:rsidP="00AC51CA">
      <w:pPr>
        <w:tabs>
          <w:tab w:val="left" w:pos="12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 подпункт «г» пункта 2 изложить в следующей редакции: </w:t>
      </w:r>
    </w:p>
    <w:p w:rsidR="007F77B1" w:rsidRDefault="007F77B1" w:rsidP="00AC51C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«г) сведения об источниках получения средств, за счет которых совершена каждая сделка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служащим  (работником), его супругой (супругом) и (или) несовершеннолетними детьми в течение календарного года, предшествующего году представления сведений, если общая сумма таких сделок превышает общий доход данного служащего</w:t>
      </w:r>
      <w:proofErr w:type="gramEnd"/>
      <w:r>
        <w:rPr>
          <w:sz w:val="28"/>
          <w:szCs w:val="28"/>
        </w:rPr>
        <w:t xml:space="preserve"> (работника) и его супруги (супруга) за три последних года, предшествующих отчетному периоду</w:t>
      </w:r>
      <w:proofErr w:type="gramStart"/>
      <w:r>
        <w:rPr>
          <w:sz w:val="28"/>
          <w:szCs w:val="28"/>
        </w:rPr>
        <w:t>.».</w:t>
      </w:r>
      <w:proofErr w:type="gramEnd"/>
    </w:p>
    <w:p w:rsidR="007F77B1" w:rsidRDefault="007F77B1" w:rsidP="00AC51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дополнить пункт 2 подпунктом «д» следующего содержания:</w:t>
      </w:r>
    </w:p>
    <w:p w:rsidR="007F77B1" w:rsidRDefault="007F77B1" w:rsidP="00AC51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«д) Данный Порядок распространяется на лиц, замещающих муниципальные должности</w:t>
      </w:r>
      <w:proofErr w:type="gramStart"/>
      <w:r>
        <w:rPr>
          <w:sz w:val="28"/>
          <w:szCs w:val="28"/>
        </w:rPr>
        <w:t>.».</w:t>
      </w:r>
      <w:proofErr w:type="gramEnd"/>
    </w:p>
    <w:sectPr w:rsidR="007F77B1" w:rsidSect="006B2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F31F5"/>
    <w:multiLevelType w:val="hybridMultilevel"/>
    <w:tmpl w:val="714E2BC0"/>
    <w:lvl w:ilvl="0" w:tplc="65362A0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5F2"/>
    <w:rsid w:val="0001122B"/>
    <w:rsid w:val="00034D3E"/>
    <w:rsid w:val="00070406"/>
    <w:rsid w:val="001714CF"/>
    <w:rsid w:val="0020714F"/>
    <w:rsid w:val="002A261E"/>
    <w:rsid w:val="00314808"/>
    <w:rsid w:val="003A06CB"/>
    <w:rsid w:val="003B4B55"/>
    <w:rsid w:val="003F6D8B"/>
    <w:rsid w:val="00401602"/>
    <w:rsid w:val="00455BCD"/>
    <w:rsid w:val="005139E7"/>
    <w:rsid w:val="005D4224"/>
    <w:rsid w:val="005D73F2"/>
    <w:rsid w:val="006445F2"/>
    <w:rsid w:val="006B15A9"/>
    <w:rsid w:val="006B24F9"/>
    <w:rsid w:val="006C2690"/>
    <w:rsid w:val="007079A7"/>
    <w:rsid w:val="00714FB8"/>
    <w:rsid w:val="00727CF1"/>
    <w:rsid w:val="00796852"/>
    <w:rsid w:val="007F77B1"/>
    <w:rsid w:val="00840157"/>
    <w:rsid w:val="008B01D7"/>
    <w:rsid w:val="009D1D4F"/>
    <w:rsid w:val="009F6C83"/>
    <w:rsid w:val="00A127B1"/>
    <w:rsid w:val="00A972FE"/>
    <w:rsid w:val="00AC51CA"/>
    <w:rsid w:val="00AE7BA6"/>
    <w:rsid w:val="00B42452"/>
    <w:rsid w:val="00B94FE2"/>
    <w:rsid w:val="00C10D69"/>
    <w:rsid w:val="00CD3868"/>
    <w:rsid w:val="00CF1C8F"/>
    <w:rsid w:val="00D24DAB"/>
    <w:rsid w:val="00D74A40"/>
    <w:rsid w:val="00D95126"/>
    <w:rsid w:val="00DB18D9"/>
    <w:rsid w:val="00DF1E7B"/>
    <w:rsid w:val="00E9109A"/>
    <w:rsid w:val="00E917F8"/>
    <w:rsid w:val="00EA02D5"/>
    <w:rsid w:val="00EB2358"/>
    <w:rsid w:val="00EC3C7C"/>
    <w:rsid w:val="00EE454A"/>
    <w:rsid w:val="00EE522A"/>
    <w:rsid w:val="00F13921"/>
    <w:rsid w:val="00F6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2A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AC51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AC51CA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link w:val="30"/>
    <w:uiPriority w:val="99"/>
    <w:qFormat/>
    <w:locked/>
    <w:rsid w:val="00AC51CA"/>
    <w:pPr>
      <w:keepNext/>
      <w:ind w:firstLine="709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0C3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AC51CA"/>
    <w:rPr>
      <w:rFonts w:eastAsia="Times New Roman" w:cs="Times New Roman"/>
      <w:b/>
      <w:bCs/>
      <w:sz w:val="24"/>
      <w:szCs w:val="24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locked/>
    <w:rsid w:val="00AC51CA"/>
    <w:rPr>
      <w:rFonts w:eastAsia="Times New Roman" w:cs="Times New Roman"/>
      <w:sz w:val="24"/>
      <w:szCs w:val="24"/>
      <w:lang w:val="ru-RU" w:eastAsia="ru-RU" w:bidi="ar-SA"/>
    </w:rPr>
  </w:style>
  <w:style w:type="character" w:styleId="a3">
    <w:name w:val="Hyperlink"/>
    <w:basedOn w:val="a0"/>
    <w:uiPriority w:val="99"/>
    <w:semiHidden/>
    <w:rsid w:val="00F672A3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F672A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F672A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AC51CA"/>
    <w:rPr>
      <w:rFonts w:cs="Times New Roman"/>
    </w:rPr>
  </w:style>
  <w:style w:type="paragraph" w:customStyle="1" w:styleId="p4">
    <w:name w:val="p4"/>
    <w:basedOn w:val="a"/>
    <w:uiPriority w:val="99"/>
    <w:rsid w:val="00AC51CA"/>
    <w:pPr>
      <w:spacing w:before="100" w:beforeAutospacing="1" w:after="100" w:afterAutospacing="1"/>
    </w:pPr>
  </w:style>
  <w:style w:type="paragraph" w:styleId="a6">
    <w:name w:val="Body Text Indent"/>
    <w:basedOn w:val="a"/>
    <w:link w:val="a7"/>
    <w:uiPriority w:val="99"/>
    <w:rsid w:val="00AC51C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E10C32"/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uiPriority w:val="99"/>
    <w:qFormat/>
    <w:locked/>
    <w:rsid w:val="00AC51CA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sid w:val="00AC51CA"/>
    <w:rPr>
      <w:rFonts w:eastAsia="Times New Roman" w:cs="Times New Roman"/>
      <w:b/>
      <w:bCs/>
      <w:sz w:val="24"/>
      <w:szCs w:val="24"/>
      <w:lang w:val="ru-RU" w:eastAsia="ru-RU" w:bidi="ar-SA"/>
    </w:rPr>
  </w:style>
  <w:style w:type="character" w:customStyle="1" w:styleId="aa">
    <w:name w:val="Гипертекстовая ссылка"/>
    <w:uiPriority w:val="99"/>
    <w:rsid w:val="00AC51CA"/>
    <w:rPr>
      <w:b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2A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AC51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AC51CA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link w:val="30"/>
    <w:uiPriority w:val="99"/>
    <w:qFormat/>
    <w:locked/>
    <w:rsid w:val="00AC51CA"/>
    <w:pPr>
      <w:keepNext/>
      <w:ind w:firstLine="709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0C3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AC51CA"/>
    <w:rPr>
      <w:rFonts w:eastAsia="Times New Roman" w:cs="Times New Roman"/>
      <w:b/>
      <w:bCs/>
      <w:sz w:val="24"/>
      <w:szCs w:val="24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locked/>
    <w:rsid w:val="00AC51CA"/>
    <w:rPr>
      <w:rFonts w:eastAsia="Times New Roman" w:cs="Times New Roman"/>
      <w:sz w:val="24"/>
      <w:szCs w:val="24"/>
      <w:lang w:val="ru-RU" w:eastAsia="ru-RU" w:bidi="ar-SA"/>
    </w:rPr>
  </w:style>
  <w:style w:type="character" w:styleId="a3">
    <w:name w:val="Hyperlink"/>
    <w:basedOn w:val="a0"/>
    <w:uiPriority w:val="99"/>
    <w:semiHidden/>
    <w:rsid w:val="00F672A3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F672A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F672A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AC51CA"/>
    <w:rPr>
      <w:rFonts w:cs="Times New Roman"/>
    </w:rPr>
  </w:style>
  <w:style w:type="paragraph" w:customStyle="1" w:styleId="p4">
    <w:name w:val="p4"/>
    <w:basedOn w:val="a"/>
    <w:uiPriority w:val="99"/>
    <w:rsid w:val="00AC51CA"/>
    <w:pPr>
      <w:spacing w:before="100" w:beforeAutospacing="1" w:after="100" w:afterAutospacing="1"/>
    </w:pPr>
  </w:style>
  <w:style w:type="paragraph" w:styleId="a6">
    <w:name w:val="Body Text Indent"/>
    <w:basedOn w:val="a"/>
    <w:link w:val="a7"/>
    <w:uiPriority w:val="99"/>
    <w:rsid w:val="00AC51C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E10C32"/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uiPriority w:val="99"/>
    <w:qFormat/>
    <w:locked/>
    <w:rsid w:val="00AC51CA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sid w:val="00AC51CA"/>
    <w:rPr>
      <w:rFonts w:eastAsia="Times New Roman" w:cs="Times New Roman"/>
      <w:b/>
      <w:bCs/>
      <w:sz w:val="24"/>
      <w:szCs w:val="24"/>
      <w:lang w:val="ru-RU" w:eastAsia="ru-RU" w:bidi="ar-SA"/>
    </w:rPr>
  </w:style>
  <w:style w:type="character" w:customStyle="1" w:styleId="aa">
    <w:name w:val="Гипертекстовая ссылка"/>
    <w:uiPriority w:val="99"/>
    <w:rsid w:val="00AC51CA"/>
    <w:rPr>
      <w:b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028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64424&amp;sub=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8964424&amp;sub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964424&amp;sub=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?id=8964424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964424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Ведущему специалисту</vt:lpstr>
    </vt:vector>
  </TitlesOfParts>
  <Company/>
  <LinksUpToDate>false</LinksUpToDate>
  <CharactersWithSpaces>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Ведущему специалисту</dc:title>
  <dc:creator>Оксана</dc:creator>
  <cp:lastModifiedBy>Носова</cp:lastModifiedBy>
  <cp:revision>4</cp:revision>
  <dcterms:created xsi:type="dcterms:W3CDTF">2017-07-06T13:20:00Z</dcterms:created>
  <dcterms:modified xsi:type="dcterms:W3CDTF">2017-07-06T13:22:00Z</dcterms:modified>
</cp:coreProperties>
</file>