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7BA" w:rsidRDefault="000E57BA" w:rsidP="000E57BA">
      <w:pPr>
        <w:pStyle w:val="a5"/>
        <w:jc w:val="left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Атяшевского муниципального района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  <w:r>
        <w:rPr>
          <w:b/>
          <w:sz w:val="32"/>
          <w:lang w:val="ru-RU"/>
        </w:rPr>
        <w:t>Республики Мордовия</w:t>
      </w:r>
    </w:p>
    <w:p w:rsidR="000E57BA" w:rsidRDefault="000E57BA" w:rsidP="000E57BA">
      <w:pPr>
        <w:jc w:val="center"/>
        <w:rPr>
          <w:b/>
          <w:sz w:val="32"/>
          <w:lang w:val="ru-RU"/>
        </w:rPr>
      </w:pPr>
    </w:p>
    <w:p w:rsidR="000E57BA" w:rsidRDefault="000E57BA" w:rsidP="000E57BA">
      <w:pPr>
        <w:jc w:val="center"/>
        <w:rPr>
          <w:b/>
          <w:sz w:val="32"/>
          <w:lang w:val="ru-RU"/>
        </w:rPr>
      </w:pPr>
      <w:r>
        <w:rPr>
          <w:b/>
          <w:sz w:val="28"/>
          <w:lang w:val="ru-RU"/>
        </w:rPr>
        <w:t>РЕШЕНИЕ</w:t>
      </w:r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rPr>
          <w:sz w:val="20"/>
          <w:lang w:val="ru-RU"/>
        </w:rPr>
      </w:pPr>
      <w:r>
        <w:rPr>
          <w:sz w:val="28"/>
          <w:lang w:val="ru-RU"/>
        </w:rPr>
        <w:t xml:space="preserve">                        от   17 апреля 2017 года                      № 34</w:t>
      </w: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</w:t>
      </w: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 xml:space="preserve">                                                      с.Большие Манадыши</w:t>
      </w:r>
    </w:p>
    <w:p w:rsidR="000E57BA" w:rsidRDefault="000E57BA" w:rsidP="000E57BA">
      <w:pPr>
        <w:jc w:val="center"/>
        <w:rPr>
          <w:sz w:val="28"/>
          <w:lang w:val="ru-RU"/>
        </w:rPr>
      </w:pPr>
    </w:p>
    <w:p w:rsidR="000E57BA" w:rsidRDefault="000E57BA" w:rsidP="000E57BA">
      <w:pPr>
        <w:pStyle w:val="3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О внесении изменений в решение Совета депутатов Большеманадышского сельского поселения Атяшевского муниципального района Республики Мордовия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b/>
            <w:sz w:val="28"/>
            <w:lang w:val="ru-RU"/>
          </w:rPr>
          <w:t>2016 г</w:t>
        </w:r>
      </w:smartTag>
      <w:r>
        <w:rPr>
          <w:b/>
          <w:sz w:val="28"/>
          <w:lang w:val="ru-RU"/>
        </w:rPr>
        <w:t>. № 19 « О бюджете Большеманадышского сельского поселения на 2017 год и плановый период 2018 и 2019 годов».</w:t>
      </w:r>
    </w:p>
    <w:p w:rsidR="000E57BA" w:rsidRDefault="000E57BA" w:rsidP="000E57BA">
      <w:pPr>
        <w:pStyle w:val="a7"/>
      </w:pPr>
      <w:r>
        <w:rPr>
          <w:lang w:eastAsia="ar-SA"/>
        </w:rPr>
        <w:t xml:space="preserve">      </w:t>
      </w:r>
      <w:r>
        <w:t xml:space="preserve">Совет депутатов Большеманадышского сельского поселения </w:t>
      </w:r>
    </w:p>
    <w:p w:rsidR="000E57BA" w:rsidRDefault="000E57BA" w:rsidP="000E57BA">
      <w:pPr>
        <w:pStyle w:val="a7"/>
      </w:pPr>
      <w:r>
        <w:t xml:space="preserve">         р е ш и л :</w:t>
      </w:r>
    </w:p>
    <w:p w:rsidR="000E57BA" w:rsidRDefault="000E57BA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1.Внести в решение Совета депутатов Большеманадышского сельского поселения от 29.12.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lang w:val="ru-RU"/>
          </w:rPr>
          <w:t>2016 г</w:t>
        </w:r>
      </w:smartTag>
      <w:r>
        <w:rPr>
          <w:sz w:val="28"/>
          <w:lang w:val="ru-RU"/>
        </w:rPr>
        <w:t>. № 19 « О бюджете Большеманадышского сельского поселения на 2017 год и плановый период 2018 и 2019 годов» следующие изменения:</w:t>
      </w:r>
    </w:p>
    <w:p w:rsidR="000E57BA" w:rsidRDefault="000E57BA" w:rsidP="000E57BA">
      <w:pPr>
        <w:pStyle w:val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1. По расходам в статье 1 цифру 2890,6 заменить цифрой 2924,2 ; по доходам цифру 2687,1 заменить цифрой 2827,4.</w:t>
      </w:r>
    </w:p>
    <w:p w:rsidR="000E57BA" w:rsidRDefault="000E57BA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2. Приложения № 4, 5,6 изложить в новой редакции</w:t>
      </w:r>
    </w:p>
    <w:p w:rsidR="000E57BA" w:rsidRDefault="000E57BA" w:rsidP="000E57BA">
      <w:pPr>
        <w:pStyle w:val="3"/>
        <w:rPr>
          <w:sz w:val="28"/>
          <w:lang w:val="ru-RU"/>
        </w:rPr>
      </w:pPr>
      <w:r>
        <w:rPr>
          <w:sz w:val="28"/>
          <w:lang w:val="ru-RU"/>
        </w:rPr>
        <w:t xml:space="preserve"> 3. Опубликовать настоящее решение в информационном бюллетене</w:t>
      </w:r>
    </w:p>
    <w:p w:rsidR="000E57BA" w:rsidRDefault="000E57BA" w:rsidP="000E57BA">
      <w:pPr>
        <w:pStyle w:val="3"/>
        <w:rPr>
          <w:sz w:val="28"/>
          <w:lang w:val="ru-RU"/>
        </w:rPr>
      </w:pPr>
    </w:p>
    <w:p w:rsidR="000E57BA" w:rsidRDefault="000E57BA" w:rsidP="000E57BA">
      <w:pPr>
        <w:pStyle w:val="3"/>
        <w:rPr>
          <w:sz w:val="28"/>
          <w:lang w:val="ru-RU"/>
        </w:rPr>
      </w:pP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>Глава Большеманадышского</w:t>
      </w:r>
    </w:p>
    <w:p w:rsidR="000E57BA" w:rsidRDefault="000E57BA" w:rsidP="000E57BA">
      <w:pPr>
        <w:rPr>
          <w:sz w:val="28"/>
          <w:lang w:val="ru-RU"/>
        </w:rPr>
      </w:pPr>
      <w:r>
        <w:rPr>
          <w:sz w:val="28"/>
          <w:lang w:val="ru-RU"/>
        </w:rPr>
        <w:t>сельского поселения:                                                         Л.Е.Федорова</w:t>
      </w:r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rPr>
          <w:sz w:val="28"/>
          <w:lang w:val="ru-RU"/>
        </w:rPr>
      </w:pPr>
    </w:p>
    <w:p w:rsidR="000E57BA" w:rsidRDefault="000E57BA" w:rsidP="000E57BA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0E57BA" w:rsidRDefault="000E57BA" w:rsidP="000E57BA">
      <w:pPr>
        <w:jc w:val="right"/>
        <w:rPr>
          <w:iCs/>
          <w:sz w:val="20"/>
          <w:szCs w:val="20"/>
          <w:lang w:val="ru-RU"/>
        </w:rPr>
      </w:pPr>
    </w:p>
    <w:p w:rsidR="0031034E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31034E" w:rsidRDefault="0031034E" w:rsidP="005B52E9">
      <w:pPr>
        <w:jc w:val="right"/>
        <w:rPr>
          <w:iCs/>
          <w:sz w:val="20"/>
          <w:szCs w:val="20"/>
          <w:lang w:val="ru-RU"/>
        </w:rPr>
      </w:pP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Приложение № 4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« О внесении изменений в решение совета депутатов 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«О  бюджете</w:t>
      </w:r>
      <w:r w:rsidR="00F944F9">
        <w:rPr>
          <w:iCs/>
          <w:sz w:val="20"/>
          <w:szCs w:val="20"/>
          <w:lang w:val="ru-RU"/>
        </w:rPr>
        <w:t xml:space="preserve"> </w:t>
      </w:r>
      <w:r>
        <w:rPr>
          <w:iCs/>
          <w:sz w:val="20"/>
          <w:szCs w:val="20"/>
          <w:lang w:val="ru-RU"/>
        </w:rPr>
        <w:t xml:space="preserve">Большеманадышского сельского поселения 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          на 2017 год</w:t>
      </w:r>
      <w:r>
        <w:rPr>
          <w:sz w:val="20"/>
          <w:szCs w:val="20"/>
          <w:lang w:val="ru-RU"/>
        </w:rPr>
        <w:t xml:space="preserve">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0620" w:type="dxa"/>
        <w:tblInd w:w="-612" w:type="dxa"/>
        <w:tblLayout w:type="fixed"/>
        <w:tblLook w:val="00A0" w:firstRow="1" w:lastRow="0" w:firstColumn="1" w:lastColumn="0" w:noHBand="0" w:noVBand="0"/>
      </w:tblPr>
      <w:tblGrid>
        <w:gridCol w:w="4265"/>
        <w:gridCol w:w="445"/>
        <w:gridCol w:w="618"/>
        <w:gridCol w:w="436"/>
        <w:gridCol w:w="326"/>
        <w:gridCol w:w="491"/>
        <w:gridCol w:w="821"/>
        <w:gridCol w:w="601"/>
        <w:gridCol w:w="769"/>
        <w:gridCol w:w="48"/>
        <w:gridCol w:w="900"/>
        <w:gridCol w:w="900"/>
      </w:tblGrid>
      <w:tr w:rsidR="005B52E9" w:rsidRPr="0031034E" w:rsidTr="005B52E9">
        <w:trPr>
          <w:trHeight w:val="1395"/>
        </w:trPr>
        <w:tc>
          <w:tcPr>
            <w:tcW w:w="10620" w:type="dxa"/>
            <w:gridSpan w:val="12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Распределение бюджетных ассигнований бюджета Большеманадышского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426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4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3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2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9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2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01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17" w:type="dxa"/>
            <w:gridSpan w:val="4"/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2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ВР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2017 год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2018 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2019 год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Общегосударственные вопросы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Cs/>
                <w:lang w:val="ru-RU" w:eastAsia="ru-RU"/>
              </w:rPr>
            </w:pPr>
            <w:r>
              <w:rPr>
                <w:bCs/>
                <w:sz w:val="22"/>
                <w:szCs w:val="22"/>
                <w:lang w:val="ru-RU" w:eastAsia="ru-RU"/>
              </w:rPr>
              <w:t>1280,3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1256,1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74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227,7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227,7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      227,7</w:t>
            </w:r>
          </w:p>
        </w:tc>
      </w:tr>
      <w:tr w:rsidR="005B52E9" w:rsidTr="005B52E9">
        <w:trPr>
          <w:trHeight w:val="988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68,8</w:t>
            </w:r>
          </w:p>
        </w:tc>
      </w:tr>
      <w:tr w:rsidR="005B52E9" w:rsidTr="005B52E9">
        <w:trPr>
          <w:trHeight w:val="50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84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18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75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121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3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114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882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707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6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41000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983,8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959,6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582,2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635,1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433,3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487,9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147,2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315,1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321,8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336,7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0,6</w:t>
            </w:r>
          </w:p>
        </w:tc>
      </w:tr>
      <w:tr w:rsidR="005B52E9" w:rsidTr="005B52E9">
        <w:trPr>
          <w:trHeight w:val="9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346,1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334,0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Уплата прочих налогов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0,9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 xml:space="preserve">0,9 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24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787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52,4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54,1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9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8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77150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</w:tr>
      <w:tr w:rsidR="005B52E9" w:rsidTr="005B52E9">
        <w:trPr>
          <w:trHeight w:val="28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фонды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center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Резервные средства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870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42200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2.4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52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244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35,0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42,4</w:t>
            </w:r>
          </w:p>
        </w:tc>
      </w:tr>
      <w:tr w:rsidR="005B52E9" w:rsidTr="005B52E9">
        <w:trPr>
          <w:trHeight w:val="30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Национальная оборона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36,0</w:t>
            </w:r>
          </w:p>
        </w:tc>
      </w:tr>
      <w:tr w:rsidR="005B52E9" w:rsidTr="005B52E9">
        <w:trPr>
          <w:trHeight w:val="15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129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10,9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103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5118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11,3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 паводок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8019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26,2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Национальная экономика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175,7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64,0</w:t>
            </w:r>
          </w:p>
        </w:tc>
      </w:tr>
      <w:tr w:rsidR="005B52E9" w:rsidTr="005B52E9">
        <w:trPr>
          <w:trHeight w:val="3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09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right"/>
            </w:pPr>
            <w:r>
              <w:rPr>
                <w:sz w:val="22"/>
                <w:szCs w:val="22"/>
                <w:lang w:val="ru-RU" w:eastAsia="ru-RU"/>
              </w:rPr>
              <w:t>85,2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90,5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lastRenderedPageBreak/>
              <w:t>Жилищно-коммунальное хозяйство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171,0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180,3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Жилищное хозяйство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126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0,0</w:t>
            </w:r>
          </w:p>
        </w:tc>
      </w:tr>
      <w:tr w:rsidR="005B52E9" w:rsidTr="005B52E9">
        <w:trPr>
          <w:trHeight w:val="100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42170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243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Благоустройство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127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9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47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43000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pPr>
              <w:rPr>
                <w:lang w:val="ru-RU" w:eastAsia="ru-RU"/>
              </w:rPr>
            </w:pPr>
          </w:p>
          <w:p w:rsidR="005B52E9" w:rsidRDefault="005B52E9"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Уличное освещение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169,8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179,1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Озеленение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43020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43030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27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03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43040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244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Культура, кинематография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998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27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Культура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0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998,0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1059,2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94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0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Библиотеки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1076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61160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51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05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01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76010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611 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384,5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Мероприятия в области культуры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42250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color w:val="000000"/>
                <w:lang w:val="ru-RU"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u-RU" w:eastAsia="ru-RU"/>
              </w:rPr>
              <w:t>Социальная политика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Пенсионное обеспечение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551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859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03010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312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149,0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Погашение процентов по кредиту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01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lang w:val="ru-RU" w:eastAsia="ru-RU"/>
              </w:rPr>
            </w:pPr>
            <w:r>
              <w:rPr>
                <w:color w:val="000000"/>
                <w:sz w:val="22"/>
                <w:szCs w:val="22"/>
                <w:lang w:val="ru-RU" w:eastAsia="ru-RU"/>
              </w:rPr>
              <w:t>89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41240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730</w:t>
            </w:r>
          </w:p>
        </w:tc>
        <w:tc>
          <w:tcPr>
            <w:tcW w:w="8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0,2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95"/>
        </w:trPr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sz w:val="22"/>
                <w:szCs w:val="22"/>
                <w:lang w:val="ru-RU" w:eastAsia="ru-RU"/>
              </w:rPr>
              <w:t>ВСЕГО РАСХОДОВ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suppressAutoHyphens w:val="0"/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2924,2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jc w:val="center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2863,9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52E9" w:rsidRDefault="005B52E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jc w:val="right"/>
              <w:rPr>
                <w:bCs/>
                <w:sz w:val="20"/>
                <w:szCs w:val="20"/>
                <w:lang w:val="ru-RU" w:eastAsia="ru-RU"/>
              </w:rPr>
            </w:pPr>
            <w:r>
              <w:rPr>
                <w:bCs/>
                <w:sz w:val="20"/>
                <w:szCs w:val="20"/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31034E" w:rsidRDefault="0031034E" w:rsidP="005B52E9">
      <w:pPr>
        <w:rPr>
          <w:iCs/>
          <w:sz w:val="20"/>
          <w:szCs w:val="20"/>
          <w:lang w:val="ru-RU"/>
        </w:rPr>
      </w:pPr>
    </w:p>
    <w:p w:rsidR="005B52E9" w:rsidRDefault="0031034E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5B52E9">
        <w:rPr>
          <w:iCs/>
          <w:sz w:val="20"/>
          <w:szCs w:val="20"/>
          <w:lang w:val="ru-RU"/>
        </w:rPr>
        <w:t>Приложение № 5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</w:p>
    <w:tbl>
      <w:tblPr>
        <w:tblW w:w="10695" w:type="dxa"/>
        <w:tblInd w:w="-1047" w:type="dxa"/>
        <w:tblLayout w:type="fixed"/>
        <w:tblLook w:val="00A0" w:firstRow="1" w:lastRow="0" w:firstColumn="1" w:lastColumn="0" w:noHBand="0" w:noVBand="0"/>
      </w:tblPr>
      <w:tblGrid>
        <w:gridCol w:w="3852"/>
        <w:gridCol w:w="720"/>
        <w:gridCol w:w="546"/>
        <w:gridCol w:w="540"/>
        <w:gridCol w:w="540"/>
        <w:gridCol w:w="530"/>
        <w:gridCol w:w="10"/>
        <w:gridCol w:w="331"/>
        <w:gridCol w:w="209"/>
        <w:gridCol w:w="190"/>
        <w:gridCol w:w="456"/>
        <w:gridCol w:w="68"/>
        <w:gridCol w:w="168"/>
        <w:gridCol w:w="375"/>
        <w:gridCol w:w="713"/>
        <w:gridCol w:w="7"/>
        <w:gridCol w:w="720"/>
        <w:gridCol w:w="720"/>
      </w:tblGrid>
      <w:tr w:rsidR="005B52E9" w:rsidRPr="0031034E" w:rsidTr="005B52E9">
        <w:trPr>
          <w:trHeight w:val="285"/>
        </w:trPr>
        <w:tc>
          <w:tcPr>
            <w:tcW w:w="10695" w:type="dxa"/>
            <w:gridSpan w:val="18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Ведомственная структура расходов бюджета  Большеманадышского сельского поселения на 2017 год</w:t>
            </w:r>
            <w:r>
              <w:rPr>
                <w:lang w:val="ru-RU"/>
              </w:rPr>
              <w:t xml:space="preserve"> 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3852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72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1411" w:type="dxa"/>
            <w:gridSpan w:val="4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99" w:type="dxa"/>
            <w:gridSpan w:val="2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375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16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АДМ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Рз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ПРз</w:t>
            </w:r>
          </w:p>
        </w:tc>
        <w:tc>
          <w:tcPr>
            <w:tcW w:w="233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ЦСР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2"/>
                <w:szCs w:val="22"/>
                <w:lang w:val="ru-RU" w:eastAsia="ru-RU"/>
              </w:rPr>
              <w:t>ВР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1256,1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center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227,7</w:t>
            </w:r>
          </w:p>
        </w:tc>
      </w:tr>
      <w:tr w:rsidR="005B52E9" w:rsidTr="005B52E9">
        <w:trPr>
          <w:trHeight w:val="121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68,8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259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661,9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664,3</w:t>
            </w:r>
          </w:p>
        </w:tc>
      </w:tr>
      <w:tr w:rsidR="005B52E9" w:rsidTr="005B52E9">
        <w:trPr>
          <w:trHeight w:val="189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6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983,8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959,6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971,8</w:t>
            </w:r>
          </w:p>
        </w:tc>
      </w:tr>
      <w:tr w:rsidR="005B52E9" w:rsidTr="005B52E9">
        <w:trPr>
          <w:trHeight w:val="55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582,2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635,1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433,3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487,9</w:t>
            </w: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147,2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346,1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334,0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Уплата прочих налогов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0,9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68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52,4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54,1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9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4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117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77150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</w:tr>
      <w:tr w:rsidR="005B52E9" w:rsidTr="005B52E9">
        <w:trPr>
          <w:trHeight w:val="28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723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88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28,2</w:t>
            </w: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42200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2,4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41210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35,0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42,4</w:t>
            </w:r>
          </w:p>
        </w:tc>
      </w:tr>
      <w:tr w:rsidR="005B52E9" w:rsidTr="005B52E9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Национальная оборона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67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0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36,0</w:t>
            </w:r>
          </w:p>
        </w:tc>
      </w:tr>
      <w:tr w:rsidR="005B52E9" w:rsidTr="005B52E9">
        <w:trPr>
          <w:trHeight w:val="107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10,9</w:t>
            </w:r>
          </w:p>
        </w:tc>
      </w:tr>
      <w:tr w:rsidR="005B52E9" w:rsidTr="005B52E9">
        <w:trPr>
          <w:trHeight w:val="89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88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5118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11,3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 паводок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8019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26,2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175,7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64</w:t>
            </w:r>
          </w:p>
        </w:tc>
      </w:tr>
      <w:tr w:rsidR="005B52E9" w:rsidTr="005B52E9">
        <w:trPr>
          <w:trHeight w:val="3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85,2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pPr>
              <w:rPr>
                <w:sz w:val="20"/>
                <w:szCs w:val="20"/>
                <w:lang w:val="ru-RU" w:eastAsia="ru-RU"/>
              </w:rPr>
            </w:pPr>
          </w:p>
          <w:p w:rsidR="005B52E9" w:rsidRDefault="005B52E9"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42150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171,0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180,3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0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42170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9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Уличное освещение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169,8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179,1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02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43020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Организация и содержание мест захоронения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0,0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43030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27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04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>
              <w:rPr>
                <w:color w:val="000000"/>
                <w:sz w:val="20"/>
                <w:szCs w:val="20"/>
                <w:lang w:val="ru-RU" w:eastAsia="ru-RU"/>
              </w:rPr>
              <w:t>244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27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0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Подпрограмма "Обеспечение населения услугами организаций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998,0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1059,2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94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5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613,5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643,6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</w:t>
            </w:r>
          </w:p>
        </w:tc>
      </w:tr>
      <w:tr w:rsidR="005B52E9" w:rsidTr="005B52E9">
        <w:trPr>
          <w:trHeight w:val="1128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61160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10,4 </w:t>
            </w:r>
          </w:p>
        </w:tc>
      </w:tr>
      <w:tr w:rsidR="005B52E9" w:rsidTr="005B52E9">
        <w:trPr>
          <w:trHeight w:val="701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886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Мероприятия в области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05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082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42250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2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76000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1144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Субсидии бюджетным учреждениям на финансовое обеспечение муниципального задания на оказание муниципальных услуг (выполнение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76010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611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384,5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415,6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Социальная политика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75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1019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lastRenderedPageBreak/>
              <w:t>Доплаты к пенсиям муниципальных служащих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149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3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Погашение процентов покредиту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7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B52E9" w:rsidRDefault="005B52E9">
            <w:pPr>
              <w:jc w:val="right"/>
              <w:rPr>
                <w:sz w:val="20"/>
                <w:szCs w:val="20"/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3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sz w:val="20"/>
                <w:szCs w:val="20"/>
                <w:lang w:val="ru-RU" w:eastAsia="ru-RU"/>
              </w:rPr>
            </w:pPr>
            <w:r>
              <w:rPr>
                <w:b/>
                <w:bCs/>
                <w:sz w:val="20"/>
                <w:szCs w:val="20"/>
                <w:lang w:val="ru-RU" w:eastAsia="ru-RU"/>
              </w:rPr>
              <w:t>ВСЕГО РАСХОДОВ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suppressAutoHyphens w:val="0"/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2924,2</w:t>
            </w:r>
          </w:p>
        </w:tc>
        <w:tc>
          <w:tcPr>
            <w:tcW w:w="7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2863,9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B52E9" w:rsidRDefault="005B52E9">
            <w:pPr>
              <w:jc w:val="right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rPr>
          <w:b/>
          <w:bCs/>
          <w:sz w:val="20"/>
          <w:szCs w:val="20"/>
          <w:lang w:val="ru-RU"/>
        </w:rPr>
      </w:pPr>
    </w:p>
    <w:p w:rsidR="005B52E9" w:rsidRDefault="005B52E9" w:rsidP="005B52E9">
      <w:pPr>
        <w:jc w:val="center"/>
        <w:rPr>
          <w:b/>
          <w:b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lastRenderedPageBreak/>
        <w:t xml:space="preserve">  Приложение № 6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                                  к решению совета депутатов Большеманадышского</w:t>
      </w:r>
    </w:p>
    <w:p w:rsidR="005B52E9" w:rsidRDefault="0031034E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   сельского поселения № 34 от 17.04</w:t>
      </w:r>
      <w:r w:rsidR="005B52E9">
        <w:rPr>
          <w:iCs/>
          <w:sz w:val="20"/>
          <w:szCs w:val="20"/>
          <w:lang w:val="ru-RU"/>
        </w:rPr>
        <w:t>.2017 года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>« О внесении изменений в решение Совета депутатов</w:t>
      </w:r>
    </w:p>
    <w:p w:rsidR="005B52E9" w:rsidRDefault="005B52E9" w:rsidP="005B52E9">
      <w:pPr>
        <w:jc w:val="right"/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    «О бюджете Большеманадышского сельского поселения на 2017 год</w:t>
      </w:r>
    </w:p>
    <w:p w:rsidR="005B52E9" w:rsidRDefault="005B52E9" w:rsidP="005B52E9">
      <w:pPr>
        <w:jc w:val="right"/>
        <w:rPr>
          <w:iCs/>
          <w:sz w:val="28"/>
          <w:szCs w:val="28"/>
          <w:lang w:val="ru-RU"/>
        </w:rPr>
      </w:pPr>
      <w:r>
        <w:rPr>
          <w:sz w:val="20"/>
          <w:szCs w:val="20"/>
          <w:lang w:val="ru-RU"/>
        </w:rPr>
        <w:t xml:space="preserve">                                плановый период 2018 и 2019 годов</w:t>
      </w:r>
      <w:r>
        <w:rPr>
          <w:iCs/>
          <w:sz w:val="20"/>
          <w:szCs w:val="20"/>
          <w:lang w:val="ru-RU"/>
        </w:rPr>
        <w:t>»</w:t>
      </w:r>
    </w:p>
    <w:p w:rsidR="005B52E9" w:rsidRDefault="005B52E9" w:rsidP="005B52E9">
      <w:pPr>
        <w:jc w:val="center"/>
        <w:rPr>
          <w:b/>
          <w:bCs/>
          <w:sz w:val="28"/>
          <w:szCs w:val="28"/>
          <w:lang w:val="ru-RU"/>
        </w:rPr>
      </w:pPr>
    </w:p>
    <w:tbl>
      <w:tblPr>
        <w:tblW w:w="11409" w:type="dxa"/>
        <w:tblInd w:w="-1445" w:type="dxa"/>
        <w:tblLook w:val="00A0" w:firstRow="1" w:lastRow="0" w:firstColumn="1" w:lastColumn="0" w:noHBand="0" w:noVBand="0"/>
      </w:tblPr>
      <w:tblGrid>
        <w:gridCol w:w="4680"/>
        <w:gridCol w:w="540"/>
        <w:gridCol w:w="462"/>
        <w:gridCol w:w="456"/>
        <w:gridCol w:w="816"/>
        <w:gridCol w:w="568"/>
        <w:gridCol w:w="618"/>
        <w:gridCol w:w="664"/>
        <w:gridCol w:w="876"/>
        <w:gridCol w:w="876"/>
        <w:gridCol w:w="876"/>
      </w:tblGrid>
      <w:tr w:rsidR="005B52E9" w:rsidRPr="0031034E" w:rsidTr="005B52E9">
        <w:trPr>
          <w:trHeight w:val="1369"/>
        </w:trPr>
        <w:tc>
          <w:tcPr>
            <w:tcW w:w="1140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Распределение бюджетных ассигнований бюджета Большеманадышского сельского поселения 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</w:t>
            </w:r>
            <w:r>
              <w:rPr>
                <w:lang w:val="ru-RU"/>
              </w:rPr>
              <w:t>и  плановый период 2018 и 2019 годов</w:t>
            </w:r>
          </w:p>
        </w:tc>
      </w:tr>
      <w:tr w:rsidR="005B52E9" w:rsidRPr="0031034E" w:rsidTr="005B52E9">
        <w:trPr>
          <w:trHeight w:val="315"/>
        </w:trPr>
        <w:tc>
          <w:tcPr>
            <w:tcW w:w="468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40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62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456" w:type="dxa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816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56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8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64" w:type="dxa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2605" w:type="dxa"/>
            <w:gridSpan w:val="3"/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Наименование</w:t>
            </w:r>
          </w:p>
        </w:tc>
        <w:tc>
          <w:tcPr>
            <w:tcW w:w="22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ЦСР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Рз</w:t>
            </w:r>
          </w:p>
        </w:tc>
        <w:tc>
          <w:tcPr>
            <w:tcW w:w="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ПРз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Адм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2017 год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2018</w:t>
            </w:r>
          </w:p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2019</w:t>
            </w: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год</w:t>
            </w:r>
          </w:p>
        </w:tc>
      </w:tr>
      <w:tr w:rsidR="005B52E9" w:rsidTr="005B52E9">
        <w:trPr>
          <w:trHeight w:val="190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"Повышение эффективности муниципального управления Большеманадышского сельского поселения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"Обеспечение деятельности Администрации Большеманадышского сельского поселения"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6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55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1280,3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1256,1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1268,3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48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296,5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"Благоустройство Большеманадышского сельского поселения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189,3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Уличное освещение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169,8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188,1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Озеленение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43020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43030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 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Благоустройство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27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43040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1,2</w:t>
            </w: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Муниципальная программа Большеманадышского сельского поселения "Развитие культуры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Подпрограмма "Обеспечение населения услугами организаций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Основное мероприятие "Расходы на содержание учреждений культуры"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998,0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1059,2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1164,4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613,5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643,6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700,3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Подпрограмма "Развитие библиотечного дела на селе"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color w:val="000000"/>
                <w:lang w:val="ru-RU" w:eastAsia="ru-RU"/>
              </w:rPr>
            </w:pPr>
            <w:r>
              <w:rPr>
                <w:color w:val="000000"/>
                <w:lang w:val="ru-RU" w:eastAsia="ru-RU"/>
              </w:rPr>
              <w:t>Основное мероприятие "Развитие библиотечного дела"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464,1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Культиура,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384,5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415,6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453,7</w:t>
            </w:r>
          </w:p>
        </w:tc>
      </w:tr>
      <w:tr w:rsidR="005B52E9" w:rsidTr="005B52E9">
        <w:trPr>
          <w:trHeight w:val="27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10,4  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10,4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Доплаты к пенсиям муниципальных служащих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149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178,8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10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7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center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2,4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35,0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42,4</w:t>
            </w:r>
          </w:p>
        </w:tc>
      </w:tr>
      <w:tr w:rsidR="005B52E9" w:rsidTr="005B52E9">
        <w:trPr>
          <w:trHeight w:val="13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09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85,2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63,5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90,5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0,5</w:t>
            </w:r>
          </w:p>
        </w:tc>
      </w:tr>
      <w:tr w:rsidR="005B52E9" w:rsidTr="005B52E9">
        <w:trPr>
          <w:trHeight w:val="94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Капитальный ремонт муниципального жилищного фонда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Жилищное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42170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05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Мероприятия в области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42250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Национальная оборона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Мобилизационная и вневойсковая подготовка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51180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03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58,2</w:t>
            </w:r>
          </w:p>
        </w:tc>
      </w:tr>
      <w:tr w:rsidR="005B52E9" w:rsidTr="005B52E9">
        <w:trPr>
          <w:trHeight w:val="159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76000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06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2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02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25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lastRenderedPageBreak/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Культура,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76010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08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199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1575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Администрация Большеманадышского сельского поселения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77150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04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</w:tr>
      <w:tr w:rsidR="005B52E9" w:rsidTr="005B52E9">
        <w:trPr>
          <w:trHeight w:val="63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Погашение процентов по кредиту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89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41240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13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01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912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0,2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B52E9" w:rsidRDefault="005B52E9">
            <w:pPr>
              <w:jc w:val="right"/>
              <w:rPr>
                <w:lang w:val="ru-RU" w:eastAsia="ru-RU"/>
              </w:rPr>
            </w:pPr>
          </w:p>
        </w:tc>
      </w:tr>
      <w:tr w:rsidR="005B52E9" w:rsidTr="005B52E9">
        <w:trPr>
          <w:trHeight w:val="315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b/>
                <w:bCs/>
                <w:lang w:val="ru-RU" w:eastAsia="ru-RU"/>
              </w:rPr>
            </w:pPr>
            <w:r>
              <w:rPr>
                <w:b/>
                <w:bCs/>
                <w:lang w:val="ru-RU" w:eastAsia="ru-RU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rPr>
                <w:lang w:val="ru-RU" w:eastAsia="ru-RU"/>
              </w:rPr>
            </w:pPr>
            <w:r>
              <w:rPr>
                <w:lang w:val="ru-RU" w:eastAsia="ru-RU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B52E9" w:rsidRDefault="005B52E9">
            <w:pPr>
              <w:suppressAutoHyphens w:val="0"/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2924,2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2863,9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B52E9" w:rsidRDefault="005B52E9">
            <w:pPr>
              <w:jc w:val="right"/>
              <w:rPr>
                <w:lang w:val="ru-RU" w:eastAsia="ru-RU"/>
              </w:rPr>
            </w:pPr>
            <w:r>
              <w:rPr>
                <w:lang w:val="ru-RU" w:eastAsia="ru-RU"/>
              </w:rPr>
              <w:t>2993,6</w:t>
            </w:r>
          </w:p>
        </w:tc>
      </w:tr>
    </w:tbl>
    <w:p w:rsidR="005B52E9" w:rsidRDefault="005B52E9" w:rsidP="005B52E9">
      <w:pPr>
        <w:jc w:val="center"/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jc w:val="center"/>
        <w:rPr>
          <w:b/>
          <w:bCs/>
          <w:sz w:val="22"/>
          <w:szCs w:val="22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</w:p>
    <w:p w:rsidR="005B52E9" w:rsidRDefault="005B52E9" w:rsidP="005B52E9">
      <w:pPr>
        <w:rPr>
          <w:iCs/>
          <w:sz w:val="20"/>
          <w:szCs w:val="20"/>
          <w:lang w:val="ru-RU"/>
        </w:rPr>
      </w:pPr>
      <w:r>
        <w:rPr>
          <w:iCs/>
          <w:sz w:val="20"/>
          <w:szCs w:val="20"/>
          <w:lang w:val="ru-RU"/>
        </w:rPr>
        <w:t xml:space="preserve"> </w:t>
      </w:r>
    </w:p>
    <w:p w:rsidR="002C73BB" w:rsidRDefault="002C73BB"/>
    <w:sectPr w:rsidR="002C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4F40057D"/>
    <w:multiLevelType w:val="singleLevel"/>
    <w:tmpl w:val="9FE6C03A"/>
    <w:lvl w:ilvl="0">
      <w:start w:val="1"/>
      <w:numFmt w:val="decimal"/>
      <w:pStyle w:val="1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2E9"/>
    <w:rsid w:val="000E57BA"/>
    <w:rsid w:val="00161962"/>
    <w:rsid w:val="002C73BB"/>
    <w:rsid w:val="0031034E"/>
    <w:rsid w:val="005B52E9"/>
    <w:rsid w:val="00F21420"/>
    <w:rsid w:val="00F94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4CE36AE-D8CF-45DD-B1BE-34DF9411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2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1">
    <w:name w:val="heading 1"/>
    <w:basedOn w:val="a"/>
    <w:next w:val="a"/>
    <w:link w:val="10"/>
    <w:uiPriority w:val="99"/>
    <w:qFormat/>
    <w:rsid w:val="005B52E9"/>
    <w:pPr>
      <w:numPr>
        <w:numId w:val="1"/>
      </w:numPr>
      <w:autoSpaceDE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2E9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5B52E9"/>
    <w:rPr>
      <w:rFonts w:ascii="Times New Roman" w:hAnsi="Times New Roman" w:cs="Times New Roman" w:hint="default"/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B52E9"/>
    <w:rPr>
      <w:rFonts w:ascii="Times New Roman" w:hAnsi="Times New Roman" w:cs="Times New Roman" w:hint="default"/>
      <w:color w:val="800080"/>
      <w:u w:val="single"/>
    </w:rPr>
  </w:style>
  <w:style w:type="paragraph" w:customStyle="1" w:styleId="msonormal0">
    <w:name w:val="msonormal"/>
    <w:basedOn w:val="a"/>
    <w:uiPriority w:val="99"/>
    <w:rsid w:val="005B52E9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5">
    <w:name w:val="Title"/>
    <w:basedOn w:val="a"/>
    <w:link w:val="a6"/>
    <w:uiPriority w:val="99"/>
    <w:qFormat/>
    <w:rsid w:val="005B52E9"/>
    <w:pPr>
      <w:suppressAutoHyphens w:val="0"/>
      <w:jc w:val="center"/>
    </w:pPr>
    <w:rPr>
      <w:b/>
      <w:bCs/>
      <w:lang w:val="ru-RU" w:eastAsia="ru-RU"/>
    </w:rPr>
  </w:style>
  <w:style w:type="character" w:customStyle="1" w:styleId="a6">
    <w:name w:val="Заголовок Знак"/>
    <w:basedOn w:val="a0"/>
    <w:link w:val="a5"/>
    <w:uiPriority w:val="99"/>
    <w:rsid w:val="005B52E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5B52E9"/>
    <w:pPr>
      <w:suppressAutoHyphens w:val="0"/>
    </w:pPr>
    <w:rPr>
      <w:sz w:val="28"/>
      <w:lang w:val="ru-RU"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5B52E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aliases w:val="Основной текст 1 Знак1,Основной текст без отступа Знак1,Нумерованный список !! Знак1,Надин стиль Знак1"/>
    <w:basedOn w:val="a0"/>
    <w:link w:val="aa"/>
    <w:uiPriority w:val="99"/>
    <w:semiHidden/>
    <w:locked/>
    <w:rsid w:val="005B52E9"/>
  </w:style>
  <w:style w:type="paragraph" w:styleId="aa">
    <w:name w:val="Body Text Indent"/>
    <w:aliases w:val="Основной текст 1,Основной текст без отступа,Нумерованный список !!,Надин стиль"/>
    <w:basedOn w:val="a"/>
    <w:link w:val="a9"/>
    <w:uiPriority w:val="99"/>
    <w:semiHidden/>
    <w:unhideWhenUsed/>
    <w:rsid w:val="005B52E9"/>
    <w:pPr>
      <w:suppressAutoHyphens w:val="0"/>
      <w:ind w:firstLine="284"/>
      <w:jc w:val="both"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11">
    <w:name w:val="Основной текст с отступом Знак1"/>
    <w:aliases w:val="Основной текст 1 Знак,Основной текст без отступа Знак,Нумерованный список !! Знак,Надин стиль Знак"/>
    <w:basedOn w:val="a0"/>
    <w:uiPriority w:val="99"/>
    <w:semiHidden/>
    <w:rsid w:val="005B52E9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3">
    <w:name w:val="Body Text 3"/>
    <w:basedOn w:val="a"/>
    <w:link w:val="30"/>
    <w:uiPriority w:val="99"/>
    <w:semiHidden/>
    <w:unhideWhenUsed/>
    <w:rsid w:val="005B52E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B52E9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5B52E9"/>
    <w:pPr>
      <w:suppressAutoHyphens w:val="0"/>
      <w:ind w:firstLine="720"/>
    </w:pPr>
    <w:rPr>
      <w:sz w:val="28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B52E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5B52E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5B52E9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styleId="ab">
    <w:name w:val="Balloon Text"/>
    <w:basedOn w:val="a"/>
    <w:link w:val="ac"/>
    <w:uiPriority w:val="99"/>
    <w:semiHidden/>
    <w:unhideWhenUsed/>
    <w:rsid w:val="005B52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B52E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ConsTitle">
    <w:name w:val="ConsTitle"/>
    <w:uiPriority w:val="99"/>
    <w:rsid w:val="005B52E9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5B52E9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uiPriority w:val="99"/>
    <w:rsid w:val="005B52E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5B52E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uiPriority w:val="99"/>
    <w:rsid w:val="005B52E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ConsCell">
    <w:name w:val="ConsCell"/>
    <w:uiPriority w:val="99"/>
    <w:rsid w:val="005B52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5B52E9"/>
    <w:pPr>
      <w:suppressAutoHyphens w:val="0"/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ad">
    <w:name w:val="Знак Знак Знак Знак"/>
    <w:basedOn w:val="a"/>
    <w:next w:val="a"/>
    <w:uiPriority w:val="99"/>
    <w:semiHidden/>
    <w:rsid w:val="005B52E9"/>
    <w:pPr>
      <w:widowControl w:val="0"/>
      <w:suppressAutoHyphens w:val="0"/>
      <w:adjustRightInd w:val="0"/>
      <w:spacing w:after="160" w:line="240" w:lineRule="exact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BodyTextIndentChar1">
    <w:name w:val="Body Text Indent Char1"/>
    <w:aliases w:val="Основной текст 1 Char1,Основной текст без отступа Char1,Нумерованный список !! Char1,Надин стиль Char1"/>
    <w:basedOn w:val="a0"/>
    <w:uiPriority w:val="99"/>
    <w:semiHidden/>
    <w:locked/>
    <w:rsid w:val="005B52E9"/>
    <w:rPr>
      <w:rFonts w:ascii="Times New Roman" w:hAnsi="Times New Roman" w:cs="Times New Roman" w:hint="default"/>
      <w:sz w:val="24"/>
      <w:szCs w:val="24"/>
      <w:lang w:val="en-US" w:eastAsia="ar-SA" w:bidi="ar-SA"/>
    </w:rPr>
  </w:style>
  <w:style w:type="table" w:styleId="ae">
    <w:name w:val="Table Grid"/>
    <w:basedOn w:val="a1"/>
    <w:uiPriority w:val="99"/>
    <w:rsid w:val="005B52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5748</Words>
  <Characters>32769</Characters>
  <Application>Microsoft Office Word</Application>
  <DocSecurity>0</DocSecurity>
  <Lines>273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2018-09-11T06:35:00Z</dcterms:created>
  <dcterms:modified xsi:type="dcterms:W3CDTF">2018-09-11T06:35:00Z</dcterms:modified>
</cp:coreProperties>
</file>