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8DE" w:rsidRPr="00C0654D" w:rsidRDefault="00AA0E0B" w:rsidP="009857EC">
      <w:pPr>
        <w:pStyle w:val="a3"/>
        <w:jc w:val="center"/>
        <w:rPr>
          <w:rFonts w:ascii="Times New Roman" w:hAnsi="Times New Roman"/>
          <w:b/>
          <w:sz w:val="28"/>
          <w:szCs w:val="28"/>
        </w:rPr>
      </w:pPr>
      <w:bookmarkStart w:id="0" w:name="_GoBack"/>
      <w:bookmarkEnd w:id="0"/>
      <w:r>
        <w:rPr>
          <w:rFonts w:ascii="Times New Roman" w:hAnsi="Times New Roman"/>
          <w:b/>
          <w:sz w:val="28"/>
          <w:szCs w:val="28"/>
        </w:rPr>
        <w:t>ПОСТАНОВЛЕНИЕ</w:t>
      </w:r>
    </w:p>
    <w:p w:rsidR="001C18DE" w:rsidRPr="00C0654D" w:rsidRDefault="001C18DE" w:rsidP="009857EC">
      <w:pPr>
        <w:pStyle w:val="a3"/>
        <w:jc w:val="center"/>
        <w:rPr>
          <w:rFonts w:ascii="Times New Roman" w:hAnsi="Times New Roman"/>
          <w:b/>
          <w:sz w:val="28"/>
          <w:szCs w:val="28"/>
        </w:rPr>
      </w:pPr>
      <w:r w:rsidRPr="00C0654D">
        <w:rPr>
          <w:rFonts w:ascii="Times New Roman" w:hAnsi="Times New Roman"/>
          <w:b/>
          <w:sz w:val="28"/>
          <w:szCs w:val="28"/>
        </w:rPr>
        <w:t xml:space="preserve">АДМИНИСТРАЦИИ </w:t>
      </w:r>
      <w:r w:rsidR="00AA0E0B">
        <w:rPr>
          <w:rFonts w:ascii="Times New Roman" w:hAnsi="Times New Roman"/>
          <w:b/>
          <w:sz w:val="28"/>
          <w:szCs w:val="28"/>
        </w:rPr>
        <w:t>БОЛЬШЕМАНАДЫШСКОГО</w:t>
      </w:r>
      <w:r w:rsidRPr="00C0654D">
        <w:rPr>
          <w:rFonts w:ascii="Times New Roman" w:hAnsi="Times New Roman"/>
          <w:b/>
          <w:sz w:val="28"/>
          <w:szCs w:val="28"/>
        </w:rPr>
        <w:t xml:space="preserve"> СЕЛЬСКОГО ПОСЕЛЕНИЯ</w:t>
      </w:r>
    </w:p>
    <w:p w:rsidR="001C18DE" w:rsidRPr="00C0654D" w:rsidRDefault="001C18DE" w:rsidP="009857EC">
      <w:pPr>
        <w:pStyle w:val="a3"/>
        <w:jc w:val="center"/>
        <w:rPr>
          <w:rFonts w:ascii="Times New Roman" w:hAnsi="Times New Roman"/>
          <w:b/>
          <w:sz w:val="28"/>
          <w:szCs w:val="28"/>
        </w:rPr>
      </w:pPr>
      <w:r w:rsidRPr="00C0654D">
        <w:rPr>
          <w:rFonts w:ascii="Times New Roman" w:hAnsi="Times New Roman"/>
          <w:b/>
          <w:sz w:val="28"/>
          <w:szCs w:val="28"/>
        </w:rPr>
        <w:t>АТЯШЕВСКОГО МУНИЦИПАЛЬНОГО РАЙОНА</w:t>
      </w:r>
    </w:p>
    <w:p w:rsidR="001C18DE" w:rsidRPr="00C0654D" w:rsidRDefault="001C18DE" w:rsidP="009857EC">
      <w:pPr>
        <w:pStyle w:val="a3"/>
        <w:jc w:val="center"/>
        <w:rPr>
          <w:rFonts w:ascii="Times New Roman" w:hAnsi="Times New Roman"/>
          <w:b/>
          <w:sz w:val="28"/>
          <w:szCs w:val="28"/>
        </w:rPr>
      </w:pPr>
      <w:r w:rsidRPr="00C0654D">
        <w:rPr>
          <w:rFonts w:ascii="Times New Roman" w:hAnsi="Times New Roman"/>
          <w:b/>
          <w:sz w:val="28"/>
          <w:szCs w:val="28"/>
        </w:rPr>
        <w:t>РЕСПУБЛИКИ МОРДОВИЯ</w:t>
      </w:r>
    </w:p>
    <w:p w:rsidR="001C18DE" w:rsidRPr="007B7EF6" w:rsidRDefault="00AA0E0B" w:rsidP="009857EC">
      <w:pPr>
        <w:rPr>
          <w:rFonts w:ascii="Times New Roman" w:hAnsi="Times New Roman"/>
          <w:sz w:val="28"/>
          <w:szCs w:val="28"/>
        </w:rPr>
      </w:pPr>
      <w:proofErr w:type="gramStart"/>
      <w:r>
        <w:rPr>
          <w:rFonts w:ascii="Times New Roman" w:hAnsi="Times New Roman"/>
          <w:sz w:val="28"/>
          <w:szCs w:val="28"/>
        </w:rPr>
        <w:t>От  20</w:t>
      </w:r>
      <w:proofErr w:type="gramEnd"/>
      <w:r w:rsidR="001C18DE" w:rsidRPr="007B7EF6">
        <w:rPr>
          <w:rFonts w:ascii="Times New Roman" w:hAnsi="Times New Roman"/>
          <w:sz w:val="28"/>
          <w:szCs w:val="28"/>
        </w:rPr>
        <w:t xml:space="preserve"> августа 2018 года                                      </w:t>
      </w:r>
      <w:r>
        <w:rPr>
          <w:rFonts w:ascii="Times New Roman" w:hAnsi="Times New Roman"/>
          <w:sz w:val="28"/>
          <w:szCs w:val="28"/>
        </w:rPr>
        <w:t xml:space="preserve">                              № 60</w:t>
      </w:r>
    </w:p>
    <w:p w:rsidR="001C18DE" w:rsidRDefault="00AA0E0B" w:rsidP="009857EC">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с. Большие </w:t>
      </w:r>
      <w:proofErr w:type="spellStart"/>
      <w:r>
        <w:rPr>
          <w:rFonts w:ascii="Times New Roman" w:hAnsi="Times New Roman" w:cs="Times New Roman"/>
          <w:b w:val="0"/>
          <w:sz w:val="24"/>
          <w:szCs w:val="24"/>
        </w:rPr>
        <w:t>Манадыши</w:t>
      </w:r>
      <w:proofErr w:type="spellEnd"/>
    </w:p>
    <w:p w:rsidR="001C18DE" w:rsidRDefault="001C18DE" w:rsidP="009857EC">
      <w:pPr>
        <w:pStyle w:val="ConsPlusTitle"/>
        <w:jc w:val="center"/>
      </w:pPr>
    </w:p>
    <w:p w:rsidR="001C18DE" w:rsidRPr="003D5BF7" w:rsidRDefault="001C18DE"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ОБ УТВЕРЖДЕНИИ ПОРЯДКА САНКЦИОНИРОВАНИЯ ОПЛАТЫ ДЕНЕЖНЫХ</w:t>
      </w:r>
    </w:p>
    <w:p w:rsidR="001C18DE" w:rsidRPr="003D5BF7" w:rsidRDefault="001C18DE"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ОБЯЗАТЕЛЬСТВ ПОЛУЧАТЕЛЕЙ СРЕДСТВ БЮДЖЕТА</w:t>
      </w:r>
      <w:r>
        <w:rPr>
          <w:rFonts w:ascii="Times New Roman" w:hAnsi="Times New Roman" w:cs="Times New Roman"/>
          <w:sz w:val="24"/>
          <w:szCs w:val="24"/>
        </w:rPr>
        <w:t xml:space="preserve"> </w:t>
      </w:r>
      <w:r w:rsidR="00AA0E0B">
        <w:rPr>
          <w:rFonts w:ascii="Times New Roman" w:hAnsi="Times New Roman" w:cs="Times New Roman"/>
          <w:sz w:val="24"/>
          <w:szCs w:val="24"/>
        </w:rPr>
        <w:t>БОЛЬШЕМАНАДЫШСКОГО</w:t>
      </w:r>
      <w:r w:rsidR="004D3F45">
        <w:rPr>
          <w:rFonts w:ascii="Times New Roman" w:hAnsi="Times New Roman" w:cs="Times New Roman"/>
          <w:sz w:val="24"/>
          <w:szCs w:val="24"/>
        </w:rPr>
        <w:t xml:space="preserve"> СЕЛЬСКОГО ПОСЕЛЕНИЯ </w:t>
      </w:r>
    </w:p>
    <w:p w:rsidR="001C18DE" w:rsidRPr="003D5BF7" w:rsidRDefault="001C18DE"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 xml:space="preserve"> И АДМИНИСТРАТОРОВ ИСТОЧНИКОВ</w:t>
      </w:r>
    </w:p>
    <w:p w:rsidR="001C18DE" w:rsidRPr="003D5BF7" w:rsidRDefault="001C18DE"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ФИНАНСИРОВАНИЯ ДЕФИЦИТА БЮДЖЕТА</w:t>
      </w:r>
      <w:r>
        <w:rPr>
          <w:rFonts w:ascii="Times New Roman" w:hAnsi="Times New Roman" w:cs="Times New Roman"/>
          <w:sz w:val="24"/>
          <w:szCs w:val="24"/>
        </w:rPr>
        <w:t xml:space="preserve"> </w:t>
      </w:r>
      <w:r w:rsidR="00AA0E0B">
        <w:rPr>
          <w:rFonts w:ascii="Times New Roman" w:hAnsi="Times New Roman" w:cs="Times New Roman"/>
          <w:sz w:val="24"/>
          <w:szCs w:val="24"/>
        </w:rPr>
        <w:t>БОЛЬШЕМАНАДЫШСКОГО</w:t>
      </w:r>
      <w:r>
        <w:rPr>
          <w:rFonts w:ascii="Times New Roman" w:hAnsi="Times New Roman" w:cs="Times New Roman"/>
          <w:sz w:val="24"/>
          <w:szCs w:val="24"/>
        </w:rPr>
        <w:t xml:space="preserve"> СЕЛЬСКОГО ПОСЕЛЕНИЯ АТЯШЕВСКОГО МУНИЦИПАЛЬНОГО РАЙОНА</w:t>
      </w:r>
    </w:p>
    <w:p w:rsidR="001C18DE" w:rsidRPr="003D5BF7" w:rsidRDefault="001C18DE"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РЕСПУБЛИКИ МОРДОВИЯ</w:t>
      </w:r>
    </w:p>
    <w:p w:rsidR="001C18DE" w:rsidRDefault="001C18DE" w:rsidP="009857EC">
      <w:pPr>
        <w:pStyle w:val="ConsPlusNormal"/>
        <w:jc w:val="both"/>
      </w:pPr>
    </w:p>
    <w:p w:rsidR="001C18DE" w:rsidRPr="003D5BF7" w:rsidRDefault="001C18DE" w:rsidP="009857EC">
      <w:pPr>
        <w:pStyle w:val="ConsPlusNormal"/>
        <w:ind w:firstLine="540"/>
        <w:jc w:val="both"/>
        <w:rPr>
          <w:rFonts w:ascii="Times New Roman" w:hAnsi="Times New Roman" w:cs="Times New Roman"/>
          <w:sz w:val="28"/>
          <w:szCs w:val="28"/>
        </w:rPr>
      </w:pPr>
      <w:r w:rsidRPr="003D5BF7">
        <w:rPr>
          <w:rFonts w:ascii="Times New Roman" w:hAnsi="Times New Roman" w:cs="Times New Roman"/>
          <w:sz w:val="28"/>
          <w:szCs w:val="28"/>
        </w:rPr>
        <w:t xml:space="preserve">Руководствуясь </w:t>
      </w:r>
      <w:hyperlink r:id="rId4" w:history="1">
        <w:r w:rsidRPr="00FE7234">
          <w:rPr>
            <w:rFonts w:ascii="Times New Roman" w:hAnsi="Times New Roman" w:cs="Times New Roman"/>
            <w:color w:val="000000" w:themeColor="text1"/>
            <w:sz w:val="28"/>
            <w:szCs w:val="28"/>
          </w:rPr>
          <w:t>статьями 219</w:t>
        </w:r>
      </w:hyperlink>
      <w:r w:rsidRPr="00FE7234">
        <w:rPr>
          <w:rFonts w:ascii="Times New Roman" w:hAnsi="Times New Roman" w:cs="Times New Roman"/>
          <w:color w:val="000000" w:themeColor="text1"/>
          <w:sz w:val="28"/>
          <w:szCs w:val="28"/>
        </w:rPr>
        <w:t xml:space="preserve"> и </w:t>
      </w:r>
      <w:hyperlink r:id="rId5" w:history="1">
        <w:r w:rsidRPr="00FE7234">
          <w:rPr>
            <w:rFonts w:ascii="Times New Roman" w:hAnsi="Times New Roman" w:cs="Times New Roman"/>
            <w:color w:val="000000" w:themeColor="text1"/>
            <w:sz w:val="28"/>
            <w:szCs w:val="28"/>
          </w:rPr>
          <w:t>219.2</w:t>
        </w:r>
      </w:hyperlink>
      <w:r w:rsidRPr="003D5BF7">
        <w:rPr>
          <w:rFonts w:ascii="Times New Roman" w:hAnsi="Times New Roman" w:cs="Times New Roman"/>
          <w:sz w:val="28"/>
          <w:szCs w:val="28"/>
        </w:rPr>
        <w:t xml:space="preserve"> Бюджетного кодекса Российской Федерации, приказываю:</w:t>
      </w:r>
    </w:p>
    <w:p w:rsidR="001C18DE" w:rsidRPr="003D5BF7" w:rsidRDefault="001C18DE" w:rsidP="009857EC">
      <w:pPr>
        <w:pStyle w:val="ConsPlusNormal"/>
        <w:spacing w:before="220"/>
        <w:ind w:firstLine="540"/>
        <w:jc w:val="both"/>
        <w:rPr>
          <w:rFonts w:ascii="Times New Roman" w:hAnsi="Times New Roman" w:cs="Times New Roman"/>
          <w:sz w:val="28"/>
          <w:szCs w:val="28"/>
        </w:rPr>
      </w:pPr>
      <w:r w:rsidRPr="003D5BF7">
        <w:rPr>
          <w:rFonts w:ascii="Times New Roman" w:hAnsi="Times New Roman" w:cs="Times New Roman"/>
          <w:sz w:val="28"/>
          <w:szCs w:val="28"/>
        </w:rPr>
        <w:t xml:space="preserve">1. Утвердить прилагаемый </w:t>
      </w:r>
      <w:hyperlink w:anchor="P38" w:history="1">
        <w:r w:rsidRPr="00FE7234">
          <w:rPr>
            <w:rFonts w:ascii="Times New Roman" w:hAnsi="Times New Roman" w:cs="Times New Roman"/>
            <w:color w:val="000000" w:themeColor="text1"/>
            <w:sz w:val="28"/>
            <w:szCs w:val="28"/>
          </w:rPr>
          <w:t>Порядок</w:t>
        </w:r>
      </w:hyperlink>
      <w:r w:rsidRPr="003D5BF7">
        <w:rPr>
          <w:rFonts w:ascii="Times New Roman" w:hAnsi="Times New Roman" w:cs="Times New Roman"/>
          <w:sz w:val="28"/>
          <w:szCs w:val="28"/>
        </w:rPr>
        <w:t xml:space="preserve"> санкционирования оплаты денежных обязательств получателей средств бюджета </w:t>
      </w:r>
      <w:r w:rsidR="00AA0E0B">
        <w:rPr>
          <w:rFonts w:ascii="Times New Roman" w:hAnsi="Times New Roman" w:cs="Times New Roman"/>
          <w:sz w:val="28"/>
          <w:szCs w:val="28"/>
        </w:rPr>
        <w:t>Большеманадышского</w:t>
      </w:r>
      <w:r w:rsidRPr="003D5BF7">
        <w:rPr>
          <w:rFonts w:ascii="Times New Roman" w:hAnsi="Times New Roman" w:cs="Times New Roman"/>
          <w:sz w:val="28"/>
          <w:szCs w:val="28"/>
        </w:rPr>
        <w:t xml:space="preserve"> сельского поселения </w:t>
      </w:r>
      <w:proofErr w:type="spellStart"/>
      <w:r w:rsidRPr="003D5BF7">
        <w:rPr>
          <w:rFonts w:ascii="Times New Roman" w:hAnsi="Times New Roman" w:cs="Times New Roman"/>
          <w:sz w:val="28"/>
          <w:szCs w:val="28"/>
        </w:rPr>
        <w:t>Атяшевского</w:t>
      </w:r>
      <w:proofErr w:type="spellEnd"/>
      <w:r w:rsidRPr="003D5BF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sidR="00AA0E0B">
        <w:rPr>
          <w:rFonts w:ascii="Times New Roman" w:hAnsi="Times New Roman" w:cs="Times New Roman"/>
          <w:sz w:val="28"/>
          <w:szCs w:val="28"/>
        </w:rPr>
        <w:t>Большеманадышского</w:t>
      </w:r>
      <w:r w:rsidRPr="003D5BF7">
        <w:rPr>
          <w:rFonts w:ascii="Times New Roman" w:hAnsi="Times New Roman" w:cs="Times New Roman"/>
          <w:sz w:val="28"/>
          <w:szCs w:val="28"/>
        </w:rPr>
        <w:t xml:space="preserve"> сельского поселения </w:t>
      </w:r>
      <w:proofErr w:type="spellStart"/>
      <w:r w:rsidRPr="003D5BF7">
        <w:rPr>
          <w:rFonts w:ascii="Times New Roman" w:hAnsi="Times New Roman" w:cs="Times New Roman"/>
          <w:sz w:val="28"/>
          <w:szCs w:val="28"/>
        </w:rPr>
        <w:t>Атяшевского</w:t>
      </w:r>
      <w:proofErr w:type="spellEnd"/>
      <w:r w:rsidRPr="003D5BF7">
        <w:rPr>
          <w:rFonts w:ascii="Times New Roman" w:hAnsi="Times New Roman" w:cs="Times New Roman"/>
          <w:sz w:val="28"/>
          <w:szCs w:val="28"/>
        </w:rPr>
        <w:t xml:space="preserve"> муниципального района Республики Мордовия.</w:t>
      </w:r>
    </w:p>
    <w:p w:rsidR="00F63333" w:rsidRPr="003D5BF7" w:rsidRDefault="001C18DE" w:rsidP="00F63333">
      <w:pPr>
        <w:pStyle w:val="ConsPlusNormal"/>
        <w:spacing w:before="220"/>
        <w:ind w:firstLine="540"/>
        <w:jc w:val="both"/>
        <w:rPr>
          <w:rFonts w:ascii="Times New Roman" w:hAnsi="Times New Roman" w:cs="Times New Roman"/>
          <w:sz w:val="28"/>
          <w:szCs w:val="28"/>
        </w:rPr>
      </w:pPr>
      <w:r w:rsidRPr="003D5BF7">
        <w:rPr>
          <w:rFonts w:ascii="Times New Roman" w:hAnsi="Times New Roman"/>
          <w:sz w:val="28"/>
          <w:szCs w:val="28"/>
        </w:rPr>
        <w:t>2. Призн</w:t>
      </w:r>
      <w:r w:rsidR="00AA0E0B">
        <w:rPr>
          <w:rFonts w:ascii="Times New Roman" w:hAnsi="Times New Roman"/>
          <w:sz w:val="28"/>
          <w:szCs w:val="28"/>
        </w:rPr>
        <w:t xml:space="preserve">ать утратившим силу </w:t>
      </w:r>
      <w:proofErr w:type="gramStart"/>
      <w:r w:rsidR="00AA0E0B">
        <w:rPr>
          <w:rFonts w:ascii="Times New Roman" w:hAnsi="Times New Roman"/>
          <w:sz w:val="28"/>
          <w:szCs w:val="28"/>
        </w:rPr>
        <w:t xml:space="preserve">Постановление </w:t>
      </w:r>
      <w:r w:rsidRPr="003D5BF7">
        <w:rPr>
          <w:rFonts w:ascii="Times New Roman" w:hAnsi="Times New Roman"/>
          <w:sz w:val="28"/>
          <w:szCs w:val="28"/>
        </w:rPr>
        <w:t xml:space="preserve"> Администрации</w:t>
      </w:r>
      <w:proofErr w:type="gramEnd"/>
      <w:r w:rsidRPr="003D5BF7">
        <w:rPr>
          <w:rFonts w:ascii="Times New Roman" w:hAnsi="Times New Roman"/>
          <w:sz w:val="28"/>
          <w:szCs w:val="28"/>
        </w:rPr>
        <w:t xml:space="preserve"> </w:t>
      </w:r>
      <w:r w:rsidR="00AA0E0B">
        <w:rPr>
          <w:rFonts w:ascii="Times New Roman" w:hAnsi="Times New Roman"/>
          <w:sz w:val="28"/>
          <w:szCs w:val="28"/>
        </w:rPr>
        <w:t>Большеманадышского</w:t>
      </w:r>
      <w:r w:rsidRPr="003D5BF7">
        <w:rPr>
          <w:rFonts w:ascii="Times New Roman" w:hAnsi="Times New Roman"/>
          <w:sz w:val="28"/>
          <w:szCs w:val="28"/>
        </w:rPr>
        <w:t xml:space="preserve"> сельского поселения</w:t>
      </w:r>
      <w:r w:rsidR="003D7D86">
        <w:rPr>
          <w:rFonts w:ascii="Times New Roman" w:hAnsi="Times New Roman"/>
          <w:sz w:val="28"/>
          <w:szCs w:val="28"/>
        </w:rPr>
        <w:t xml:space="preserve"> </w:t>
      </w:r>
      <w:proofErr w:type="spellStart"/>
      <w:r w:rsidR="003D7D86">
        <w:rPr>
          <w:rFonts w:ascii="Times New Roman" w:hAnsi="Times New Roman"/>
          <w:sz w:val="28"/>
          <w:szCs w:val="28"/>
        </w:rPr>
        <w:t>Атяшевского</w:t>
      </w:r>
      <w:proofErr w:type="spellEnd"/>
      <w:r w:rsidR="003D7D86">
        <w:rPr>
          <w:rFonts w:ascii="Times New Roman" w:hAnsi="Times New Roman"/>
          <w:sz w:val="28"/>
          <w:szCs w:val="28"/>
        </w:rPr>
        <w:t xml:space="preserve"> муниципального района</w:t>
      </w:r>
      <w:r w:rsidRPr="003D5BF7">
        <w:rPr>
          <w:rFonts w:ascii="Times New Roman" w:hAnsi="Times New Roman"/>
          <w:sz w:val="28"/>
          <w:szCs w:val="28"/>
        </w:rPr>
        <w:t xml:space="preserve"> от </w:t>
      </w:r>
      <w:r w:rsidR="00AA0E0B">
        <w:rPr>
          <w:rFonts w:ascii="Times New Roman" w:hAnsi="Times New Roman"/>
          <w:sz w:val="28"/>
          <w:szCs w:val="28"/>
        </w:rPr>
        <w:t>18</w:t>
      </w:r>
      <w:r w:rsidRPr="003D5BF7">
        <w:rPr>
          <w:rFonts w:ascii="Times New Roman" w:hAnsi="Times New Roman"/>
          <w:sz w:val="28"/>
          <w:szCs w:val="28"/>
        </w:rPr>
        <w:t>.0</w:t>
      </w:r>
      <w:r>
        <w:rPr>
          <w:rFonts w:ascii="Times New Roman" w:hAnsi="Times New Roman"/>
          <w:sz w:val="28"/>
          <w:szCs w:val="28"/>
        </w:rPr>
        <w:t>8</w:t>
      </w:r>
      <w:r w:rsidRPr="003D5BF7">
        <w:rPr>
          <w:rFonts w:ascii="Times New Roman" w:hAnsi="Times New Roman"/>
          <w:sz w:val="28"/>
          <w:szCs w:val="28"/>
        </w:rPr>
        <w:t>.201</w:t>
      </w:r>
      <w:r w:rsidR="004D3F45">
        <w:rPr>
          <w:rFonts w:ascii="Times New Roman" w:hAnsi="Times New Roman"/>
          <w:sz w:val="28"/>
          <w:szCs w:val="28"/>
        </w:rPr>
        <w:t>6 г. №60</w:t>
      </w:r>
      <w:r w:rsidR="00F63333">
        <w:rPr>
          <w:rFonts w:ascii="Times New Roman" w:hAnsi="Times New Roman"/>
          <w:sz w:val="28"/>
          <w:szCs w:val="28"/>
        </w:rPr>
        <w:t xml:space="preserve"> « Об утверждении Порядка </w:t>
      </w:r>
      <w:r w:rsidR="004D3F45">
        <w:rPr>
          <w:rFonts w:ascii="Times New Roman" w:hAnsi="Times New Roman"/>
          <w:sz w:val="28"/>
          <w:szCs w:val="28"/>
        </w:rPr>
        <w:t xml:space="preserve"> </w:t>
      </w:r>
      <w:r w:rsidR="00F63333" w:rsidRPr="003D5BF7">
        <w:rPr>
          <w:rFonts w:ascii="Times New Roman" w:hAnsi="Times New Roman" w:cs="Times New Roman"/>
          <w:sz w:val="28"/>
          <w:szCs w:val="28"/>
        </w:rPr>
        <w:t xml:space="preserve">санкционирования оплаты денежных обязательств получателей средств бюджета </w:t>
      </w:r>
      <w:r w:rsidR="00F63333">
        <w:rPr>
          <w:rFonts w:ascii="Times New Roman" w:hAnsi="Times New Roman" w:cs="Times New Roman"/>
          <w:sz w:val="28"/>
          <w:szCs w:val="28"/>
        </w:rPr>
        <w:t>Большеманадышского</w:t>
      </w:r>
      <w:r w:rsidR="00F63333" w:rsidRPr="003D5BF7">
        <w:rPr>
          <w:rFonts w:ascii="Times New Roman" w:hAnsi="Times New Roman" w:cs="Times New Roman"/>
          <w:sz w:val="28"/>
          <w:szCs w:val="28"/>
        </w:rPr>
        <w:t xml:space="preserve"> сельского</w:t>
      </w:r>
      <w:r w:rsidR="00F63333">
        <w:rPr>
          <w:rFonts w:ascii="Times New Roman" w:hAnsi="Times New Roman" w:cs="Times New Roman"/>
          <w:sz w:val="28"/>
          <w:szCs w:val="28"/>
        </w:rPr>
        <w:t xml:space="preserve"> поселения </w:t>
      </w:r>
      <w:r w:rsidR="00F63333" w:rsidRPr="003D5BF7">
        <w:rPr>
          <w:rFonts w:ascii="Times New Roman" w:hAnsi="Times New Roman" w:cs="Times New Roman"/>
          <w:sz w:val="28"/>
          <w:szCs w:val="28"/>
        </w:rPr>
        <w:t xml:space="preserve"> и администраторов источников финансирования дефицита бюджета </w:t>
      </w:r>
      <w:r w:rsidR="00F63333">
        <w:rPr>
          <w:rFonts w:ascii="Times New Roman" w:hAnsi="Times New Roman" w:cs="Times New Roman"/>
          <w:sz w:val="28"/>
          <w:szCs w:val="28"/>
        </w:rPr>
        <w:t>Большеманадышского</w:t>
      </w:r>
      <w:r w:rsidR="00F63333" w:rsidRPr="003D5BF7">
        <w:rPr>
          <w:rFonts w:ascii="Times New Roman" w:hAnsi="Times New Roman" w:cs="Times New Roman"/>
          <w:sz w:val="28"/>
          <w:szCs w:val="28"/>
        </w:rPr>
        <w:t xml:space="preserve"> сельского поселения </w:t>
      </w:r>
      <w:proofErr w:type="spellStart"/>
      <w:r w:rsidR="00F63333" w:rsidRPr="003D5BF7">
        <w:rPr>
          <w:rFonts w:ascii="Times New Roman" w:hAnsi="Times New Roman" w:cs="Times New Roman"/>
          <w:sz w:val="28"/>
          <w:szCs w:val="28"/>
        </w:rPr>
        <w:t>Атяшевского</w:t>
      </w:r>
      <w:proofErr w:type="spellEnd"/>
      <w:r w:rsidR="00F63333" w:rsidRPr="003D5BF7">
        <w:rPr>
          <w:rFonts w:ascii="Times New Roman" w:hAnsi="Times New Roman" w:cs="Times New Roman"/>
          <w:sz w:val="28"/>
          <w:szCs w:val="28"/>
        </w:rPr>
        <w:t xml:space="preserve"> муниципального района Республики Мордовия</w:t>
      </w:r>
      <w:r w:rsidR="00F63333">
        <w:rPr>
          <w:rFonts w:ascii="Times New Roman" w:hAnsi="Times New Roman" w:cs="Times New Roman"/>
          <w:sz w:val="28"/>
          <w:szCs w:val="28"/>
        </w:rPr>
        <w:t>»</w:t>
      </w:r>
      <w:r w:rsidR="00F63333" w:rsidRPr="003D5BF7">
        <w:rPr>
          <w:rFonts w:ascii="Times New Roman" w:hAnsi="Times New Roman" w:cs="Times New Roman"/>
          <w:sz w:val="28"/>
          <w:szCs w:val="28"/>
        </w:rPr>
        <w:t>.</w:t>
      </w:r>
    </w:p>
    <w:p w:rsidR="004D3F45" w:rsidRDefault="004D3F45" w:rsidP="00F63333">
      <w:pPr>
        <w:jc w:val="both"/>
        <w:rPr>
          <w:b/>
          <w:color w:val="000000"/>
          <w:sz w:val="24"/>
        </w:rPr>
      </w:pPr>
    </w:p>
    <w:p w:rsidR="001C18DE" w:rsidRPr="003D5BF7" w:rsidRDefault="001C18DE" w:rsidP="009857EC">
      <w:pPr>
        <w:pStyle w:val="ConsPlusNormal"/>
        <w:spacing w:before="220"/>
        <w:ind w:firstLine="540"/>
        <w:jc w:val="both"/>
        <w:rPr>
          <w:rFonts w:ascii="Times New Roman" w:hAnsi="Times New Roman" w:cs="Times New Roman"/>
          <w:sz w:val="28"/>
          <w:szCs w:val="28"/>
        </w:rPr>
      </w:pPr>
      <w:r w:rsidRPr="003D5BF7">
        <w:rPr>
          <w:rFonts w:ascii="Times New Roman" w:hAnsi="Times New Roman" w:cs="Times New Roman"/>
          <w:sz w:val="28"/>
          <w:szCs w:val="28"/>
        </w:rPr>
        <w:t xml:space="preserve">3. </w:t>
      </w:r>
      <w:r w:rsidRPr="007B7EF6">
        <w:rPr>
          <w:rFonts w:ascii="Times New Roman" w:hAnsi="Times New Roman" w:cs="Times New Roman"/>
          <w:sz w:val="28"/>
          <w:szCs w:val="28"/>
        </w:rPr>
        <w:t>Контроль за исполнением нас</w:t>
      </w:r>
      <w:r w:rsidR="00AA0E0B">
        <w:rPr>
          <w:rFonts w:ascii="Times New Roman" w:hAnsi="Times New Roman" w:cs="Times New Roman"/>
          <w:sz w:val="28"/>
          <w:szCs w:val="28"/>
        </w:rPr>
        <w:t xml:space="preserve">тоящего </w:t>
      </w:r>
      <w:proofErr w:type="gramStart"/>
      <w:r w:rsidR="00AA0E0B">
        <w:rPr>
          <w:rFonts w:ascii="Times New Roman" w:hAnsi="Times New Roman" w:cs="Times New Roman"/>
          <w:sz w:val="28"/>
          <w:szCs w:val="28"/>
        </w:rPr>
        <w:t>постановления</w:t>
      </w:r>
      <w:r w:rsidRPr="007B7EF6">
        <w:rPr>
          <w:rFonts w:ascii="Times New Roman" w:hAnsi="Times New Roman" w:cs="Times New Roman"/>
          <w:sz w:val="28"/>
          <w:szCs w:val="28"/>
        </w:rPr>
        <w:t xml:space="preserve">  возложить</w:t>
      </w:r>
      <w:proofErr w:type="gramEnd"/>
      <w:r w:rsidRPr="007B7EF6">
        <w:rPr>
          <w:rFonts w:ascii="Times New Roman" w:hAnsi="Times New Roman" w:cs="Times New Roman"/>
          <w:sz w:val="28"/>
          <w:szCs w:val="28"/>
        </w:rPr>
        <w:t xml:space="preserve"> на главного бухгалтера Администрации </w:t>
      </w:r>
      <w:r w:rsidR="00AA0E0B">
        <w:rPr>
          <w:rFonts w:ascii="Times New Roman" w:hAnsi="Times New Roman" w:cs="Times New Roman"/>
          <w:sz w:val="28"/>
          <w:szCs w:val="28"/>
        </w:rPr>
        <w:t>Большеманадышского</w:t>
      </w:r>
      <w:r w:rsidRPr="007B7EF6">
        <w:rPr>
          <w:rFonts w:ascii="Times New Roman" w:hAnsi="Times New Roman" w:cs="Times New Roman"/>
          <w:sz w:val="28"/>
          <w:szCs w:val="28"/>
        </w:rPr>
        <w:t xml:space="preserve"> сельского поселения.</w:t>
      </w:r>
    </w:p>
    <w:p w:rsidR="001C18DE" w:rsidRDefault="00AA0E0B" w:rsidP="009857EC">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w:t>
      </w:r>
      <w:r w:rsidR="001C18DE" w:rsidRPr="003D5BF7">
        <w:rPr>
          <w:rFonts w:ascii="Times New Roman" w:hAnsi="Times New Roman" w:cs="Times New Roman"/>
          <w:sz w:val="28"/>
          <w:szCs w:val="28"/>
        </w:rPr>
        <w:t xml:space="preserve"> вступает в силу со дня его </w:t>
      </w:r>
      <w:r w:rsidR="001C18DE">
        <w:rPr>
          <w:rFonts w:ascii="Times New Roman" w:hAnsi="Times New Roman" w:cs="Times New Roman"/>
          <w:sz w:val="28"/>
          <w:szCs w:val="28"/>
        </w:rPr>
        <w:t>подписания</w:t>
      </w:r>
      <w:r w:rsidR="001C18DE" w:rsidRPr="003D5BF7">
        <w:rPr>
          <w:rFonts w:ascii="Times New Roman" w:hAnsi="Times New Roman" w:cs="Times New Roman"/>
          <w:sz w:val="28"/>
          <w:szCs w:val="28"/>
        </w:rPr>
        <w:t xml:space="preserve"> и распространяет действие на правоотношения, возникшие с 1 июля 2018 г.</w:t>
      </w:r>
    </w:p>
    <w:p w:rsidR="001C18DE" w:rsidRDefault="001C18DE" w:rsidP="009857EC">
      <w:pPr>
        <w:pStyle w:val="ConsPlusNormal"/>
        <w:spacing w:before="220"/>
        <w:ind w:firstLine="540"/>
        <w:jc w:val="both"/>
        <w:rPr>
          <w:rFonts w:ascii="Times New Roman" w:hAnsi="Times New Roman" w:cs="Times New Roman"/>
          <w:sz w:val="28"/>
          <w:szCs w:val="28"/>
        </w:rPr>
      </w:pPr>
    </w:p>
    <w:p w:rsidR="001C18DE" w:rsidRPr="003D5BF7" w:rsidRDefault="001C18DE" w:rsidP="009857EC">
      <w:pPr>
        <w:pStyle w:val="ConsPlusNormal"/>
        <w:spacing w:before="220"/>
        <w:ind w:firstLine="540"/>
        <w:jc w:val="both"/>
        <w:rPr>
          <w:rFonts w:ascii="Times New Roman" w:hAnsi="Times New Roman" w:cs="Times New Roman"/>
          <w:sz w:val="28"/>
          <w:szCs w:val="28"/>
        </w:rPr>
      </w:pPr>
    </w:p>
    <w:p w:rsidR="00AA0E0B" w:rsidRDefault="001C18DE" w:rsidP="009857EC">
      <w:pPr>
        <w:pStyle w:val="ConsPlusNormal"/>
        <w:rPr>
          <w:rFonts w:ascii="Times New Roman" w:hAnsi="Times New Roman" w:cs="Times New Roman"/>
          <w:sz w:val="28"/>
          <w:szCs w:val="28"/>
        </w:rPr>
      </w:pPr>
      <w:r w:rsidRPr="007B7EF6">
        <w:rPr>
          <w:rFonts w:ascii="Times New Roman" w:hAnsi="Times New Roman" w:cs="Times New Roman"/>
          <w:sz w:val="28"/>
          <w:szCs w:val="28"/>
        </w:rPr>
        <w:t xml:space="preserve">Глава </w:t>
      </w:r>
      <w:r w:rsidR="00AA0E0B">
        <w:rPr>
          <w:rFonts w:ascii="Times New Roman" w:hAnsi="Times New Roman" w:cs="Times New Roman"/>
          <w:sz w:val="28"/>
          <w:szCs w:val="28"/>
        </w:rPr>
        <w:t>Большеманадышского</w:t>
      </w:r>
      <w:r w:rsidRPr="007B7EF6">
        <w:rPr>
          <w:rFonts w:ascii="Times New Roman" w:hAnsi="Times New Roman" w:cs="Times New Roman"/>
          <w:sz w:val="28"/>
          <w:szCs w:val="28"/>
        </w:rPr>
        <w:t xml:space="preserve"> </w:t>
      </w:r>
    </w:p>
    <w:p w:rsidR="001C18DE" w:rsidRPr="007B7EF6" w:rsidRDefault="001C18DE" w:rsidP="009857EC">
      <w:pPr>
        <w:pStyle w:val="ConsPlusNormal"/>
        <w:rPr>
          <w:rFonts w:ascii="Times New Roman" w:hAnsi="Times New Roman" w:cs="Times New Roman"/>
          <w:sz w:val="28"/>
          <w:szCs w:val="28"/>
        </w:rPr>
      </w:pPr>
      <w:r w:rsidRPr="007B7EF6">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00DD3AC5">
        <w:rPr>
          <w:rFonts w:ascii="Times New Roman" w:hAnsi="Times New Roman" w:cs="Times New Roman"/>
          <w:sz w:val="28"/>
          <w:szCs w:val="28"/>
        </w:rPr>
        <w:t xml:space="preserve">                                      </w:t>
      </w:r>
      <w:r w:rsidR="00AA0E0B">
        <w:rPr>
          <w:rFonts w:ascii="Times New Roman" w:hAnsi="Times New Roman" w:cs="Times New Roman"/>
          <w:sz w:val="28"/>
          <w:szCs w:val="28"/>
        </w:rPr>
        <w:t>Л.Е. Федорова</w:t>
      </w:r>
    </w:p>
    <w:p w:rsidR="001C18DE" w:rsidRPr="003D5BF7" w:rsidRDefault="001C18DE" w:rsidP="009857EC">
      <w:pPr>
        <w:pStyle w:val="ConsPlusNormal"/>
        <w:jc w:val="both"/>
        <w:rPr>
          <w:rFonts w:ascii="Times New Roman" w:hAnsi="Times New Roman" w:cs="Times New Roman"/>
          <w:sz w:val="28"/>
          <w:szCs w:val="28"/>
        </w:rPr>
      </w:pPr>
    </w:p>
    <w:p w:rsidR="001C18DE" w:rsidRPr="003D5BF7" w:rsidRDefault="001C18DE" w:rsidP="009857EC">
      <w:pPr>
        <w:pStyle w:val="ConsPlusNormal"/>
        <w:jc w:val="both"/>
        <w:rPr>
          <w:rFonts w:ascii="Times New Roman" w:hAnsi="Times New Roman" w:cs="Times New Roman"/>
          <w:sz w:val="28"/>
          <w:szCs w:val="28"/>
        </w:rPr>
      </w:pPr>
    </w:p>
    <w:p w:rsidR="001C18DE" w:rsidRPr="003D5BF7" w:rsidRDefault="001C18DE" w:rsidP="009857EC">
      <w:pPr>
        <w:pStyle w:val="ConsPlusNormal"/>
        <w:jc w:val="both"/>
        <w:rPr>
          <w:rFonts w:ascii="Times New Roman" w:hAnsi="Times New Roman" w:cs="Times New Roman"/>
          <w:sz w:val="28"/>
          <w:szCs w:val="28"/>
        </w:rPr>
      </w:pPr>
    </w:p>
    <w:p w:rsidR="001C18DE" w:rsidRDefault="001C18DE" w:rsidP="009857EC">
      <w:pPr>
        <w:pStyle w:val="ConsPlusNormal"/>
        <w:jc w:val="both"/>
      </w:pPr>
    </w:p>
    <w:p w:rsidR="001C18DE" w:rsidRDefault="001C18DE">
      <w:pPr>
        <w:pStyle w:val="ConsPlusNormal"/>
        <w:jc w:val="both"/>
      </w:pPr>
    </w:p>
    <w:p w:rsidR="001C18DE" w:rsidRDefault="001C18DE">
      <w:pPr>
        <w:pStyle w:val="ConsPlusNormal"/>
        <w:jc w:val="both"/>
      </w:pPr>
    </w:p>
    <w:p w:rsidR="001C18DE" w:rsidRPr="009857EC" w:rsidRDefault="001C18DE">
      <w:pPr>
        <w:pStyle w:val="ConsPlusNormal"/>
        <w:jc w:val="both"/>
        <w:rPr>
          <w:rFonts w:ascii="Times New Roman" w:hAnsi="Times New Roman" w:cs="Times New Roman"/>
          <w:sz w:val="28"/>
          <w:szCs w:val="28"/>
        </w:rPr>
      </w:pPr>
    </w:p>
    <w:p w:rsidR="001C18DE" w:rsidRPr="009857EC" w:rsidRDefault="001C18DE">
      <w:pPr>
        <w:pStyle w:val="ConsPlusTitle"/>
        <w:jc w:val="center"/>
        <w:rPr>
          <w:rFonts w:ascii="Times New Roman" w:hAnsi="Times New Roman" w:cs="Times New Roman"/>
          <w:sz w:val="28"/>
          <w:szCs w:val="28"/>
        </w:rPr>
      </w:pPr>
      <w:bookmarkStart w:id="1" w:name="P38"/>
      <w:bookmarkEnd w:id="1"/>
      <w:r w:rsidRPr="009857EC">
        <w:rPr>
          <w:rFonts w:ascii="Times New Roman" w:hAnsi="Times New Roman" w:cs="Times New Roman"/>
          <w:sz w:val="28"/>
          <w:szCs w:val="28"/>
        </w:rPr>
        <w:t>ПОРЯДОК</w:t>
      </w:r>
    </w:p>
    <w:p w:rsidR="001C18DE" w:rsidRPr="009857EC" w:rsidRDefault="001C18DE" w:rsidP="009857EC">
      <w:pPr>
        <w:pStyle w:val="ConsPlusTitle"/>
        <w:jc w:val="center"/>
        <w:rPr>
          <w:rFonts w:ascii="Times New Roman" w:hAnsi="Times New Roman" w:cs="Times New Roman"/>
          <w:sz w:val="28"/>
          <w:szCs w:val="28"/>
        </w:rPr>
      </w:pPr>
      <w:r w:rsidRPr="009857EC">
        <w:rPr>
          <w:rFonts w:ascii="Times New Roman" w:hAnsi="Times New Roman" w:cs="Times New Roman"/>
          <w:sz w:val="28"/>
          <w:szCs w:val="28"/>
        </w:rPr>
        <w:t>САНКЦИОНИРОВАНИЯ ОПЛАТЫ ДЕНЕЖНЫХ ОБЯЗАТЕЛЬСТВ ПОЛУЧАТЕЛЕЙ</w:t>
      </w:r>
      <w:r>
        <w:rPr>
          <w:rFonts w:ascii="Times New Roman" w:hAnsi="Times New Roman" w:cs="Times New Roman"/>
          <w:sz w:val="28"/>
          <w:szCs w:val="28"/>
        </w:rPr>
        <w:t xml:space="preserve"> </w:t>
      </w:r>
      <w:r w:rsidRPr="009857EC">
        <w:rPr>
          <w:rFonts w:ascii="Times New Roman" w:hAnsi="Times New Roman" w:cs="Times New Roman"/>
          <w:sz w:val="28"/>
          <w:szCs w:val="28"/>
        </w:rPr>
        <w:t xml:space="preserve">СРЕДСТВ БЮДЖЕТА </w:t>
      </w:r>
      <w:r w:rsidR="00AA0E0B">
        <w:rPr>
          <w:rFonts w:ascii="Times New Roman" w:hAnsi="Times New Roman" w:cs="Times New Roman"/>
          <w:sz w:val="28"/>
          <w:szCs w:val="28"/>
        </w:rPr>
        <w:t>БОЛЬШЕМАНАДЫШСКОГО</w:t>
      </w:r>
      <w:r w:rsidRPr="009857EC">
        <w:rPr>
          <w:rFonts w:ascii="Times New Roman" w:hAnsi="Times New Roman" w:cs="Times New Roman"/>
          <w:sz w:val="28"/>
          <w:szCs w:val="28"/>
        </w:rPr>
        <w:t xml:space="preserve"> СЕЛЬСКОГО </w:t>
      </w:r>
      <w:proofErr w:type="gramStart"/>
      <w:r w:rsidRPr="009857EC">
        <w:rPr>
          <w:rFonts w:ascii="Times New Roman" w:hAnsi="Times New Roman" w:cs="Times New Roman"/>
          <w:sz w:val="28"/>
          <w:szCs w:val="28"/>
        </w:rPr>
        <w:t>ПОСЕЛЕНИЯ</w:t>
      </w:r>
      <w:r w:rsidR="00F63333">
        <w:rPr>
          <w:rFonts w:ascii="Times New Roman" w:hAnsi="Times New Roman" w:cs="Times New Roman"/>
          <w:sz w:val="28"/>
          <w:szCs w:val="28"/>
        </w:rPr>
        <w:t xml:space="preserve"> </w:t>
      </w:r>
      <w:r>
        <w:rPr>
          <w:rFonts w:ascii="Times New Roman" w:hAnsi="Times New Roman" w:cs="Times New Roman"/>
          <w:sz w:val="28"/>
          <w:szCs w:val="28"/>
        </w:rPr>
        <w:t xml:space="preserve"> И</w:t>
      </w:r>
      <w:proofErr w:type="gramEnd"/>
      <w:r>
        <w:rPr>
          <w:rFonts w:ascii="Times New Roman" w:hAnsi="Times New Roman" w:cs="Times New Roman"/>
          <w:sz w:val="28"/>
          <w:szCs w:val="28"/>
        </w:rPr>
        <w:t xml:space="preserve"> АДМИНИСТРАТОРОВ ИСТОЧНИКОВ </w:t>
      </w:r>
      <w:r w:rsidRPr="009857EC">
        <w:rPr>
          <w:rFonts w:ascii="Times New Roman" w:hAnsi="Times New Roman" w:cs="Times New Roman"/>
          <w:sz w:val="28"/>
          <w:szCs w:val="28"/>
        </w:rPr>
        <w:t>ФИНАНСИРОВАНИЯ ДЕФИЦИТА</w:t>
      </w:r>
      <w:r>
        <w:rPr>
          <w:rFonts w:ascii="Times New Roman" w:hAnsi="Times New Roman" w:cs="Times New Roman"/>
          <w:sz w:val="28"/>
          <w:szCs w:val="28"/>
        </w:rPr>
        <w:t xml:space="preserve"> </w:t>
      </w:r>
      <w:r w:rsidRPr="009857EC">
        <w:rPr>
          <w:rFonts w:ascii="Times New Roman" w:hAnsi="Times New Roman" w:cs="Times New Roman"/>
          <w:sz w:val="28"/>
          <w:szCs w:val="28"/>
        </w:rPr>
        <w:t xml:space="preserve">БЮДЖЕТА </w:t>
      </w:r>
      <w:r w:rsidR="00AA0E0B">
        <w:rPr>
          <w:rFonts w:ascii="Times New Roman" w:hAnsi="Times New Roman" w:cs="Times New Roman"/>
          <w:sz w:val="28"/>
          <w:szCs w:val="28"/>
        </w:rPr>
        <w:t>БОЛЬШЕМАНАДЫШСКОГО</w:t>
      </w:r>
      <w:r w:rsidRPr="009857EC">
        <w:rPr>
          <w:rFonts w:ascii="Times New Roman" w:hAnsi="Times New Roman" w:cs="Times New Roman"/>
          <w:sz w:val="28"/>
          <w:szCs w:val="28"/>
        </w:rPr>
        <w:t xml:space="preserve"> СЕЛЬСКОГО ПОСЕЛЕНИЯ</w:t>
      </w:r>
      <w:r w:rsidR="003D7D86">
        <w:rPr>
          <w:rFonts w:ascii="Times New Roman" w:hAnsi="Times New Roman" w:cs="Times New Roman"/>
          <w:sz w:val="28"/>
          <w:szCs w:val="28"/>
        </w:rPr>
        <w:t xml:space="preserve"> АТЯШЕВСКОГО МУНИЦИПАЛЬНОГО РАЙОНА</w:t>
      </w:r>
    </w:p>
    <w:p w:rsidR="001C18DE" w:rsidRPr="009857EC" w:rsidRDefault="001C18DE">
      <w:pPr>
        <w:pStyle w:val="ConsPlusNormal"/>
        <w:jc w:val="both"/>
        <w:rPr>
          <w:rFonts w:ascii="Times New Roman" w:hAnsi="Times New Roman" w:cs="Times New Roman"/>
          <w:sz w:val="28"/>
          <w:szCs w:val="28"/>
        </w:rPr>
      </w:pPr>
    </w:p>
    <w:p w:rsidR="001C18DE" w:rsidRPr="009857EC" w:rsidRDefault="001C18DE">
      <w:pPr>
        <w:pStyle w:val="ConsPlusNormal"/>
        <w:jc w:val="center"/>
        <w:outlineLvl w:val="1"/>
        <w:rPr>
          <w:rFonts w:ascii="Times New Roman" w:hAnsi="Times New Roman" w:cs="Times New Roman"/>
          <w:sz w:val="28"/>
          <w:szCs w:val="28"/>
        </w:rPr>
      </w:pPr>
      <w:r w:rsidRPr="009857EC">
        <w:rPr>
          <w:rFonts w:ascii="Times New Roman" w:hAnsi="Times New Roman" w:cs="Times New Roman"/>
          <w:sz w:val="28"/>
          <w:szCs w:val="28"/>
        </w:rPr>
        <w:t>I. Общие положения</w:t>
      </w:r>
    </w:p>
    <w:p w:rsidR="001C18DE" w:rsidRPr="009857EC" w:rsidRDefault="001C18DE">
      <w:pPr>
        <w:pStyle w:val="ConsPlusNormal"/>
        <w:jc w:val="both"/>
        <w:rPr>
          <w:rFonts w:ascii="Times New Roman" w:hAnsi="Times New Roman" w:cs="Times New Roman"/>
          <w:sz w:val="28"/>
          <w:szCs w:val="28"/>
        </w:rPr>
      </w:pPr>
    </w:p>
    <w:p w:rsidR="001C18DE" w:rsidRPr="009857EC" w:rsidRDefault="001C18DE">
      <w:pPr>
        <w:pStyle w:val="ConsPlusNormal"/>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1. Настоящий Порядок разработан в соответствии со </w:t>
      </w:r>
      <w:hyperlink r:id="rId6" w:history="1">
        <w:r w:rsidRPr="00FE7234">
          <w:rPr>
            <w:rFonts w:ascii="Times New Roman" w:hAnsi="Times New Roman" w:cs="Times New Roman"/>
            <w:color w:val="000000" w:themeColor="text1"/>
            <w:sz w:val="28"/>
            <w:szCs w:val="28"/>
          </w:rPr>
          <w:t>статьями 219</w:t>
        </w:r>
      </w:hyperlink>
      <w:r w:rsidRPr="009857EC">
        <w:rPr>
          <w:rFonts w:ascii="Times New Roman" w:hAnsi="Times New Roman" w:cs="Times New Roman"/>
          <w:sz w:val="28"/>
          <w:szCs w:val="28"/>
        </w:rPr>
        <w:t xml:space="preserve"> </w:t>
      </w:r>
      <w:r w:rsidRPr="00FE7234">
        <w:rPr>
          <w:rFonts w:ascii="Times New Roman" w:hAnsi="Times New Roman" w:cs="Times New Roman"/>
          <w:color w:val="000000" w:themeColor="text1"/>
          <w:sz w:val="28"/>
          <w:szCs w:val="28"/>
        </w:rPr>
        <w:t xml:space="preserve">и </w:t>
      </w:r>
      <w:hyperlink r:id="rId7" w:history="1">
        <w:r w:rsidRPr="00FE7234">
          <w:rPr>
            <w:rFonts w:ascii="Times New Roman" w:hAnsi="Times New Roman" w:cs="Times New Roman"/>
            <w:color w:val="000000" w:themeColor="text1"/>
            <w:sz w:val="28"/>
            <w:szCs w:val="28"/>
          </w:rPr>
          <w:t>219.2</w:t>
        </w:r>
      </w:hyperlink>
      <w:r w:rsidRPr="009857EC">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и администраторов источников финансирования дефицита бюджета </w:t>
      </w:r>
      <w:r w:rsidR="00AA0E0B">
        <w:rPr>
          <w:rFonts w:ascii="Times New Roman" w:hAnsi="Times New Roman" w:cs="Times New Roman"/>
          <w:sz w:val="28"/>
          <w:szCs w:val="28"/>
        </w:rPr>
        <w:t>Большеманадышского</w:t>
      </w:r>
      <w:r w:rsidRPr="009857EC">
        <w:rPr>
          <w:rFonts w:ascii="Times New Roman" w:hAnsi="Times New Roman" w:cs="Times New Roman"/>
          <w:sz w:val="28"/>
          <w:szCs w:val="28"/>
        </w:rPr>
        <w:t xml:space="preserve"> сельского поселения(далее - орган, осуществляющий открытие и ведение лицевых счетов), оплаты за счет средств бюджета </w:t>
      </w:r>
      <w:r w:rsidR="00AA0E0B">
        <w:rPr>
          <w:rFonts w:ascii="Times New Roman" w:hAnsi="Times New Roman" w:cs="Times New Roman"/>
          <w:sz w:val="28"/>
          <w:szCs w:val="28"/>
        </w:rPr>
        <w:t>Большеманадышского</w:t>
      </w:r>
      <w:r w:rsidRPr="009857EC">
        <w:rPr>
          <w:rFonts w:ascii="Times New Roman" w:hAnsi="Times New Roman" w:cs="Times New Roman"/>
          <w:sz w:val="28"/>
          <w:szCs w:val="28"/>
        </w:rPr>
        <w:t xml:space="preserve"> сельского поселения(далее - бюджет) денежных обязательств получателей средств бюджета и главных администраторов (администраторов источников финансирования дефицита бюджета) (далее - администраторы источников).</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1C18DE" w:rsidRPr="00FE7234" w:rsidRDefault="00CF6128">
      <w:pPr>
        <w:pStyle w:val="ConsPlusNormal"/>
        <w:spacing w:before="220"/>
        <w:ind w:firstLine="540"/>
        <w:jc w:val="both"/>
        <w:rPr>
          <w:rFonts w:ascii="Times New Roman" w:hAnsi="Times New Roman" w:cs="Times New Roman"/>
          <w:color w:val="000000" w:themeColor="text1"/>
          <w:sz w:val="28"/>
          <w:szCs w:val="28"/>
        </w:rPr>
      </w:pPr>
      <w:hyperlink r:id="rId8" w:history="1">
        <w:r w:rsidR="001C18DE" w:rsidRPr="00FE7234">
          <w:rPr>
            <w:rFonts w:ascii="Times New Roman" w:hAnsi="Times New Roman" w:cs="Times New Roman"/>
            <w:color w:val="000000" w:themeColor="text1"/>
            <w:sz w:val="28"/>
            <w:szCs w:val="28"/>
          </w:rPr>
          <w:t>Заявку</w:t>
        </w:r>
      </w:hyperlink>
      <w:r w:rsidR="001C18DE" w:rsidRPr="00FE7234">
        <w:rPr>
          <w:rFonts w:ascii="Times New Roman" w:hAnsi="Times New Roman" w:cs="Times New Roman"/>
          <w:color w:val="000000" w:themeColor="text1"/>
          <w:sz w:val="28"/>
          <w:szCs w:val="28"/>
        </w:rPr>
        <w:t xml:space="preserve"> на кассовый расход (код по ведомственному классификатору форм документов (далее - код по КФД) 0531801), </w:t>
      </w:r>
      <w:hyperlink r:id="rId9" w:history="1">
        <w:r w:rsidR="001C18DE" w:rsidRPr="00FE7234">
          <w:rPr>
            <w:rFonts w:ascii="Times New Roman" w:hAnsi="Times New Roman" w:cs="Times New Roman"/>
            <w:color w:val="000000" w:themeColor="text1"/>
            <w:sz w:val="28"/>
            <w:szCs w:val="28"/>
          </w:rPr>
          <w:t>Заявку</w:t>
        </w:r>
      </w:hyperlink>
      <w:r w:rsidR="001C18DE" w:rsidRPr="00FE7234">
        <w:rPr>
          <w:rFonts w:ascii="Times New Roman" w:hAnsi="Times New Roman" w:cs="Times New Roman"/>
          <w:color w:val="000000" w:themeColor="text1"/>
          <w:sz w:val="28"/>
          <w:szCs w:val="28"/>
        </w:rPr>
        <w:t xml:space="preserve"> на кассовый расход (сокращенную) (код формы по КФД 0531851), </w:t>
      </w:r>
      <w:hyperlink r:id="rId10" w:history="1">
        <w:r w:rsidR="001C18DE" w:rsidRPr="00FE7234">
          <w:rPr>
            <w:rFonts w:ascii="Times New Roman" w:hAnsi="Times New Roman" w:cs="Times New Roman"/>
            <w:color w:val="000000" w:themeColor="text1"/>
            <w:sz w:val="28"/>
            <w:szCs w:val="28"/>
          </w:rPr>
          <w:t>Заявку</w:t>
        </w:r>
      </w:hyperlink>
      <w:r w:rsidR="001C18DE" w:rsidRPr="00FE7234">
        <w:rPr>
          <w:rFonts w:ascii="Times New Roman" w:hAnsi="Times New Roman" w:cs="Times New Roman"/>
          <w:color w:val="000000" w:themeColor="text1"/>
          <w:sz w:val="28"/>
          <w:szCs w:val="28"/>
        </w:rPr>
        <w:t xml:space="preserve"> на получение наличных денег (код по КФД 0531802), Сводную </w:t>
      </w:r>
      <w:hyperlink r:id="rId11" w:history="1">
        <w:r w:rsidR="001C18DE" w:rsidRPr="00FE7234">
          <w:rPr>
            <w:rFonts w:ascii="Times New Roman" w:hAnsi="Times New Roman" w:cs="Times New Roman"/>
            <w:color w:val="000000" w:themeColor="text1"/>
            <w:sz w:val="28"/>
            <w:szCs w:val="28"/>
          </w:rPr>
          <w:t>заявку</w:t>
        </w:r>
      </w:hyperlink>
      <w:r w:rsidR="001C18DE" w:rsidRPr="00FE7234">
        <w:rPr>
          <w:rFonts w:ascii="Times New Roman" w:hAnsi="Times New Roman" w:cs="Times New Roman"/>
          <w:color w:val="000000" w:themeColor="text1"/>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1C18DE" w:rsidRPr="009857EC" w:rsidRDefault="00CF6128">
      <w:pPr>
        <w:pStyle w:val="ConsPlusNormal"/>
        <w:spacing w:before="220"/>
        <w:ind w:firstLine="540"/>
        <w:jc w:val="both"/>
        <w:rPr>
          <w:rFonts w:ascii="Times New Roman" w:hAnsi="Times New Roman" w:cs="Times New Roman"/>
          <w:sz w:val="28"/>
          <w:szCs w:val="28"/>
        </w:rPr>
      </w:pPr>
      <w:hyperlink r:id="rId12" w:history="1">
        <w:r w:rsidR="001C18DE" w:rsidRPr="00FE7234">
          <w:rPr>
            <w:rFonts w:ascii="Times New Roman" w:hAnsi="Times New Roman" w:cs="Times New Roman"/>
            <w:color w:val="000000" w:themeColor="text1"/>
            <w:sz w:val="28"/>
            <w:szCs w:val="28"/>
          </w:rPr>
          <w:t>Заявку</w:t>
        </w:r>
      </w:hyperlink>
      <w:r w:rsidR="001C18DE" w:rsidRPr="00FE7234">
        <w:rPr>
          <w:rFonts w:ascii="Times New Roman" w:hAnsi="Times New Roman" w:cs="Times New Roman"/>
          <w:color w:val="000000" w:themeColor="text1"/>
          <w:sz w:val="28"/>
          <w:szCs w:val="28"/>
        </w:rPr>
        <w:t xml:space="preserve"> </w:t>
      </w:r>
      <w:r w:rsidR="001C18DE" w:rsidRPr="009857EC">
        <w:rPr>
          <w:rFonts w:ascii="Times New Roman" w:hAnsi="Times New Roman" w:cs="Times New Roman"/>
          <w:sz w:val="28"/>
          <w:szCs w:val="28"/>
        </w:rPr>
        <w:t xml:space="preserve">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w:t>
      </w:r>
      <w:r w:rsidR="001C18DE" w:rsidRPr="009857EC">
        <w:rPr>
          <w:rFonts w:ascii="Times New Roman" w:hAnsi="Times New Roman" w:cs="Times New Roman"/>
          <w:sz w:val="28"/>
          <w:szCs w:val="28"/>
        </w:rPr>
        <w:lastRenderedPageBreak/>
        <w:t>открыты в территориальных органах Федерального казначейства, финансовых органах субъектов Российской Федерации (муниципальных образований)".</w:t>
      </w:r>
    </w:p>
    <w:p w:rsidR="001C18DE" w:rsidRPr="009857EC" w:rsidRDefault="001C18DE">
      <w:pPr>
        <w:pStyle w:val="ConsPlusNormal"/>
        <w:spacing w:before="220"/>
        <w:ind w:firstLine="540"/>
        <w:jc w:val="both"/>
        <w:rPr>
          <w:rFonts w:ascii="Times New Roman" w:hAnsi="Times New Roman" w:cs="Times New Roman"/>
          <w:sz w:val="28"/>
          <w:szCs w:val="28"/>
        </w:rPr>
      </w:pPr>
      <w:bookmarkStart w:id="2" w:name="P50"/>
      <w:bookmarkEnd w:id="2"/>
      <w:r w:rsidRPr="009857EC">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w:t>
      </w:r>
      <w:r w:rsidRPr="00FE7234">
        <w:rPr>
          <w:rFonts w:ascii="Times New Roman" w:hAnsi="Times New Roman" w:cs="Times New Roman"/>
          <w:color w:val="000000" w:themeColor="text1"/>
          <w:sz w:val="28"/>
          <w:szCs w:val="28"/>
        </w:rPr>
        <w:t xml:space="preserve">предусмотренных </w:t>
      </w:r>
      <w:hyperlink w:anchor="P55" w:history="1">
        <w:r w:rsidRPr="00FE7234">
          <w:rPr>
            <w:rFonts w:ascii="Times New Roman" w:hAnsi="Times New Roman" w:cs="Times New Roman"/>
            <w:color w:val="000000" w:themeColor="text1"/>
            <w:sz w:val="28"/>
            <w:szCs w:val="28"/>
          </w:rPr>
          <w:t>пунктом 4</w:t>
        </w:r>
      </w:hyperlink>
      <w:r w:rsidRPr="00FE7234">
        <w:rPr>
          <w:rFonts w:ascii="Times New Roman" w:hAnsi="Times New Roman" w:cs="Times New Roman"/>
          <w:color w:val="000000" w:themeColor="text1"/>
          <w:sz w:val="28"/>
          <w:szCs w:val="28"/>
        </w:rPr>
        <w:t xml:space="preserve"> настоящего Порядка (с учетом положений </w:t>
      </w:r>
      <w:hyperlink w:anchor="P71" w:history="1">
        <w:r w:rsidRPr="00FE7234">
          <w:rPr>
            <w:rFonts w:ascii="Times New Roman" w:hAnsi="Times New Roman" w:cs="Times New Roman"/>
            <w:color w:val="000000" w:themeColor="text1"/>
            <w:sz w:val="28"/>
            <w:szCs w:val="28"/>
          </w:rPr>
          <w:t>пункта 5</w:t>
        </w:r>
      </w:hyperlink>
      <w:r w:rsidRPr="00FE7234">
        <w:rPr>
          <w:rFonts w:ascii="Times New Roman" w:hAnsi="Times New Roman" w:cs="Times New Roman"/>
          <w:color w:val="000000" w:themeColor="text1"/>
          <w:sz w:val="28"/>
          <w:szCs w:val="28"/>
        </w:rPr>
        <w:t xml:space="preserve"> настоящего Порядка), на соответствие требованиям, установленным </w:t>
      </w:r>
      <w:hyperlink w:anchor="P74" w:history="1">
        <w:r w:rsidRPr="00FE7234">
          <w:rPr>
            <w:rFonts w:ascii="Times New Roman" w:hAnsi="Times New Roman" w:cs="Times New Roman"/>
            <w:color w:val="000000" w:themeColor="text1"/>
            <w:sz w:val="28"/>
            <w:szCs w:val="28"/>
          </w:rPr>
          <w:t>пунктами 6</w:t>
        </w:r>
      </w:hyperlink>
      <w:r w:rsidRPr="00FE7234">
        <w:rPr>
          <w:rFonts w:ascii="Times New Roman" w:hAnsi="Times New Roman" w:cs="Times New Roman"/>
          <w:color w:val="000000" w:themeColor="text1"/>
          <w:sz w:val="28"/>
          <w:szCs w:val="28"/>
        </w:rPr>
        <w:t xml:space="preserve">, </w:t>
      </w:r>
      <w:hyperlink w:anchor="P93" w:history="1">
        <w:r w:rsidRPr="00FE7234">
          <w:rPr>
            <w:rFonts w:ascii="Times New Roman" w:hAnsi="Times New Roman" w:cs="Times New Roman"/>
            <w:color w:val="000000" w:themeColor="text1"/>
            <w:sz w:val="28"/>
            <w:szCs w:val="28"/>
          </w:rPr>
          <w:t>7</w:t>
        </w:r>
      </w:hyperlink>
      <w:r w:rsidRPr="00FE7234">
        <w:rPr>
          <w:rFonts w:ascii="Times New Roman" w:hAnsi="Times New Roman" w:cs="Times New Roman"/>
          <w:color w:val="000000" w:themeColor="text1"/>
          <w:sz w:val="28"/>
          <w:szCs w:val="28"/>
        </w:rPr>
        <w:t xml:space="preserve">, </w:t>
      </w:r>
      <w:hyperlink w:anchor="P96" w:history="1">
        <w:r w:rsidRPr="00FE7234">
          <w:rPr>
            <w:rFonts w:ascii="Times New Roman" w:hAnsi="Times New Roman" w:cs="Times New Roman"/>
            <w:color w:val="000000" w:themeColor="text1"/>
            <w:sz w:val="28"/>
            <w:szCs w:val="28"/>
          </w:rPr>
          <w:t>9</w:t>
        </w:r>
      </w:hyperlink>
      <w:r w:rsidRPr="00FE7234">
        <w:rPr>
          <w:rFonts w:ascii="Times New Roman" w:hAnsi="Times New Roman" w:cs="Times New Roman"/>
          <w:color w:val="000000" w:themeColor="text1"/>
          <w:sz w:val="28"/>
          <w:szCs w:val="28"/>
        </w:rPr>
        <w:t xml:space="preserve"> и </w:t>
      </w:r>
      <w:hyperlink w:anchor="P100" w:history="1">
        <w:r w:rsidRPr="00FE7234">
          <w:rPr>
            <w:rFonts w:ascii="Times New Roman" w:hAnsi="Times New Roman" w:cs="Times New Roman"/>
            <w:color w:val="000000" w:themeColor="text1"/>
            <w:sz w:val="28"/>
            <w:szCs w:val="28"/>
          </w:rPr>
          <w:t>10</w:t>
        </w:r>
      </w:hyperlink>
      <w:r w:rsidRPr="00FE7234">
        <w:rPr>
          <w:rFonts w:ascii="Times New Roman" w:hAnsi="Times New Roman" w:cs="Times New Roman"/>
          <w:color w:val="000000" w:themeColor="text1"/>
          <w:sz w:val="28"/>
          <w:szCs w:val="28"/>
        </w:rPr>
        <w:t xml:space="preserve"> настоящего Порядка, а также наличие документов, предусмотренных </w:t>
      </w:r>
      <w:hyperlink w:anchor="P93" w:history="1">
        <w:r w:rsidRPr="00FE7234">
          <w:rPr>
            <w:rFonts w:ascii="Times New Roman" w:hAnsi="Times New Roman" w:cs="Times New Roman"/>
            <w:color w:val="000000" w:themeColor="text1"/>
            <w:sz w:val="28"/>
            <w:szCs w:val="28"/>
          </w:rPr>
          <w:t>пунктами 7</w:t>
        </w:r>
      </w:hyperlink>
      <w:r w:rsidRPr="00FE7234">
        <w:rPr>
          <w:rFonts w:ascii="Times New Roman" w:hAnsi="Times New Roman" w:cs="Times New Roman"/>
          <w:color w:val="000000" w:themeColor="text1"/>
          <w:sz w:val="28"/>
          <w:szCs w:val="28"/>
        </w:rPr>
        <w:t xml:space="preserve"> и </w:t>
      </w:r>
      <w:hyperlink w:anchor="P95" w:history="1">
        <w:r w:rsidRPr="00FE7234">
          <w:rPr>
            <w:rFonts w:ascii="Times New Roman" w:hAnsi="Times New Roman" w:cs="Times New Roman"/>
            <w:color w:val="000000" w:themeColor="text1"/>
            <w:sz w:val="28"/>
            <w:szCs w:val="28"/>
          </w:rPr>
          <w:t>8</w:t>
        </w:r>
      </w:hyperlink>
      <w:r w:rsidRPr="00FE7234">
        <w:rPr>
          <w:rFonts w:ascii="Times New Roman" w:hAnsi="Times New Roman" w:cs="Times New Roman"/>
          <w:color w:val="000000" w:themeColor="text1"/>
          <w:sz w:val="28"/>
          <w:szCs w:val="28"/>
        </w:rPr>
        <w:t xml:space="preserve"> настоящего </w:t>
      </w:r>
      <w:r w:rsidRPr="009857EC">
        <w:rPr>
          <w:rFonts w:ascii="Times New Roman" w:hAnsi="Times New Roman" w:cs="Times New Roman"/>
          <w:sz w:val="28"/>
          <w:szCs w:val="28"/>
        </w:rPr>
        <w:t>Порядка:</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1C18DE" w:rsidRPr="009857EC" w:rsidRDefault="001C18DE">
      <w:pPr>
        <w:pStyle w:val="ConsPlusNormal"/>
        <w:spacing w:before="280"/>
        <w:ind w:firstLine="540"/>
        <w:jc w:val="both"/>
        <w:rPr>
          <w:rFonts w:ascii="Times New Roman" w:hAnsi="Times New Roman" w:cs="Times New Roman"/>
          <w:sz w:val="28"/>
          <w:szCs w:val="28"/>
        </w:rPr>
      </w:pPr>
      <w:r w:rsidRPr="009857EC">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1C18DE" w:rsidRPr="009857EC" w:rsidRDefault="001C18DE">
      <w:pPr>
        <w:pStyle w:val="ConsPlusNormal"/>
        <w:spacing w:before="220"/>
        <w:ind w:firstLine="540"/>
        <w:jc w:val="both"/>
        <w:rPr>
          <w:rFonts w:ascii="Times New Roman" w:hAnsi="Times New Roman" w:cs="Times New Roman"/>
          <w:sz w:val="28"/>
          <w:szCs w:val="28"/>
        </w:rPr>
      </w:pPr>
      <w:bookmarkStart w:id="3" w:name="P55"/>
      <w:bookmarkEnd w:id="3"/>
      <w:r w:rsidRPr="009857EC">
        <w:rPr>
          <w:rFonts w:ascii="Times New Roman" w:hAnsi="Times New Roman" w:cs="Times New Roman"/>
          <w:sz w:val="28"/>
          <w:szCs w:val="28"/>
        </w:rPr>
        <w:t>4. Заявка проверяется на наличие в ней следующих реквизитов и показателей:</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w:t>
      </w:r>
      <w:r w:rsidRPr="009857EC">
        <w:rPr>
          <w:rFonts w:ascii="Times New Roman" w:hAnsi="Times New Roman" w:cs="Times New Roman"/>
          <w:sz w:val="28"/>
          <w:szCs w:val="28"/>
        </w:rPr>
        <w:lastRenderedPageBreak/>
        <w:t>связанных с реализацией мероприятий по информатизации, а также текстового назначения платежа;</w:t>
      </w:r>
    </w:p>
    <w:p w:rsidR="001C18DE" w:rsidRPr="00FE7234" w:rsidRDefault="001C18DE">
      <w:pPr>
        <w:pStyle w:val="ConsPlusNormal"/>
        <w:spacing w:before="220"/>
        <w:ind w:firstLine="540"/>
        <w:jc w:val="both"/>
        <w:rPr>
          <w:rFonts w:ascii="Times New Roman" w:hAnsi="Times New Roman" w:cs="Times New Roman"/>
          <w:color w:val="000000" w:themeColor="text1"/>
          <w:sz w:val="28"/>
          <w:szCs w:val="28"/>
        </w:rPr>
      </w:pPr>
      <w:r w:rsidRPr="009857EC">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FE7234">
          <w:rPr>
            <w:rFonts w:ascii="Times New Roman" w:hAnsi="Times New Roman" w:cs="Times New Roman"/>
            <w:color w:val="000000" w:themeColor="text1"/>
            <w:sz w:val="28"/>
            <w:szCs w:val="28"/>
          </w:rPr>
          <w:t>классификатором</w:t>
        </w:r>
      </w:hyperlink>
      <w:r w:rsidRPr="00FE7234">
        <w:rPr>
          <w:rFonts w:ascii="Times New Roman" w:hAnsi="Times New Roman" w:cs="Times New Roman"/>
          <w:color w:val="000000" w:themeColor="text1"/>
          <w:sz w:val="28"/>
          <w:szCs w:val="28"/>
        </w:rPr>
        <w:t xml:space="preserve"> валют, в которой он должен быть произведен;</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6) вида средств;</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1C18DE" w:rsidRPr="009857EC" w:rsidRDefault="001C18DE">
      <w:pPr>
        <w:pStyle w:val="ConsPlusNormal"/>
        <w:spacing w:before="220"/>
        <w:ind w:firstLine="540"/>
        <w:jc w:val="both"/>
        <w:rPr>
          <w:rFonts w:ascii="Times New Roman" w:hAnsi="Times New Roman" w:cs="Times New Roman"/>
          <w:sz w:val="28"/>
          <w:szCs w:val="28"/>
        </w:rPr>
      </w:pPr>
      <w:bookmarkStart w:id="4" w:name="P69"/>
      <w:bookmarkEnd w:id="4"/>
      <w:r w:rsidRPr="009857EC">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(далее - Перечень документов), предоставляемых получателями средств бюджета при постановке на учет бюджетных и денежных обязательств.</w:t>
      </w:r>
    </w:p>
    <w:p w:rsidR="001C18DE" w:rsidRPr="009857EC" w:rsidRDefault="001C18DE">
      <w:pPr>
        <w:pStyle w:val="ConsPlusNormal"/>
        <w:spacing w:before="220"/>
        <w:ind w:firstLine="540"/>
        <w:jc w:val="both"/>
        <w:rPr>
          <w:rFonts w:ascii="Times New Roman" w:hAnsi="Times New Roman" w:cs="Times New Roman"/>
          <w:sz w:val="28"/>
          <w:szCs w:val="28"/>
        </w:rPr>
      </w:pPr>
      <w:bookmarkStart w:id="5" w:name="P70"/>
      <w:bookmarkEnd w:id="5"/>
      <w:r w:rsidRPr="009857EC">
        <w:rPr>
          <w:rFonts w:ascii="Times New Roman" w:hAnsi="Times New Roman" w:cs="Times New Roman"/>
          <w:sz w:val="28"/>
          <w:szCs w:val="28"/>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w:t>
      </w:r>
      <w:r w:rsidRPr="009857EC">
        <w:rPr>
          <w:rFonts w:ascii="Times New Roman" w:hAnsi="Times New Roman" w:cs="Times New Roman"/>
          <w:sz w:val="28"/>
          <w:szCs w:val="28"/>
        </w:rPr>
        <w:lastRenderedPageBreak/>
        <w:t>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r w:rsidR="00FE7234">
        <w:rPr>
          <w:rFonts w:ascii="Times New Roman" w:hAnsi="Times New Roman" w:cs="Times New Roman"/>
          <w:sz w:val="28"/>
          <w:szCs w:val="28"/>
        </w:rPr>
        <w:t xml:space="preserve"> </w:t>
      </w:r>
      <w:r w:rsidRPr="009857EC">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1C18DE" w:rsidRPr="009857EC" w:rsidRDefault="001C18DE">
      <w:pPr>
        <w:pStyle w:val="ConsPlusNormal"/>
        <w:spacing w:before="220"/>
        <w:ind w:firstLine="540"/>
        <w:jc w:val="both"/>
        <w:rPr>
          <w:rFonts w:ascii="Times New Roman" w:hAnsi="Times New Roman" w:cs="Times New Roman"/>
          <w:sz w:val="28"/>
          <w:szCs w:val="28"/>
        </w:rPr>
      </w:pPr>
      <w:bookmarkStart w:id="6" w:name="P71"/>
      <w:bookmarkEnd w:id="6"/>
      <w:r w:rsidRPr="009857EC">
        <w:rPr>
          <w:rFonts w:ascii="Times New Roman" w:hAnsi="Times New Roman" w:cs="Times New Roman"/>
          <w:sz w:val="28"/>
          <w:szCs w:val="28"/>
        </w:rPr>
        <w:t xml:space="preserve">Требования </w:t>
      </w:r>
      <w:hyperlink w:anchor="P69" w:history="1">
        <w:r w:rsidRPr="00FE7234">
          <w:rPr>
            <w:rFonts w:ascii="Times New Roman" w:hAnsi="Times New Roman" w:cs="Times New Roman"/>
            <w:color w:val="000000" w:themeColor="text1"/>
            <w:sz w:val="28"/>
            <w:szCs w:val="28"/>
          </w:rPr>
          <w:t>подпункта 14 пункта 4</w:t>
        </w:r>
      </w:hyperlink>
      <w:r w:rsidRPr="00FE7234">
        <w:rPr>
          <w:rFonts w:ascii="Times New Roman" w:hAnsi="Times New Roman" w:cs="Times New Roman"/>
          <w:color w:val="000000" w:themeColor="text1"/>
          <w:sz w:val="28"/>
          <w:szCs w:val="28"/>
        </w:rPr>
        <w:t xml:space="preserve"> </w:t>
      </w:r>
      <w:r w:rsidRPr="009857EC">
        <w:rPr>
          <w:rFonts w:ascii="Times New Roman" w:hAnsi="Times New Roman" w:cs="Times New Roman"/>
          <w:sz w:val="28"/>
          <w:szCs w:val="28"/>
        </w:rPr>
        <w:t>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1C18DE" w:rsidRPr="009857EC" w:rsidRDefault="001C18DE">
      <w:pPr>
        <w:pStyle w:val="ConsPlusNormal"/>
        <w:spacing w:before="220"/>
        <w:ind w:firstLine="540"/>
        <w:jc w:val="both"/>
        <w:rPr>
          <w:rFonts w:ascii="Times New Roman" w:hAnsi="Times New Roman" w:cs="Times New Roman"/>
          <w:sz w:val="28"/>
          <w:szCs w:val="28"/>
        </w:rPr>
      </w:pPr>
      <w:bookmarkStart w:id="7" w:name="P74"/>
      <w:bookmarkEnd w:id="7"/>
      <w:r w:rsidRPr="009857EC">
        <w:rPr>
          <w:rFonts w:ascii="Times New Roman" w:hAnsi="Times New Roman" w:cs="Times New Roman"/>
          <w:sz w:val="28"/>
          <w:szCs w:val="28"/>
        </w:rPr>
        <w:t>5.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1C18DE" w:rsidRPr="009857EC" w:rsidRDefault="001C18DE">
      <w:pPr>
        <w:pStyle w:val="ConsPlusNormal"/>
        <w:spacing w:before="220"/>
        <w:ind w:firstLine="540"/>
        <w:jc w:val="both"/>
        <w:rPr>
          <w:rFonts w:ascii="Times New Roman" w:hAnsi="Times New Roman" w:cs="Times New Roman"/>
          <w:sz w:val="28"/>
          <w:szCs w:val="28"/>
        </w:rPr>
      </w:pPr>
      <w:bookmarkStart w:id="8" w:name="P75"/>
      <w:bookmarkEnd w:id="8"/>
      <w:r w:rsidRPr="009857E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4) </w:t>
      </w:r>
      <w:proofErr w:type="spellStart"/>
      <w:r w:rsidRPr="009857EC">
        <w:rPr>
          <w:rFonts w:ascii="Times New Roman" w:hAnsi="Times New Roman" w:cs="Times New Roman"/>
          <w:sz w:val="28"/>
          <w:szCs w:val="28"/>
        </w:rPr>
        <w:t>непревышение</w:t>
      </w:r>
      <w:proofErr w:type="spellEnd"/>
      <w:r w:rsidRPr="009857EC">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5) соответствие наименования, ИНН, КПП, банковских реквизитов </w:t>
      </w:r>
      <w:r w:rsidRPr="009857EC">
        <w:rPr>
          <w:rFonts w:ascii="Times New Roman" w:hAnsi="Times New Roman" w:cs="Times New Roman"/>
          <w:sz w:val="28"/>
          <w:szCs w:val="28"/>
        </w:rPr>
        <w:lastRenderedPageBreak/>
        <w:t>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10) </w:t>
      </w:r>
      <w:proofErr w:type="spellStart"/>
      <w:r w:rsidRPr="009857EC">
        <w:rPr>
          <w:rFonts w:ascii="Times New Roman" w:hAnsi="Times New Roman" w:cs="Times New Roman"/>
          <w:sz w:val="28"/>
          <w:szCs w:val="28"/>
        </w:rPr>
        <w:t>непревышение</w:t>
      </w:r>
      <w:proofErr w:type="spellEnd"/>
      <w:r w:rsidRPr="009857EC">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11) соответствие кода классификации расходов бюджета по денежному обязательству и платежу;</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12) </w:t>
      </w:r>
      <w:proofErr w:type="spellStart"/>
      <w:r w:rsidRPr="009857EC">
        <w:rPr>
          <w:rFonts w:ascii="Times New Roman" w:hAnsi="Times New Roman" w:cs="Times New Roman"/>
          <w:sz w:val="28"/>
          <w:szCs w:val="28"/>
        </w:rPr>
        <w:t>непревышение</w:t>
      </w:r>
      <w:proofErr w:type="spellEnd"/>
      <w:r w:rsidRPr="009857EC">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1C18DE" w:rsidRPr="009857EC" w:rsidRDefault="001C18DE">
      <w:pPr>
        <w:pStyle w:val="ConsPlusNormal"/>
        <w:spacing w:before="220"/>
        <w:ind w:firstLine="540"/>
        <w:jc w:val="both"/>
        <w:rPr>
          <w:rFonts w:ascii="Times New Roman" w:hAnsi="Times New Roman" w:cs="Times New Roman"/>
          <w:sz w:val="28"/>
          <w:szCs w:val="28"/>
        </w:rPr>
      </w:pPr>
      <w:bookmarkStart w:id="9" w:name="P87"/>
      <w:bookmarkEnd w:id="9"/>
      <w:r w:rsidRPr="009857EC">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указанному в Заявке на кассовый расход.</w:t>
      </w:r>
    </w:p>
    <w:p w:rsidR="001C18DE" w:rsidRPr="009857EC" w:rsidRDefault="001C18DE">
      <w:pPr>
        <w:pStyle w:val="ConsPlusNormal"/>
        <w:spacing w:before="220"/>
        <w:ind w:firstLine="540"/>
        <w:jc w:val="both"/>
        <w:rPr>
          <w:rFonts w:ascii="Times New Roman" w:hAnsi="Times New Roman" w:cs="Times New Roman"/>
          <w:sz w:val="28"/>
          <w:szCs w:val="28"/>
        </w:rPr>
      </w:pPr>
      <w:bookmarkStart w:id="10" w:name="P89"/>
      <w:bookmarkEnd w:id="10"/>
      <w:r w:rsidRPr="009857EC">
        <w:rPr>
          <w:rFonts w:ascii="Times New Roman" w:hAnsi="Times New Roman" w:cs="Times New Roman"/>
          <w:sz w:val="28"/>
          <w:szCs w:val="28"/>
        </w:rPr>
        <w:t xml:space="preserve">14) </w:t>
      </w:r>
      <w:proofErr w:type="spellStart"/>
      <w:r w:rsidRPr="009857EC">
        <w:rPr>
          <w:rFonts w:ascii="Times New Roman" w:hAnsi="Times New Roman" w:cs="Times New Roman"/>
          <w:sz w:val="28"/>
          <w:szCs w:val="28"/>
        </w:rPr>
        <w:t>непревышение</w:t>
      </w:r>
      <w:proofErr w:type="spellEnd"/>
      <w:r w:rsidRPr="009857EC">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1C18DE" w:rsidRPr="009857EC" w:rsidRDefault="001C18DE">
      <w:pPr>
        <w:pStyle w:val="ConsPlusNormal"/>
        <w:spacing w:before="220"/>
        <w:ind w:firstLine="540"/>
        <w:jc w:val="both"/>
        <w:rPr>
          <w:rFonts w:ascii="Times New Roman" w:hAnsi="Times New Roman" w:cs="Times New Roman"/>
          <w:sz w:val="28"/>
          <w:szCs w:val="28"/>
        </w:rPr>
      </w:pPr>
      <w:bookmarkStart w:id="11" w:name="P90"/>
      <w:bookmarkEnd w:id="11"/>
      <w:r w:rsidRPr="009857EC">
        <w:rPr>
          <w:rFonts w:ascii="Times New Roman" w:hAnsi="Times New Roman" w:cs="Times New Roman"/>
          <w:sz w:val="28"/>
          <w:szCs w:val="28"/>
        </w:rPr>
        <w:t xml:space="preserve">15) </w:t>
      </w:r>
      <w:proofErr w:type="spellStart"/>
      <w:r w:rsidRPr="009857EC">
        <w:rPr>
          <w:rFonts w:ascii="Times New Roman" w:hAnsi="Times New Roman" w:cs="Times New Roman"/>
          <w:sz w:val="28"/>
          <w:szCs w:val="28"/>
        </w:rPr>
        <w:t>неопережение</w:t>
      </w:r>
      <w:proofErr w:type="spellEnd"/>
      <w:r w:rsidRPr="009857EC">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1C18DE" w:rsidRPr="009857EC" w:rsidRDefault="001C18DE">
      <w:pPr>
        <w:pStyle w:val="ConsPlusNormal"/>
        <w:spacing w:before="220"/>
        <w:ind w:firstLine="540"/>
        <w:jc w:val="both"/>
        <w:rPr>
          <w:rFonts w:ascii="Times New Roman" w:hAnsi="Times New Roman" w:cs="Times New Roman"/>
          <w:sz w:val="28"/>
          <w:szCs w:val="28"/>
        </w:rPr>
      </w:pPr>
      <w:bookmarkStart w:id="12" w:name="P91"/>
      <w:bookmarkEnd w:id="12"/>
      <w:r w:rsidRPr="009857EC">
        <w:rPr>
          <w:rFonts w:ascii="Times New Roman" w:hAnsi="Times New Roman" w:cs="Times New Roman"/>
          <w:sz w:val="28"/>
          <w:szCs w:val="28"/>
        </w:rPr>
        <w:t xml:space="preserve">16) наличие размещенного в реестре государственных (муниципальных) заданий на оказание государственных услуг (выполнение работ) на едином </w:t>
      </w:r>
      <w:r w:rsidRPr="009857EC">
        <w:rPr>
          <w:rFonts w:ascii="Times New Roman" w:hAnsi="Times New Roman" w:cs="Times New Roman"/>
          <w:sz w:val="28"/>
          <w:szCs w:val="28"/>
        </w:rPr>
        <w:lastRenderedPageBreak/>
        <w:t>портале бюджетной системы Российской Федерации государственного задания на оказание государственных услуг(муниципальных) (выполнение работ), в случае представления Заявки при перечислении субсидии на финансовое обеспечение выполнения муниципального задания.</w:t>
      </w:r>
    </w:p>
    <w:p w:rsidR="001C18DE" w:rsidRPr="00FE7234" w:rsidRDefault="001C18DE">
      <w:pPr>
        <w:pStyle w:val="ConsPlusNormal"/>
        <w:spacing w:before="220"/>
        <w:ind w:firstLine="540"/>
        <w:jc w:val="both"/>
        <w:rPr>
          <w:rFonts w:ascii="Times New Roman" w:hAnsi="Times New Roman" w:cs="Times New Roman"/>
          <w:color w:val="000000" w:themeColor="text1"/>
          <w:sz w:val="28"/>
          <w:szCs w:val="28"/>
        </w:rPr>
      </w:pPr>
      <w:bookmarkStart w:id="13" w:name="P93"/>
      <w:bookmarkEnd w:id="13"/>
      <w:r w:rsidRPr="009857EC">
        <w:rPr>
          <w:rFonts w:ascii="Times New Roman" w:hAnsi="Times New Roman" w:cs="Times New Roman"/>
          <w:sz w:val="28"/>
          <w:szCs w:val="28"/>
        </w:rPr>
        <w:t xml:space="preserve">6.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w:t>
      </w:r>
      <w:r w:rsidRPr="00FE7234">
        <w:rPr>
          <w:rFonts w:ascii="Times New Roman" w:hAnsi="Times New Roman" w:cs="Times New Roman"/>
          <w:color w:val="000000" w:themeColor="text1"/>
          <w:sz w:val="28"/>
          <w:szCs w:val="28"/>
        </w:rPr>
        <w:t xml:space="preserve">по </w:t>
      </w:r>
      <w:hyperlink r:id="rId14" w:history="1">
        <w:r w:rsidRPr="00FE7234">
          <w:rPr>
            <w:rFonts w:ascii="Times New Roman" w:hAnsi="Times New Roman" w:cs="Times New Roman"/>
            <w:color w:val="000000" w:themeColor="text1"/>
            <w:sz w:val="28"/>
            <w:szCs w:val="28"/>
          </w:rPr>
          <w:t>ОКУД</w:t>
        </w:r>
      </w:hyperlink>
      <w:r w:rsidRPr="00FE7234">
        <w:rPr>
          <w:rFonts w:ascii="Times New Roman" w:hAnsi="Times New Roman" w:cs="Times New Roman"/>
          <w:color w:val="000000" w:themeColor="text1"/>
          <w:sz w:val="28"/>
          <w:szCs w:val="28"/>
        </w:rPr>
        <w:t xml:space="preserve"> 0506102) в соответствии с установленным Администрацией </w:t>
      </w:r>
      <w:hyperlink r:id="rId15" w:history="1">
        <w:r w:rsidRPr="00FE7234">
          <w:rPr>
            <w:rFonts w:ascii="Times New Roman" w:hAnsi="Times New Roman" w:cs="Times New Roman"/>
            <w:color w:val="000000" w:themeColor="text1"/>
            <w:sz w:val="28"/>
            <w:szCs w:val="28"/>
          </w:rPr>
          <w:t>Порядком</w:t>
        </w:r>
      </w:hyperlink>
      <w:r w:rsidRPr="00FE7234">
        <w:rPr>
          <w:rFonts w:ascii="Times New Roman" w:hAnsi="Times New Roman" w:cs="Times New Roman"/>
          <w:color w:val="000000" w:themeColor="text1"/>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w:t>
      </w:r>
    </w:p>
    <w:p w:rsidR="001C18DE" w:rsidRPr="009857EC" w:rsidRDefault="001C18DE">
      <w:pPr>
        <w:pStyle w:val="ConsPlusNormal"/>
        <w:spacing w:before="220"/>
        <w:ind w:firstLine="540"/>
        <w:jc w:val="both"/>
        <w:rPr>
          <w:rFonts w:ascii="Times New Roman" w:hAnsi="Times New Roman" w:cs="Times New Roman"/>
          <w:sz w:val="28"/>
          <w:szCs w:val="28"/>
        </w:rPr>
      </w:pPr>
      <w:r w:rsidRPr="00FE7234">
        <w:rPr>
          <w:rFonts w:ascii="Times New Roman" w:hAnsi="Times New Roman" w:cs="Times New Roman"/>
          <w:color w:val="000000" w:themeColor="text1"/>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FE7234">
          <w:rPr>
            <w:rFonts w:ascii="Times New Roman" w:hAnsi="Times New Roman" w:cs="Times New Roman"/>
            <w:color w:val="000000" w:themeColor="text1"/>
            <w:sz w:val="28"/>
            <w:szCs w:val="28"/>
          </w:rPr>
          <w:t>пунктом 6</w:t>
        </w:r>
      </w:hyperlink>
      <w:r w:rsidRPr="009857EC">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1C18DE" w:rsidRPr="009857EC" w:rsidRDefault="001C18DE">
      <w:pPr>
        <w:pStyle w:val="ConsPlusNormal"/>
        <w:spacing w:before="220"/>
        <w:ind w:firstLine="540"/>
        <w:jc w:val="both"/>
        <w:rPr>
          <w:rFonts w:ascii="Times New Roman" w:hAnsi="Times New Roman" w:cs="Times New Roman"/>
          <w:sz w:val="28"/>
          <w:szCs w:val="28"/>
        </w:rPr>
      </w:pPr>
      <w:bookmarkStart w:id="14" w:name="P95"/>
      <w:bookmarkEnd w:id="14"/>
      <w:r w:rsidRPr="009857EC">
        <w:rPr>
          <w:rFonts w:ascii="Times New Roman" w:hAnsi="Times New Roman" w:cs="Times New Roman"/>
          <w:sz w:val="28"/>
          <w:szCs w:val="28"/>
        </w:rPr>
        <w:t>7.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1C18DE" w:rsidRPr="009857EC" w:rsidRDefault="001C18DE">
      <w:pPr>
        <w:pStyle w:val="ConsPlusNormal"/>
        <w:spacing w:before="220"/>
        <w:ind w:firstLine="540"/>
        <w:jc w:val="both"/>
        <w:rPr>
          <w:rFonts w:ascii="Times New Roman" w:hAnsi="Times New Roman" w:cs="Times New Roman"/>
          <w:sz w:val="28"/>
          <w:szCs w:val="28"/>
        </w:rPr>
      </w:pPr>
      <w:bookmarkStart w:id="15" w:name="P96"/>
      <w:bookmarkEnd w:id="15"/>
      <w:r w:rsidRPr="009857EC">
        <w:rPr>
          <w:rFonts w:ascii="Times New Roman" w:hAnsi="Times New Roman" w:cs="Times New Roman"/>
          <w:sz w:val="28"/>
          <w:szCs w:val="28"/>
        </w:rPr>
        <w:t>8.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3) </w:t>
      </w:r>
      <w:proofErr w:type="spellStart"/>
      <w:r w:rsidRPr="009857EC">
        <w:rPr>
          <w:rFonts w:ascii="Times New Roman" w:hAnsi="Times New Roman" w:cs="Times New Roman"/>
          <w:sz w:val="28"/>
          <w:szCs w:val="28"/>
        </w:rPr>
        <w:t>непревышение</w:t>
      </w:r>
      <w:proofErr w:type="spellEnd"/>
      <w:r w:rsidRPr="009857EC">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w:t>
      </w:r>
      <w:r w:rsidRPr="009857EC">
        <w:rPr>
          <w:rFonts w:ascii="Times New Roman" w:hAnsi="Times New Roman" w:cs="Times New Roman"/>
          <w:sz w:val="28"/>
          <w:szCs w:val="28"/>
        </w:rPr>
        <w:lastRenderedPageBreak/>
        <w:t>получателя средств бюджета.</w:t>
      </w:r>
    </w:p>
    <w:p w:rsidR="001C18DE" w:rsidRPr="009857EC" w:rsidRDefault="001C18DE">
      <w:pPr>
        <w:pStyle w:val="ConsPlusNormal"/>
        <w:spacing w:before="220"/>
        <w:ind w:firstLine="540"/>
        <w:jc w:val="both"/>
        <w:rPr>
          <w:rFonts w:ascii="Times New Roman" w:hAnsi="Times New Roman" w:cs="Times New Roman"/>
          <w:sz w:val="28"/>
          <w:szCs w:val="28"/>
        </w:rPr>
      </w:pPr>
      <w:bookmarkStart w:id="16" w:name="P100"/>
      <w:bookmarkEnd w:id="16"/>
      <w:r w:rsidRPr="009857EC">
        <w:rPr>
          <w:rFonts w:ascii="Times New Roman" w:hAnsi="Times New Roman" w:cs="Times New Roman"/>
          <w:sz w:val="28"/>
          <w:szCs w:val="28"/>
        </w:rPr>
        <w:t>9.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3) </w:t>
      </w:r>
      <w:proofErr w:type="spellStart"/>
      <w:r w:rsidRPr="009857EC">
        <w:rPr>
          <w:rFonts w:ascii="Times New Roman" w:hAnsi="Times New Roman" w:cs="Times New Roman"/>
          <w:sz w:val="28"/>
          <w:szCs w:val="28"/>
        </w:rPr>
        <w:t>непревышение</w:t>
      </w:r>
      <w:proofErr w:type="spellEnd"/>
      <w:r w:rsidRPr="009857EC">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1C18DE" w:rsidRPr="00FE7234" w:rsidRDefault="001C18DE">
      <w:pPr>
        <w:pStyle w:val="ConsPlusNormal"/>
        <w:spacing w:before="220"/>
        <w:ind w:firstLine="540"/>
        <w:jc w:val="both"/>
        <w:rPr>
          <w:rFonts w:ascii="Times New Roman" w:hAnsi="Times New Roman" w:cs="Times New Roman"/>
          <w:color w:val="000000" w:themeColor="text1"/>
          <w:sz w:val="28"/>
          <w:szCs w:val="28"/>
        </w:rPr>
      </w:pPr>
      <w:r w:rsidRPr="009857EC">
        <w:rPr>
          <w:rFonts w:ascii="Times New Roman" w:hAnsi="Times New Roman" w:cs="Times New Roman"/>
          <w:sz w:val="28"/>
          <w:szCs w:val="28"/>
        </w:rPr>
        <w:t xml:space="preserve">10. В случае если форма или информация, указанная в Заявке, не соответствуют требованиям, установленным </w:t>
      </w:r>
      <w:hyperlink w:anchor="P50" w:history="1">
        <w:r w:rsidRPr="00FE7234">
          <w:rPr>
            <w:rFonts w:ascii="Times New Roman" w:hAnsi="Times New Roman" w:cs="Times New Roman"/>
            <w:color w:val="000000" w:themeColor="text1"/>
            <w:sz w:val="28"/>
            <w:szCs w:val="28"/>
          </w:rPr>
          <w:t>пунктами 3</w:t>
        </w:r>
      </w:hyperlink>
      <w:r w:rsidRPr="00FE7234">
        <w:rPr>
          <w:rFonts w:ascii="Times New Roman" w:hAnsi="Times New Roman" w:cs="Times New Roman"/>
          <w:color w:val="000000" w:themeColor="text1"/>
          <w:sz w:val="28"/>
          <w:szCs w:val="28"/>
        </w:rPr>
        <w:t xml:space="preserve">, </w:t>
      </w:r>
      <w:hyperlink w:anchor="P55" w:history="1">
        <w:r w:rsidRPr="00FE7234">
          <w:rPr>
            <w:rFonts w:ascii="Times New Roman" w:hAnsi="Times New Roman" w:cs="Times New Roman"/>
            <w:color w:val="000000" w:themeColor="text1"/>
            <w:sz w:val="28"/>
            <w:szCs w:val="28"/>
          </w:rPr>
          <w:t>4</w:t>
        </w:r>
      </w:hyperlink>
      <w:r w:rsidRPr="00FE7234">
        <w:rPr>
          <w:rFonts w:ascii="Times New Roman" w:hAnsi="Times New Roman" w:cs="Times New Roman"/>
          <w:color w:val="000000" w:themeColor="text1"/>
          <w:sz w:val="28"/>
          <w:szCs w:val="28"/>
        </w:rPr>
        <w:t xml:space="preserve">, </w:t>
      </w:r>
      <w:hyperlink w:anchor="P75" w:history="1">
        <w:r w:rsidRPr="00FE7234">
          <w:rPr>
            <w:rFonts w:ascii="Times New Roman" w:hAnsi="Times New Roman" w:cs="Times New Roman"/>
            <w:color w:val="000000" w:themeColor="text1"/>
            <w:sz w:val="28"/>
            <w:szCs w:val="28"/>
          </w:rPr>
          <w:t>подпунктами 1</w:t>
        </w:r>
      </w:hyperlink>
      <w:r w:rsidRPr="00FE7234">
        <w:rPr>
          <w:rFonts w:ascii="Times New Roman" w:hAnsi="Times New Roman" w:cs="Times New Roman"/>
          <w:color w:val="000000" w:themeColor="text1"/>
          <w:sz w:val="28"/>
          <w:szCs w:val="28"/>
        </w:rPr>
        <w:t xml:space="preserve"> - </w:t>
      </w:r>
      <w:hyperlink w:anchor="P87" w:history="1">
        <w:r w:rsidRPr="00FE7234">
          <w:rPr>
            <w:rFonts w:ascii="Times New Roman" w:hAnsi="Times New Roman" w:cs="Times New Roman"/>
            <w:color w:val="000000" w:themeColor="text1"/>
            <w:sz w:val="28"/>
            <w:szCs w:val="28"/>
          </w:rPr>
          <w:t>13</w:t>
        </w:r>
      </w:hyperlink>
      <w:r w:rsidRPr="00FE7234">
        <w:rPr>
          <w:rFonts w:ascii="Times New Roman" w:hAnsi="Times New Roman" w:cs="Times New Roman"/>
          <w:color w:val="000000" w:themeColor="text1"/>
          <w:sz w:val="28"/>
          <w:szCs w:val="28"/>
        </w:rPr>
        <w:t xml:space="preserve">, </w:t>
      </w:r>
      <w:hyperlink w:anchor="P91" w:history="1">
        <w:r w:rsidRPr="00FE7234">
          <w:rPr>
            <w:rFonts w:ascii="Times New Roman" w:hAnsi="Times New Roman" w:cs="Times New Roman"/>
            <w:color w:val="000000" w:themeColor="text1"/>
            <w:sz w:val="28"/>
            <w:szCs w:val="28"/>
          </w:rPr>
          <w:t>16 пункта 6</w:t>
        </w:r>
      </w:hyperlink>
      <w:r w:rsidRPr="00FE7234">
        <w:rPr>
          <w:rFonts w:ascii="Times New Roman" w:hAnsi="Times New Roman" w:cs="Times New Roman"/>
          <w:color w:val="000000" w:themeColor="text1"/>
          <w:sz w:val="28"/>
          <w:szCs w:val="28"/>
        </w:rPr>
        <w:t xml:space="preserve">, </w:t>
      </w:r>
      <w:hyperlink w:anchor="P93" w:history="1">
        <w:r w:rsidRPr="00FE7234">
          <w:rPr>
            <w:rFonts w:ascii="Times New Roman" w:hAnsi="Times New Roman" w:cs="Times New Roman"/>
            <w:color w:val="000000" w:themeColor="text1"/>
            <w:sz w:val="28"/>
            <w:szCs w:val="28"/>
          </w:rPr>
          <w:t>пунктами 7</w:t>
        </w:r>
      </w:hyperlink>
      <w:r w:rsidRPr="00FE7234">
        <w:rPr>
          <w:rFonts w:ascii="Times New Roman" w:hAnsi="Times New Roman" w:cs="Times New Roman"/>
          <w:color w:val="000000" w:themeColor="text1"/>
          <w:sz w:val="28"/>
          <w:szCs w:val="28"/>
        </w:rPr>
        <w:t xml:space="preserve">, </w:t>
      </w:r>
      <w:hyperlink w:anchor="P96" w:history="1">
        <w:r w:rsidRPr="00FE7234">
          <w:rPr>
            <w:rFonts w:ascii="Times New Roman" w:hAnsi="Times New Roman" w:cs="Times New Roman"/>
            <w:color w:val="000000" w:themeColor="text1"/>
            <w:sz w:val="28"/>
            <w:szCs w:val="28"/>
          </w:rPr>
          <w:t>9</w:t>
        </w:r>
      </w:hyperlink>
      <w:r w:rsidRPr="00FE7234">
        <w:rPr>
          <w:rFonts w:ascii="Times New Roman" w:hAnsi="Times New Roman" w:cs="Times New Roman"/>
          <w:color w:val="000000" w:themeColor="text1"/>
          <w:sz w:val="28"/>
          <w:szCs w:val="28"/>
        </w:rPr>
        <w:t xml:space="preserve"> и </w:t>
      </w:r>
      <w:hyperlink w:anchor="P100" w:history="1">
        <w:r w:rsidRPr="00FE7234">
          <w:rPr>
            <w:rFonts w:ascii="Times New Roman" w:hAnsi="Times New Roman" w:cs="Times New Roman"/>
            <w:color w:val="000000" w:themeColor="text1"/>
            <w:sz w:val="28"/>
            <w:szCs w:val="28"/>
          </w:rPr>
          <w:t>10</w:t>
        </w:r>
      </w:hyperlink>
      <w:r w:rsidRPr="00FE7234">
        <w:rPr>
          <w:rFonts w:ascii="Times New Roman" w:hAnsi="Times New Roman" w:cs="Times New Roman"/>
          <w:color w:val="000000" w:themeColor="text1"/>
          <w:sz w:val="28"/>
          <w:szCs w:val="28"/>
        </w:rPr>
        <w:t xml:space="preserve"> настоящего Порядка, или в случае установления нарушения получателем средств бюджета условий, установленных </w:t>
      </w:r>
      <w:hyperlink w:anchor="P95" w:history="1">
        <w:r w:rsidRPr="00FE7234">
          <w:rPr>
            <w:rFonts w:ascii="Times New Roman" w:hAnsi="Times New Roman" w:cs="Times New Roman"/>
            <w:color w:val="000000" w:themeColor="text1"/>
            <w:sz w:val="28"/>
            <w:szCs w:val="28"/>
          </w:rPr>
          <w:t>пунктом 8</w:t>
        </w:r>
      </w:hyperlink>
      <w:r w:rsidRPr="00FE7234">
        <w:rPr>
          <w:rFonts w:ascii="Times New Roman" w:hAnsi="Times New Roman" w:cs="Times New Roman"/>
          <w:color w:val="000000" w:themeColor="text1"/>
          <w:sz w:val="28"/>
          <w:szCs w:val="28"/>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w:t>
      </w:r>
      <w:r w:rsidR="00FE7234">
        <w:rPr>
          <w:rFonts w:ascii="Times New Roman" w:hAnsi="Times New Roman" w:cs="Times New Roman"/>
          <w:color w:val="000000" w:themeColor="text1"/>
          <w:sz w:val="28"/>
          <w:szCs w:val="28"/>
        </w:rPr>
        <w:t xml:space="preserve"> </w:t>
      </w:r>
      <w:hyperlink w:anchor="P50" w:history="1">
        <w:r w:rsidRPr="00FE7234">
          <w:rPr>
            <w:rFonts w:ascii="Times New Roman" w:hAnsi="Times New Roman" w:cs="Times New Roman"/>
            <w:color w:val="000000" w:themeColor="text1"/>
            <w:sz w:val="28"/>
            <w:szCs w:val="28"/>
          </w:rPr>
          <w:t>пунктом 3</w:t>
        </w:r>
      </w:hyperlink>
      <w:r w:rsidRPr="00FE7234">
        <w:rPr>
          <w:rFonts w:ascii="Times New Roman" w:hAnsi="Times New Roman" w:cs="Times New Roman"/>
          <w:color w:val="000000" w:themeColor="text1"/>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1C18DE" w:rsidRPr="009857EC" w:rsidRDefault="001C18DE">
      <w:pPr>
        <w:pStyle w:val="ConsPlusNormal"/>
        <w:spacing w:before="220"/>
        <w:ind w:firstLine="540"/>
        <w:jc w:val="both"/>
        <w:rPr>
          <w:rFonts w:ascii="Times New Roman" w:hAnsi="Times New Roman" w:cs="Times New Roman"/>
          <w:sz w:val="28"/>
          <w:szCs w:val="28"/>
        </w:rPr>
      </w:pPr>
      <w:r w:rsidRPr="00FE7234">
        <w:rPr>
          <w:rFonts w:ascii="Times New Roman" w:hAnsi="Times New Roman" w:cs="Times New Roman"/>
          <w:color w:val="000000" w:themeColor="text1"/>
          <w:sz w:val="28"/>
          <w:szCs w:val="28"/>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FE7234">
          <w:rPr>
            <w:rFonts w:ascii="Times New Roman" w:hAnsi="Times New Roman" w:cs="Times New Roman"/>
            <w:color w:val="000000" w:themeColor="text1"/>
            <w:sz w:val="28"/>
            <w:szCs w:val="28"/>
          </w:rPr>
          <w:t>пунктом 3</w:t>
        </w:r>
      </w:hyperlink>
      <w:r w:rsidRPr="00FE7234">
        <w:rPr>
          <w:rFonts w:ascii="Times New Roman" w:hAnsi="Times New Roman" w:cs="Times New Roman"/>
          <w:color w:val="000000" w:themeColor="text1"/>
          <w:sz w:val="28"/>
          <w:szCs w:val="28"/>
        </w:rPr>
        <w:t xml:space="preserve"> настоящего Порядка, направляется </w:t>
      </w:r>
      <w:hyperlink r:id="rId16" w:history="1">
        <w:r w:rsidRPr="00FE7234">
          <w:rPr>
            <w:rFonts w:ascii="Times New Roman" w:hAnsi="Times New Roman" w:cs="Times New Roman"/>
            <w:color w:val="000000" w:themeColor="text1"/>
            <w:sz w:val="28"/>
            <w:szCs w:val="28"/>
          </w:rPr>
          <w:t>Протокол</w:t>
        </w:r>
      </w:hyperlink>
      <w:r w:rsidRPr="00FE7234">
        <w:rPr>
          <w:rFonts w:ascii="Times New Roman" w:hAnsi="Times New Roman" w:cs="Times New Roman"/>
          <w:color w:val="000000" w:themeColor="text1"/>
          <w:sz w:val="28"/>
          <w:szCs w:val="28"/>
        </w:rPr>
        <w:t xml:space="preserve"> </w:t>
      </w:r>
      <w:r w:rsidRPr="009857EC">
        <w:rPr>
          <w:rFonts w:ascii="Times New Roman" w:hAnsi="Times New Roman" w:cs="Times New Roman"/>
          <w:sz w:val="28"/>
          <w:szCs w:val="28"/>
        </w:rPr>
        <w:t>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FE7234">
          <w:rPr>
            <w:rFonts w:ascii="Times New Roman" w:hAnsi="Times New Roman" w:cs="Times New Roman"/>
            <w:color w:val="000000" w:themeColor="text1"/>
            <w:sz w:val="28"/>
            <w:szCs w:val="28"/>
          </w:rPr>
          <w:t>подпунктами 14</w:t>
        </w:r>
      </w:hyperlink>
      <w:r w:rsidRPr="00FE7234">
        <w:rPr>
          <w:rFonts w:ascii="Times New Roman" w:hAnsi="Times New Roman" w:cs="Times New Roman"/>
          <w:color w:val="000000" w:themeColor="text1"/>
          <w:sz w:val="28"/>
          <w:szCs w:val="28"/>
        </w:rPr>
        <w:t xml:space="preserve"> и (или) </w:t>
      </w:r>
      <w:hyperlink w:anchor="P90" w:history="1">
        <w:r w:rsidRPr="00FE7234">
          <w:rPr>
            <w:rFonts w:ascii="Times New Roman" w:hAnsi="Times New Roman" w:cs="Times New Roman"/>
            <w:color w:val="000000" w:themeColor="text1"/>
            <w:sz w:val="28"/>
            <w:szCs w:val="28"/>
          </w:rPr>
          <w:t>15 пункта 6</w:t>
        </w:r>
      </w:hyperlink>
      <w:r w:rsidRPr="00FE7234">
        <w:rPr>
          <w:rFonts w:ascii="Times New Roman" w:hAnsi="Times New Roman" w:cs="Times New Roman"/>
          <w:color w:val="000000" w:themeColor="text1"/>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w:t>
      </w:r>
      <w:r w:rsidRPr="00FE7234">
        <w:rPr>
          <w:rFonts w:ascii="Times New Roman" w:hAnsi="Times New Roman" w:cs="Times New Roman"/>
          <w:color w:val="000000" w:themeColor="text1"/>
          <w:sz w:val="28"/>
          <w:szCs w:val="28"/>
        </w:rPr>
        <w:lastRenderedPageBreak/>
        <w:t xml:space="preserve">нарушениях до получателя средств бюджета путем направления </w:t>
      </w:r>
      <w:hyperlink r:id="rId17" w:history="1">
        <w:r w:rsidRPr="00FE7234">
          <w:rPr>
            <w:rFonts w:ascii="Times New Roman" w:hAnsi="Times New Roman" w:cs="Times New Roman"/>
            <w:color w:val="000000" w:themeColor="text1"/>
            <w:sz w:val="28"/>
            <w:szCs w:val="28"/>
          </w:rPr>
          <w:t>Уведомления</w:t>
        </w:r>
      </w:hyperlink>
      <w:r w:rsidRPr="00FE7234">
        <w:rPr>
          <w:rFonts w:ascii="Times New Roman" w:hAnsi="Times New Roman" w:cs="Times New Roman"/>
          <w:color w:val="000000" w:themeColor="text1"/>
          <w:sz w:val="28"/>
          <w:szCs w:val="28"/>
        </w:rPr>
        <w:t xml:space="preserve"> о нарушении</w:t>
      </w:r>
      <w:r w:rsidR="00DD3AC5" w:rsidRPr="00FE7234">
        <w:rPr>
          <w:rFonts w:ascii="Times New Roman" w:hAnsi="Times New Roman" w:cs="Times New Roman"/>
          <w:color w:val="000000" w:themeColor="text1"/>
          <w:sz w:val="28"/>
          <w:szCs w:val="28"/>
        </w:rPr>
        <w:t xml:space="preserve"> </w:t>
      </w:r>
      <w:r w:rsidRPr="00FE7234">
        <w:rPr>
          <w:rFonts w:ascii="Times New Roman" w:hAnsi="Times New Roman" w:cs="Times New Roman"/>
          <w:color w:val="000000" w:themeColor="text1"/>
          <w:sz w:val="28"/>
          <w:szCs w:val="28"/>
        </w:rPr>
        <w:t xml:space="preserve">установленных предельных размеров авансового платежа по форме согласно приложению 1 (код формы по КФД 0504713) и (или) </w:t>
      </w:r>
      <w:hyperlink r:id="rId18" w:history="1">
        <w:r w:rsidRPr="00FE7234">
          <w:rPr>
            <w:rFonts w:ascii="Times New Roman" w:hAnsi="Times New Roman" w:cs="Times New Roman"/>
            <w:color w:val="000000" w:themeColor="text1"/>
            <w:sz w:val="28"/>
            <w:szCs w:val="28"/>
          </w:rPr>
          <w:t>Уведомления</w:t>
        </w:r>
      </w:hyperlink>
      <w:r w:rsidRPr="00FE7234">
        <w:rPr>
          <w:rFonts w:ascii="Times New Roman" w:hAnsi="Times New Roman" w:cs="Times New Roman"/>
          <w:color w:val="000000" w:themeColor="text1"/>
          <w:sz w:val="28"/>
          <w:szCs w:val="28"/>
        </w:rPr>
        <w:t xml:space="preserve"> о нарушении сроков внесения и размеров арендной плат</w:t>
      </w:r>
      <w:r w:rsidRPr="009857EC">
        <w:rPr>
          <w:rFonts w:ascii="Times New Roman" w:hAnsi="Times New Roman" w:cs="Times New Roman"/>
          <w:sz w:val="28"/>
          <w:szCs w:val="28"/>
        </w:rPr>
        <w:t>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1C18DE" w:rsidRPr="009857EC" w:rsidRDefault="001C18DE">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11.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1C18DE" w:rsidRPr="009857EC" w:rsidRDefault="001C18DE">
      <w:pPr>
        <w:pStyle w:val="ConsPlusNormal"/>
        <w:jc w:val="both"/>
        <w:rPr>
          <w:rFonts w:ascii="Times New Roman" w:hAnsi="Times New Roman" w:cs="Times New Roman"/>
          <w:sz w:val="28"/>
          <w:szCs w:val="28"/>
        </w:rPr>
      </w:pPr>
    </w:p>
    <w:p w:rsidR="001C18DE" w:rsidRPr="009857EC" w:rsidRDefault="001C18DE">
      <w:pPr>
        <w:pStyle w:val="ConsPlusNormal"/>
        <w:pBdr>
          <w:top w:val="single" w:sz="6" w:space="0" w:color="auto"/>
        </w:pBdr>
        <w:spacing w:before="100" w:after="100"/>
        <w:jc w:val="both"/>
        <w:rPr>
          <w:rFonts w:ascii="Times New Roman" w:hAnsi="Times New Roman" w:cs="Times New Roman"/>
          <w:sz w:val="28"/>
          <w:szCs w:val="28"/>
        </w:rPr>
      </w:pPr>
    </w:p>
    <w:p w:rsidR="001C18DE" w:rsidRPr="009857EC" w:rsidRDefault="001C18DE">
      <w:pPr>
        <w:rPr>
          <w:rFonts w:ascii="Times New Roman" w:hAnsi="Times New Roman"/>
          <w:sz w:val="28"/>
          <w:szCs w:val="28"/>
        </w:rPr>
      </w:pPr>
    </w:p>
    <w:sectPr w:rsidR="001C18DE" w:rsidRPr="009857EC" w:rsidSect="002E6308">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E4A"/>
    <w:rsid w:val="00004476"/>
    <w:rsid w:val="000166A4"/>
    <w:rsid w:val="000751E9"/>
    <w:rsid w:val="000B2809"/>
    <w:rsid w:val="001016CB"/>
    <w:rsid w:val="001C18DE"/>
    <w:rsid w:val="002E6308"/>
    <w:rsid w:val="003D5BF7"/>
    <w:rsid w:val="003D7D86"/>
    <w:rsid w:val="004450CE"/>
    <w:rsid w:val="004D3F45"/>
    <w:rsid w:val="0069674C"/>
    <w:rsid w:val="007B7EF6"/>
    <w:rsid w:val="007C75E1"/>
    <w:rsid w:val="008D1E4A"/>
    <w:rsid w:val="009857EC"/>
    <w:rsid w:val="00994EDB"/>
    <w:rsid w:val="00AA063C"/>
    <w:rsid w:val="00AA0E0B"/>
    <w:rsid w:val="00B0476A"/>
    <w:rsid w:val="00B2165F"/>
    <w:rsid w:val="00B225D0"/>
    <w:rsid w:val="00C0654D"/>
    <w:rsid w:val="00CF6128"/>
    <w:rsid w:val="00D4237F"/>
    <w:rsid w:val="00DD3AC5"/>
    <w:rsid w:val="00E31E4E"/>
    <w:rsid w:val="00F319AA"/>
    <w:rsid w:val="00F63333"/>
    <w:rsid w:val="00FE7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1945E56-8A39-482D-8B64-BA99ACF6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6308"/>
    <w:pPr>
      <w:widowControl w:val="0"/>
      <w:autoSpaceDE w:val="0"/>
      <w:autoSpaceDN w:val="0"/>
      <w:adjustRightInd w:val="0"/>
    </w:pPr>
    <w:rPr>
      <w:rFonts w:ascii="Arial" w:eastAsia="Times New Roman"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8D1E4A"/>
    <w:pPr>
      <w:widowControl w:val="0"/>
      <w:autoSpaceDE w:val="0"/>
      <w:autoSpaceDN w:val="0"/>
    </w:pPr>
    <w:rPr>
      <w:rFonts w:eastAsia="Times New Roman" w:cs="Calibri"/>
      <w:szCs w:val="20"/>
    </w:rPr>
  </w:style>
  <w:style w:type="paragraph" w:customStyle="1" w:styleId="ConsPlusTitle">
    <w:name w:val="ConsPlusTitle"/>
    <w:uiPriority w:val="99"/>
    <w:rsid w:val="008D1E4A"/>
    <w:pPr>
      <w:widowControl w:val="0"/>
      <w:autoSpaceDE w:val="0"/>
      <w:autoSpaceDN w:val="0"/>
    </w:pPr>
    <w:rPr>
      <w:rFonts w:eastAsia="Times New Roman" w:cs="Calibri"/>
      <w:b/>
      <w:szCs w:val="20"/>
    </w:rPr>
  </w:style>
  <w:style w:type="paragraph" w:customStyle="1" w:styleId="ConsPlusTitlePage">
    <w:name w:val="ConsPlusTitlePage"/>
    <w:uiPriority w:val="99"/>
    <w:rsid w:val="008D1E4A"/>
    <w:pPr>
      <w:widowControl w:val="0"/>
      <w:autoSpaceDE w:val="0"/>
      <w:autoSpaceDN w:val="0"/>
    </w:pPr>
    <w:rPr>
      <w:rFonts w:ascii="Tahoma" w:eastAsia="Times New Roman" w:hAnsi="Tahoma" w:cs="Tahoma"/>
      <w:sz w:val="20"/>
      <w:szCs w:val="20"/>
    </w:rPr>
  </w:style>
  <w:style w:type="paragraph" w:styleId="a3">
    <w:name w:val="No Spacing"/>
    <w:uiPriority w:val="99"/>
    <w:qFormat/>
    <w:rsid w:val="009857EC"/>
    <w:rPr>
      <w:rFonts w:eastAsia="Times New Roman"/>
    </w:rPr>
  </w:style>
  <w:style w:type="paragraph" w:styleId="a4">
    <w:name w:val="Document Map"/>
    <w:basedOn w:val="a"/>
    <w:link w:val="a5"/>
    <w:uiPriority w:val="99"/>
    <w:semiHidden/>
    <w:rsid w:val="007C75E1"/>
    <w:pPr>
      <w:shd w:val="clear" w:color="auto" w:fill="000080"/>
    </w:pPr>
    <w:rPr>
      <w:rFonts w:ascii="Tahoma" w:hAnsi="Tahoma" w:cs="Tahoma"/>
    </w:rPr>
  </w:style>
  <w:style w:type="character" w:customStyle="1" w:styleId="a5">
    <w:name w:val="Схема документа Знак"/>
    <w:basedOn w:val="a0"/>
    <w:link w:val="a4"/>
    <w:uiPriority w:val="99"/>
    <w:semiHidden/>
    <w:rsid w:val="00B578B6"/>
    <w:rPr>
      <w:rFonts w:ascii="Times New Roman" w:eastAsia="Times New Roman" w:hAnsi="Times New Roman"/>
      <w:sz w:val="0"/>
      <w:szCs w:val="0"/>
    </w:rPr>
  </w:style>
  <w:style w:type="paragraph" w:styleId="a6">
    <w:name w:val="Balloon Text"/>
    <w:basedOn w:val="a"/>
    <w:link w:val="a7"/>
    <w:uiPriority w:val="99"/>
    <w:semiHidden/>
    <w:unhideWhenUsed/>
    <w:rsid w:val="00FE7234"/>
    <w:rPr>
      <w:rFonts w:ascii="Segoe UI" w:hAnsi="Segoe UI" w:cs="Segoe UI"/>
      <w:sz w:val="18"/>
      <w:szCs w:val="18"/>
    </w:rPr>
  </w:style>
  <w:style w:type="character" w:customStyle="1" w:styleId="a7">
    <w:name w:val="Текст выноски Знак"/>
    <w:basedOn w:val="a0"/>
    <w:link w:val="a6"/>
    <w:uiPriority w:val="99"/>
    <w:semiHidden/>
    <w:rsid w:val="00FE723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460487">
      <w:bodyDiv w:val="1"/>
      <w:marLeft w:val="0"/>
      <w:marRight w:val="0"/>
      <w:marTop w:val="0"/>
      <w:marBottom w:val="0"/>
      <w:divBdr>
        <w:top w:val="none" w:sz="0" w:space="0" w:color="auto"/>
        <w:left w:val="none" w:sz="0" w:space="0" w:color="auto"/>
        <w:bottom w:val="none" w:sz="0" w:space="0" w:color="auto"/>
        <w:right w:val="none" w:sz="0" w:space="0" w:color="auto"/>
      </w:divBdr>
    </w:div>
    <w:div w:id="989207591">
      <w:marLeft w:val="0"/>
      <w:marRight w:val="0"/>
      <w:marTop w:val="0"/>
      <w:marBottom w:val="0"/>
      <w:divBdr>
        <w:top w:val="none" w:sz="0" w:space="0" w:color="auto"/>
        <w:left w:val="none" w:sz="0" w:space="0" w:color="auto"/>
        <w:bottom w:val="none" w:sz="0" w:space="0" w:color="auto"/>
        <w:right w:val="none" w:sz="0" w:space="0" w:color="auto"/>
      </w:divBdr>
    </w:div>
    <w:div w:id="1198471497">
      <w:bodyDiv w:val="1"/>
      <w:marLeft w:val="0"/>
      <w:marRight w:val="0"/>
      <w:marTop w:val="0"/>
      <w:marBottom w:val="0"/>
      <w:divBdr>
        <w:top w:val="none" w:sz="0" w:space="0" w:color="auto"/>
        <w:left w:val="none" w:sz="0" w:space="0" w:color="auto"/>
        <w:bottom w:val="none" w:sz="0" w:space="0" w:color="auto"/>
        <w:right w:val="none" w:sz="0" w:space="0" w:color="auto"/>
      </w:divBdr>
    </w:div>
    <w:div w:id="1635720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1FF0C30312C5F7454E3427938A438D87ADDC3990A41AC5E642854FC82A3228F75CE19B6A1BC3N" TargetMode="External"/><Relationship Id="rId13" Type="http://schemas.openxmlformats.org/officeDocument/2006/relationships/hyperlink" Target="consultantplus://offline/ref=B31FF0C30312C5F7454E3427938A438D86A4DE3792A01AC5E642854FC812CAN" TargetMode="External"/><Relationship Id="rId18" Type="http://schemas.openxmlformats.org/officeDocument/2006/relationships/hyperlink" Target="consultantplus://offline/ref=B31FF0C30312C5F7454E3427938A438D87ACD9379CA21AC5E642854FC82A3228F75CE19D6FB0482D15C4N" TargetMode="External"/><Relationship Id="rId3" Type="http://schemas.openxmlformats.org/officeDocument/2006/relationships/webSettings" Target="webSettings.xml"/><Relationship Id="rId7" Type="http://schemas.openxmlformats.org/officeDocument/2006/relationships/hyperlink" Target="consultantplus://offline/ref=B31FF0C30312C5F7454E3427938A438D86A4D9319CA71AC5E642854FC82A3228F75CE19D6FB34A2E15C7N" TargetMode="External"/><Relationship Id="rId12" Type="http://schemas.openxmlformats.org/officeDocument/2006/relationships/hyperlink" Target="consultantplus://offline/ref=B31FF0C30312C5F7454E3427938A438D87ADDC3991AD1AC5E642854FC82A3228F75CE19D6FB04C2E15C5N" TargetMode="External"/><Relationship Id="rId17" Type="http://schemas.openxmlformats.org/officeDocument/2006/relationships/hyperlink" Target="consultantplus://offline/ref=B31FF0C30312C5F7454E3427938A438D87ACD9379CA21AC5E642854FC82A3228F75CE19D6FB0492115CDN" TargetMode="External"/><Relationship Id="rId2" Type="http://schemas.openxmlformats.org/officeDocument/2006/relationships/settings" Target="settings.xml"/><Relationship Id="rId16" Type="http://schemas.openxmlformats.org/officeDocument/2006/relationships/hyperlink" Target="consultantplus://offline/ref=B31FF0C30312C5F7454E3427938A438D87ADDC3990A41AC5E642854FC82A3228F75CE19D6FB14E2C15C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31FF0C30312C5F7454E3427938A438D86A4D9319CA71AC5E642854FC82A3228F75CE19F69B514CCN" TargetMode="External"/><Relationship Id="rId11" Type="http://schemas.openxmlformats.org/officeDocument/2006/relationships/hyperlink" Target="consultantplus://offline/ref=B31FF0C30312C5F7454E3427938A438D87ADDC3990A41AC5E642854FC82A3228F75CE19D6CB614C0N"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B31FF0C30312C5F7454E2A2A85E61E8181AF833D9DA5139BBE1DDE129F23387FB013B8DF2BBD48285484F81ACDN" TargetMode="External"/><Relationship Id="rId10" Type="http://schemas.openxmlformats.org/officeDocument/2006/relationships/hyperlink" Target="consultantplus://offline/ref=B31FF0C30312C5F7454E3427938A438D87ADDC3990A41AC5E642854FC82A3228F75CE194691BC4N"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B31FF0C30312C5F7454E3427938A438D87ADDC3990A41AC5E642854FC82A3228F75CE19D6EB414C9N" TargetMode="External"/><Relationship Id="rId14" Type="http://schemas.openxmlformats.org/officeDocument/2006/relationships/hyperlink" Target="consultantplus://offline/ref=B31FF0C30312C5F7454E3427938A438D87ADDE3490AD1AC5E642854FC812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3406</Words>
  <Characters>19417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Р А С П О Р Я Ж Е Н И Е</vt:lpstr>
    </vt:vector>
  </TitlesOfParts>
  <Company>УФК по Республике Млодовия</Company>
  <LinksUpToDate>false</LinksUpToDate>
  <CharactersWithSpaces>22778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А С П О Р Я Ж Е Н И Е</dc:title>
  <dc:subject/>
  <dc:creator>Финогеева Алла Борисовна</dc:creator>
  <cp:keywords/>
  <dc:description/>
  <cp:lastModifiedBy>User</cp:lastModifiedBy>
  <cp:revision>2</cp:revision>
  <cp:lastPrinted>2018-09-04T06:58:00Z</cp:lastPrinted>
  <dcterms:created xsi:type="dcterms:W3CDTF">2018-09-11T08:36:00Z</dcterms:created>
  <dcterms:modified xsi:type="dcterms:W3CDTF">2018-09-11T08:36:00Z</dcterms:modified>
</cp:coreProperties>
</file>