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72B" w:rsidRDefault="00D1672B" w:rsidP="00D1672B">
      <w:pPr>
        <w:widowControl w:val="0"/>
        <w:tabs>
          <w:tab w:val="left" w:pos="1755"/>
        </w:tabs>
        <w:suppressAutoHyphens/>
        <w:rPr>
          <w:rFonts w:ascii="Times New Roman" w:hAnsi="Times New Roman" w:cs="Times New Roman"/>
          <w:b/>
          <w:kern w:val="2"/>
          <w:sz w:val="28"/>
          <w:szCs w:val="28"/>
          <w:lang w:eastAsia="ar-SA"/>
        </w:rPr>
      </w:pPr>
      <w:bookmarkStart w:id="0" w:name="_GoBack"/>
      <w:bookmarkEnd w:id="0"/>
      <w:r>
        <w:rPr>
          <w:rFonts w:ascii="Times New Roman" w:hAnsi="Times New Roman" w:cs="Times New Roman"/>
          <w:b/>
          <w:kern w:val="2"/>
          <w:sz w:val="28"/>
          <w:szCs w:val="28"/>
          <w:lang w:eastAsia="ar-SA"/>
        </w:rPr>
        <w:t xml:space="preserve">                                                                                      ПОСТАНОВЛЕНИЕ</w:t>
      </w:r>
    </w:p>
    <w:p w:rsidR="00D1672B" w:rsidRDefault="00D1672B" w:rsidP="00D1672B">
      <w:pPr>
        <w:jc w:val="center"/>
        <w:rPr>
          <w:rFonts w:ascii="Times New Roman" w:hAnsi="Times New Roman" w:cs="Times New Roman"/>
          <w:b/>
          <w:kern w:val="2"/>
          <w:sz w:val="28"/>
          <w:szCs w:val="28"/>
          <w:lang w:eastAsia="ar-SA"/>
        </w:rPr>
      </w:pPr>
      <w:r>
        <w:rPr>
          <w:rFonts w:ascii="Times New Roman" w:hAnsi="Times New Roman" w:cs="Times New Roman"/>
          <w:b/>
          <w:kern w:val="2"/>
          <w:sz w:val="28"/>
          <w:szCs w:val="28"/>
          <w:lang w:eastAsia="ar-SA"/>
        </w:rPr>
        <w:t>АДМИНИСТРАЦИИ БОЛЬШЕМАНАДЫШСКОГО СЕЛЬСКОГО ПОСЕЛЕНИЯ АТЯШЕВСКОГО МУНИЦИПАЛЬНОГО РАЙОНА</w:t>
      </w:r>
    </w:p>
    <w:p w:rsidR="00D1672B" w:rsidRDefault="00D1672B" w:rsidP="00D1672B">
      <w:pPr>
        <w:widowControl w:val="0"/>
        <w:tabs>
          <w:tab w:val="left" w:pos="1755"/>
        </w:tabs>
        <w:suppressAutoHyphens/>
        <w:jc w:val="center"/>
        <w:rPr>
          <w:rFonts w:ascii="Times New Roman" w:hAnsi="Times New Roman" w:cs="Times New Roman"/>
          <w:b/>
          <w:kern w:val="2"/>
          <w:sz w:val="28"/>
          <w:szCs w:val="28"/>
          <w:lang w:eastAsia="ar-SA"/>
        </w:rPr>
      </w:pPr>
      <w:r>
        <w:rPr>
          <w:rFonts w:ascii="Times New Roman" w:hAnsi="Times New Roman" w:cs="Times New Roman"/>
          <w:b/>
          <w:kern w:val="2"/>
          <w:sz w:val="28"/>
          <w:szCs w:val="28"/>
          <w:lang w:eastAsia="ar-SA"/>
        </w:rPr>
        <w:t>РЕСПУБЛИКИ МОРДОВИЯ</w:t>
      </w:r>
    </w:p>
    <w:p w:rsidR="00D1672B" w:rsidRDefault="00D1672B" w:rsidP="00D1672B">
      <w:pPr>
        <w:widowControl w:val="0"/>
        <w:tabs>
          <w:tab w:val="left" w:pos="1755"/>
        </w:tabs>
        <w:suppressAutoHyphens/>
        <w:rPr>
          <w:rFonts w:ascii="Times New Roman" w:hAnsi="Times New Roman" w:cs="Times New Roman"/>
          <w:kern w:val="2"/>
          <w:sz w:val="28"/>
          <w:szCs w:val="28"/>
          <w:lang w:eastAsia="ar-SA"/>
        </w:rPr>
      </w:pPr>
      <w:r>
        <w:rPr>
          <w:rFonts w:ascii="Times New Roman" w:hAnsi="Times New Roman" w:cs="Times New Roman"/>
          <w:b/>
          <w:kern w:val="2"/>
          <w:sz w:val="28"/>
          <w:szCs w:val="28"/>
          <w:lang w:eastAsia="ar-SA"/>
        </w:rPr>
        <w:t xml:space="preserve">                                                  </w:t>
      </w:r>
      <w:r>
        <w:rPr>
          <w:rFonts w:ascii="Times New Roman" w:hAnsi="Times New Roman" w:cs="Times New Roman"/>
          <w:kern w:val="2"/>
          <w:sz w:val="28"/>
          <w:szCs w:val="28"/>
          <w:lang w:eastAsia="ar-SA"/>
        </w:rPr>
        <w:t>с.Большие Манадыши</w:t>
      </w:r>
    </w:p>
    <w:p w:rsidR="00D1672B" w:rsidRDefault="00D1672B" w:rsidP="00D1672B">
      <w:pPr>
        <w:widowControl w:val="0"/>
        <w:tabs>
          <w:tab w:val="left" w:pos="1755"/>
        </w:tabs>
        <w:suppressAutoHyphens/>
        <w:rPr>
          <w:rFonts w:ascii="Times New Roman" w:hAnsi="Times New Roman" w:cs="Times New Roman"/>
          <w:kern w:val="2"/>
          <w:sz w:val="28"/>
          <w:szCs w:val="28"/>
          <w:lang w:eastAsia="ar-SA"/>
        </w:rPr>
      </w:pPr>
      <w:r>
        <w:rPr>
          <w:rFonts w:ascii="Times New Roman" w:hAnsi="Times New Roman" w:cs="Times New Roman"/>
          <w:kern w:val="2"/>
          <w:sz w:val="28"/>
          <w:szCs w:val="28"/>
          <w:lang w:eastAsia="ar-SA"/>
        </w:rPr>
        <w:t xml:space="preserve">                 от 26 декабря  2018 года                                                             </w:t>
      </w:r>
      <w:r>
        <w:rPr>
          <w:rFonts w:ascii="Times New Roman" w:hAnsi="Times New Roman" w:cs="Times New Roman"/>
          <w:bCs/>
          <w:kern w:val="2"/>
          <w:sz w:val="28"/>
          <w:szCs w:val="28"/>
          <w:lang w:eastAsia="ar-SA"/>
        </w:rPr>
        <w:t>№ 71</w:t>
      </w:r>
    </w:p>
    <w:p w:rsidR="00D1672B" w:rsidRDefault="00D1672B" w:rsidP="00D1672B">
      <w:pPr>
        <w:jc w:val="center"/>
        <w:rPr>
          <w:rFonts w:ascii="Times New Roman" w:hAnsi="Times New Roman" w:cs="Times New Roman"/>
          <w:sz w:val="24"/>
          <w:szCs w:val="24"/>
          <w:lang w:eastAsia="ru-RU"/>
        </w:rPr>
      </w:pPr>
    </w:p>
    <w:p w:rsidR="00D1672B" w:rsidRDefault="00D1672B" w:rsidP="00D1672B">
      <w:pPr>
        <w:widowControl w:val="0"/>
        <w:shd w:val="clear" w:color="auto" w:fill="FFFFFF"/>
        <w:autoSpaceDE w:val="0"/>
        <w:autoSpaceDN w:val="0"/>
        <w:adjustRightInd w:val="0"/>
        <w:ind w:right="-55"/>
        <w:jc w:val="center"/>
        <w:rPr>
          <w:rFonts w:ascii="Times New Roman" w:hAnsi="Times New Roman" w:cs="Times New Roman"/>
          <w:b/>
          <w:bCs/>
          <w:sz w:val="28"/>
          <w:szCs w:val="28"/>
        </w:rPr>
      </w:pPr>
      <w:r>
        <w:rPr>
          <w:rFonts w:ascii="Times New Roman" w:hAnsi="Times New Roman" w:cs="Times New Roman"/>
          <w:b/>
          <w:sz w:val="28"/>
          <w:szCs w:val="28"/>
        </w:rPr>
        <w:t>О внесении изменений в муниципальную программу Большеманадышского сельского поселения  «</w:t>
      </w:r>
      <w:r>
        <w:rPr>
          <w:rFonts w:ascii="Times New Roman" w:hAnsi="Times New Roman" w:cs="Times New Roman"/>
          <w:b/>
          <w:bCs/>
          <w:sz w:val="28"/>
          <w:szCs w:val="28"/>
        </w:rPr>
        <w:t xml:space="preserve">Об утверждении Муниципальной программы </w:t>
      </w:r>
      <w:r>
        <w:rPr>
          <w:rFonts w:ascii="Times New Roman" w:hAnsi="Times New Roman" w:cs="Times New Roman"/>
          <w:b/>
          <w:bCs/>
          <w:color w:val="000000"/>
          <w:sz w:val="28"/>
          <w:szCs w:val="28"/>
        </w:rPr>
        <w:t>«</w:t>
      </w:r>
      <w:r>
        <w:rPr>
          <w:rFonts w:ascii="Times New Roman" w:hAnsi="Times New Roman" w:cs="Times New Roman"/>
          <w:b/>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Республики Мордовия      на 2016 – 2020 годы»</w:t>
      </w:r>
    </w:p>
    <w:p w:rsidR="00D1672B" w:rsidRDefault="00D1672B" w:rsidP="00D1672B">
      <w:pPr>
        <w:jc w:val="center"/>
        <w:rPr>
          <w:rFonts w:ascii="Times New Roman" w:hAnsi="Times New Roman"/>
          <w:sz w:val="28"/>
          <w:szCs w:val="28"/>
        </w:rPr>
      </w:pPr>
    </w:p>
    <w:p w:rsidR="00D1672B" w:rsidRDefault="00D1672B" w:rsidP="00D1672B">
      <w:pPr>
        <w:jc w:val="both"/>
        <w:rPr>
          <w:rFonts w:ascii="Times New Roman" w:hAnsi="Times New Roman" w:cs="Times New Roman"/>
          <w:bCs/>
          <w:sz w:val="28"/>
          <w:szCs w:val="28"/>
        </w:rPr>
      </w:pPr>
      <w:r>
        <w:rPr>
          <w:rFonts w:ascii="Times New Roman" w:hAnsi="Times New Roman" w:cs="Times New Roman"/>
          <w:sz w:val="28"/>
          <w:szCs w:val="28"/>
        </w:rPr>
        <w:t xml:space="preserve">1. Утвердить </w:t>
      </w:r>
      <w:hyperlink r:id="rId8" w:anchor="sub_1000" w:history="1">
        <w:r>
          <w:rPr>
            <w:rStyle w:val="ad"/>
            <w:color w:val="000000"/>
          </w:rPr>
          <w:t>изменения</w:t>
        </w:r>
      </w:hyperlink>
      <w:r>
        <w:rPr>
          <w:rFonts w:ascii="Times New Roman" w:hAnsi="Times New Roman" w:cs="Times New Roman"/>
          <w:sz w:val="28"/>
          <w:szCs w:val="28"/>
        </w:rPr>
        <w:t xml:space="preserve">, которые вносятся в </w:t>
      </w:r>
      <w:hyperlink r:id="rId9" w:history="1">
        <w:r>
          <w:rPr>
            <w:rStyle w:val="ad"/>
            <w:color w:val="000000"/>
          </w:rPr>
          <w:t>программу</w:t>
        </w:r>
      </w:hyperlink>
      <w:r>
        <w:rPr>
          <w:rFonts w:ascii="Times New Roman" w:hAnsi="Times New Roman" w:cs="Times New Roman"/>
          <w:sz w:val="28"/>
          <w:szCs w:val="28"/>
        </w:rPr>
        <w:t xml:space="preserve"> Большеманадышского сельского поселения </w:t>
      </w:r>
      <w:r>
        <w:rPr>
          <w:rFonts w:ascii="Times New Roman" w:hAnsi="Times New Roman" w:cs="Times New Roman"/>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Республики Мордовия      на 2016 – 2020 годы»</w:t>
      </w:r>
      <w:r>
        <w:rPr>
          <w:rFonts w:ascii="Times New Roman" w:hAnsi="Times New Roman" w:cs="Times New Roman"/>
          <w:sz w:val="28"/>
          <w:szCs w:val="28"/>
        </w:rPr>
        <w:t xml:space="preserve">, утвержденную </w:t>
      </w:r>
      <w:hyperlink r:id="rId10" w:history="1">
        <w:r>
          <w:rPr>
            <w:rStyle w:val="ad"/>
            <w:color w:val="000000"/>
          </w:rPr>
          <w:t>Постановлением</w:t>
        </w:r>
      </w:hyperlink>
      <w:r>
        <w:rPr>
          <w:rFonts w:ascii="Times New Roman" w:hAnsi="Times New Roman" w:cs="Times New Roman"/>
          <w:sz w:val="28"/>
          <w:szCs w:val="28"/>
        </w:rPr>
        <w:t xml:space="preserve"> Администрации Большеманадышского сельского поселения Атяшевского муниципального района Республики Мордовия от 29 декабря 2015 года № 55 «</w:t>
      </w:r>
      <w:r>
        <w:rPr>
          <w:rFonts w:ascii="Times New Roman" w:hAnsi="Times New Roman" w:cs="Times New Roman"/>
          <w:bCs/>
          <w:sz w:val="28"/>
          <w:szCs w:val="28"/>
        </w:rPr>
        <w:t xml:space="preserve">Об утверждении Муниципальной программы </w:t>
      </w:r>
      <w:r>
        <w:rPr>
          <w:rFonts w:ascii="Times New Roman" w:hAnsi="Times New Roman" w:cs="Times New Roman"/>
          <w:bCs/>
          <w:color w:val="000000"/>
          <w:sz w:val="28"/>
          <w:szCs w:val="28"/>
        </w:rPr>
        <w:t>«</w:t>
      </w:r>
      <w:r>
        <w:rPr>
          <w:rFonts w:ascii="Times New Roman" w:hAnsi="Times New Roman" w:cs="Times New Roman"/>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Республики Мордовия      на 2016 – 2020 годы».</w:t>
      </w:r>
    </w:p>
    <w:p w:rsidR="00D1672B" w:rsidRDefault="00D1672B" w:rsidP="00D1672B">
      <w:pPr>
        <w:pStyle w:val="afa"/>
        <w:ind w:firstLine="851"/>
        <w:jc w:val="both"/>
        <w:rPr>
          <w:rFonts w:ascii="Times New Roman" w:hAnsi="Times New Roman"/>
          <w:sz w:val="28"/>
          <w:szCs w:val="28"/>
        </w:rPr>
      </w:pPr>
      <w:r>
        <w:rPr>
          <w:rFonts w:ascii="Times New Roman" w:hAnsi="Times New Roman"/>
          <w:sz w:val="28"/>
          <w:szCs w:val="28"/>
        </w:rPr>
        <w:t xml:space="preserve">   2. Настоящее Постановление вступает в силу со дня его официального опубликования.</w:t>
      </w:r>
    </w:p>
    <w:p w:rsidR="00D1672B" w:rsidRDefault="00D1672B" w:rsidP="00D1672B">
      <w:pPr>
        <w:jc w:val="both"/>
        <w:rPr>
          <w:rFonts w:ascii="Times New Roman" w:hAnsi="Times New Roman" w:cs="Times New Roman"/>
          <w:sz w:val="28"/>
          <w:szCs w:val="28"/>
        </w:rPr>
      </w:pPr>
      <w:r>
        <w:rPr>
          <w:rFonts w:ascii="Times New Roman" w:hAnsi="Times New Roman" w:cs="Times New Roman"/>
          <w:sz w:val="28"/>
          <w:szCs w:val="28"/>
          <w:lang w:eastAsia="ru-RU"/>
        </w:rPr>
        <w:t xml:space="preserve">                </w:t>
      </w:r>
      <w:r>
        <w:rPr>
          <w:rFonts w:ascii="Times New Roman" w:hAnsi="Times New Roman" w:cs="Times New Roman"/>
          <w:sz w:val="28"/>
          <w:szCs w:val="28"/>
        </w:rPr>
        <w:t>Глава сельского поселения                                            Л.Е. Федорова</w:t>
      </w:r>
    </w:p>
    <w:p w:rsidR="000072D2" w:rsidRDefault="000072D2" w:rsidP="000072D2">
      <w:pPr>
        <w:pStyle w:val="afa"/>
        <w:ind w:left="4678"/>
        <w:jc w:val="center"/>
        <w:rPr>
          <w:rFonts w:ascii="Times New Roman" w:hAnsi="Times New Roman"/>
          <w:sz w:val="28"/>
          <w:szCs w:val="28"/>
        </w:rPr>
      </w:pPr>
      <w:r>
        <w:rPr>
          <w:rFonts w:ascii="Times New Roman" w:hAnsi="Times New Roman"/>
          <w:sz w:val="28"/>
          <w:szCs w:val="28"/>
        </w:rPr>
        <w:lastRenderedPageBreak/>
        <w:t>Утверждены</w:t>
      </w:r>
    </w:p>
    <w:p w:rsidR="000072D2" w:rsidRDefault="000072D2" w:rsidP="000072D2">
      <w:pPr>
        <w:pStyle w:val="afa"/>
        <w:ind w:left="4678"/>
        <w:jc w:val="center"/>
        <w:rPr>
          <w:rFonts w:ascii="Times New Roman" w:hAnsi="Times New Roman"/>
          <w:sz w:val="28"/>
          <w:szCs w:val="28"/>
        </w:rPr>
      </w:pPr>
      <w:r>
        <w:rPr>
          <w:rFonts w:ascii="Times New Roman" w:hAnsi="Times New Roman"/>
          <w:sz w:val="28"/>
          <w:szCs w:val="28"/>
        </w:rPr>
        <w:t>Постановлением  Администрации</w:t>
      </w:r>
    </w:p>
    <w:p w:rsidR="000072D2" w:rsidRDefault="000072D2" w:rsidP="000072D2">
      <w:pPr>
        <w:pStyle w:val="afa"/>
        <w:ind w:left="4678"/>
        <w:jc w:val="center"/>
        <w:rPr>
          <w:rFonts w:ascii="Times New Roman" w:hAnsi="Times New Roman"/>
          <w:sz w:val="28"/>
          <w:szCs w:val="28"/>
        </w:rPr>
      </w:pPr>
      <w:r>
        <w:rPr>
          <w:rFonts w:ascii="Times New Roman" w:hAnsi="Times New Roman"/>
          <w:sz w:val="28"/>
          <w:szCs w:val="28"/>
        </w:rPr>
        <w:t>Большеманадышского сельского поселения</w:t>
      </w:r>
    </w:p>
    <w:p w:rsidR="000072D2" w:rsidRDefault="000072D2" w:rsidP="000072D2">
      <w:pPr>
        <w:pStyle w:val="afa"/>
        <w:ind w:left="4678"/>
        <w:jc w:val="center"/>
        <w:rPr>
          <w:rFonts w:ascii="Times New Roman" w:hAnsi="Times New Roman"/>
          <w:b/>
          <w:sz w:val="28"/>
          <w:szCs w:val="28"/>
        </w:rPr>
      </w:pPr>
      <w:r>
        <w:rPr>
          <w:rFonts w:ascii="Times New Roman" w:hAnsi="Times New Roman"/>
          <w:sz w:val="28"/>
          <w:szCs w:val="28"/>
        </w:rPr>
        <w:t>От 26.12.</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 xml:space="preserve">.  № 71 </w:t>
      </w:r>
    </w:p>
    <w:p w:rsidR="000072D2" w:rsidRDefault="000072D2" w:rsidP="000072D2">
      <w:pPr>
        <w:pStyle w:val="afa"/>
        <w:jc w:val="both"/>
        <w:rPr>
          <w:rFonts w:ascii="Times New Roman" w:hAnsi="Times New Roman"/>
          <w:b/>
          <w:sz w:val="28"/>
          <w:szCs w:val="28"/>
        </w:rPr>
      </w:pPr>
    </w:p>
    <w:p w:rsidR="000072D2" w:rsidRDefault="000072D2" w:rsidP="000072D2">
      <w:pPr>
        <w:pStyle w:val="af"/>
        <w:jc w:val="center"/>
        <w:rPr>
          <w:rFonts w:ascii="Times New Roman" w:hAnsi="Times New Roman"/>
          <w:b/>
          <w:bCs/>
        </w:rPr>
      </w:pPr>
      <w:r>
        <w:rPr>
          <w:rFonts w:ascii="Times New Roman" w:hAnsi="Times New Roman"/>
          <w:b/>
        </w:rPr>
        <w:t xml:space="preserve">Изменения, которые вносятся в муниципальную программу Большеманадышского сельского поселения </w:t>
      </w:r>
      <w:r>
        <w:rPr>
          <w:rFonts w:ascii="Times New Roman" w:hAnsi="Times New Roman"/>
          <w:b/>
          <w:bCs/>
        </w:rPr>
        <w:t>«</w:t>
      </w:r>
      <w:r w:rsidRPr="00145758">
        <w:rPr>
          <w:rFonts w:ascii="Times New Roman" w:hAnsi="Times New Roman" w:cs="Times New Roman"/>
          <w:b/>
          <w:bCs/>
        </w:rPr>
        <w:t xml:space="preserve">Повышение эффективности муниципального управления </w:t>
      </w:r>
      <w:r>
        <w:rPr>
          <w:rFonts w:ascii="Times New Roman" w:hAnsi="Times New Roman" w:cs="Times New Roman"/>
          <w:b/>
          <w:bCs/>
        </w:rPr>
        <w:t xml:space="preserve">Большеманадышского сельского поселения </w:t>
      </w:r>
      <w:r w:rsidRPr="00145758">
        <w:rPr>
          <w:rFonts w:ascii="Times New Roman" w:hAnsi="Times New Roman" w:cs="Times New Roman"/>
          <w:b/>
          <w:bCs/>
        </w:rPr>
        <w:t xml:space="preserve">Атяшевского муниципального района  </w:t>
      </w:r>
      <w:r>
        <w:rPr>
          <w:rFonts w:ascii="Times New Roman" w:hAnsi="Times New Roman" w:cs="Times New Roman"/>
          <w:b/>
          <w:bCs/>
        </w:rPr>
        <w:t>Республики Мордовия</w:t>
      </w:r>
      <w:r w:rsidRPr="00145758">
        <w:rPr>
          <w:rFonts w:ascii="Times New Roman" w:hAnsi="Times New Roman" w:cs="Times New Roman"/>
          <w:b/>
          <w:bCs/>
        </w:rPr>
        <w:t xml:space="preserve">      на 2016 – 2020 годы</w:t>
      </w:r>
      <w:r>
        <w:rPr>
          <w:rFonts w:ascii="Times New Roman" w:hAnsi="Times New Roman"/>
          <w:b/>
          <w:bCs/>
        </w:rPr>
        <w:t>»</w:t>
      </w:r>
    </w:p>
    <w:p w:rsidR="000072D2" w:rsidRDefault="000072D2" w:rsidP="000072D2">
      <w:pPr>
        <w:autoSpaceDE w:val="0"/>
        <w:autoSpaceDN w:val="0"/>
        <w:adjustRightInd w:val="0"/>
        <w:ind w:firstLine="720"/>
        <w:jc w:val="both"/>
        <w:rPr>
          <w:rFonts w:ascii="Times New Roman" w:hAnsi="Times New Roman"/>
          <w:sz w:val="26"/>
          <w:szCs w:val="26"/>
        </w:rPr>
      </w:pPr>
    </w:p>
    <w:p w:rsidR="000072D2" w:rsidRPr="005559B2" w:rsidRDefault="000072D2" w:rsidP="000072D2">
      <w:pPr>
        <w:pStyle w:val="afa"/>
        <w:ind w:firstLine="720"/>
        <w:jc w:val="both"/>
        <w:rPr>
          <w:rFonts w:ascii="Times New Roman" w:hAnsi="Times New Roman"/>
          <w:sz w:val="28"/>
          <w:szCs w:val="28"/>
        </w:rPr>
      </w:pPr>
      <w:r>
        <w:rPr>
          <w:rFonts w:ascii="Times New Roman" w:hAnsi="Times New Roman"/>
          <w:sz w:val="28"/>
          <w:szCs w:val="28"/>
        </w:rPr>
        <w:t xml:space="preserve">Внести в муниципальную программу Большеманадышского сельского поселения </w:t>
      </w:r>
      <w:r w:rsidRPr="005559B2">
        <w:rPr>
          <w:rFonts w:ascii="Times New Roman" w:hAnsi="Times New Roman"/>
          <w:sz w:val="28"/>
          <w:szCs w:val="28"/>
        </w:rPr>
        <w:t>«</w:t>
      </w:r>
      <w:r w:rsidRPr="005559B2">
        <w:rPr>
          <w:rFonts w:ascii="Times New Roman" w:hAnsi="Times New Roman"/>
          <w:bCs/>
          <w:sz w:val="28"/>
          <w:szCs w:val="28"/>
        </w:rPr>
        <w:t xml:space="preserve">Повышение эффективности муниципального управления </w:t>
      </w:r>
      <w:r>
        <w:rPr>
          <w:rFonts w:ascii="Times New Roman" w:hAnsi="Times New Roman"/>
          <w:bCs/>
          <w:sz w:val="28"/>
          <w:szCs w:val="28"/>
        </w:rPr>
        <w:t>Большеманадышского</w:t>
      </w:r>
      <w:r w:rsidRPr="005559B2">
        <w:rPr>
          <w:rFonts w:ascii="Times New Roman" w:hAnsi="Times New Roman"/>
          <w:bCs/>
          <w:sz w:val="28"/>
          <w:szCs w:val="28"/>
        </w:rPr>
        <w:t xml:space="preserve"> сельского поселения Атяшевского муниципального района  Республики Мордовия      на 2016 – 2020 годы</w:t>
      </w:r>
      <w:r w:rsidRPr="005559B2">
        <w:rPr>
          <w:rFonts w:ascii="Times New Roman" w:hAnsi="Times New Roman"/>
          <w:sz w:val="28"/>
          <w:szCs w:val="28"/>
        </w:rPr>
        <w:t>» (далее – Программа) следующие изменения:</w:t>
      </w:r>
    </w:p>
    <w:p w:rsidR="000072D2" w:rsidRPr="005559B2" w:rsidRDefault="000072D2" w:rsidP="000072D2">
      <w:pPr>
        <w:pStyle w:val="afa"/>
        <w:ind w:firstLine="720"/>
        <w:jc w:val="both"/>
        <w:rPr>
          <w:rFonts w:ascii="Times New Roman" w:hAnsi="Times New Roman"/>
          <w:sz w:val="28"/>
          <w:szCs w:val="28"/>
        </w:rPr>
      </w:pPr>
      <w:r w:rsidRPr="005559B2">
        <w:rPr>
          <w:rFonts w:ascii="Times New Roman" w:hAnsi="Times New Roman"/>
          <w:sz w:val="28"/>
          <w:szCs w:val="28"/>
        </w:rPr>
        <w:t>1.В наименовании Программы цифру «2020» заменить цифрой «2021»</w:t>
      </w:r>
    </w:p>
    <w:p w:rsidR="000072D2" w:rsidRPr="005559B2" w:rsidRDefault="000072D2" w:rsidP="000072D2">
      <w:pPr>
        <w:pStyle w:val="afa"/>
        <w:ind w:firstLine="563"/>
        <w:jc w:val="center"/>
        <w:rPr>
          <w:rFonts w:ascii="Times New Roman" w:hAnsi="Times New Roman"/>
          <w:sz w:val="28"/>
          <w:szCs w:val="28"/>
        </w:rPr>
      </w:pPr>
    </w:p>
    <w:p w:rsidR="000072D2" w:rsidRPr="005559B2" w:rsidRDefault="000072D2" w:rsidP="000072D2">
      <w:pPr>
        <w:pStyle w:val="afa"/>
        <w:ind w:left="567"/>
        <w:jc w:val="both"/>
        <w:rPr>
          <w:rFonts w:ascii="Times New Roman" w:hAnsi="Times New Roman"/>
          <w:sz w:val="28"/>
          <w:szCs w:val="28"/>
        </w:rPr>
      </w:pPr>
      <w:r w:rsidRPr="005559B2">
        <w:rPr>
          <w:rFonts w:ascii="Times New Roman" w:hAnsi="Times New Roman"/>
          <w:sz w:val="28"/>
          <w:szCs w:val="28"/>
        </w:rPr>
        <w:t xml:space="preserve">  2.Паспорт Программы изложить в следующей редакции:</w:t>
      </w:r>
    </w:p>
    <w:p w:rsidR="00AB5EF4" w:rsidRDefault="00AB5EF4" w:rsidP="00145758">
      <w:pPr>
        <w:rPr>
          <w:rFonts w:ascii="Times New Roman" w:hAnsi="Times New Roman" w:cs="Times New Roman"/>
          <w:b/>
          <w:bCs/>
          <w:sz w:val="28"/>
          <w:szCs w:val="28"/>
        </w:rPr>
      </w:pPr>
    </w:p>
    <w:p w:rsidR="00AB5EF4" w:rsidRDefault="00AB5EF4" w:rsidP="00B80E3B">
      <w:pPr>
        <w:jc w:val="center"/>
        <w:rPr>
          <w:rFonts w:ascii="Times New Roman" w:hAnsi="Times New Roman" w:cs="Times New Roman"/>
          <w:b/>
          <w:bCs/>
          <w:sz w:val="28"/>
          <w:szCs w:val="28"/>
        </w:rPr>
      </w:pPr>
      <w:r w:rsidRPr="00145758">
        <w:rPr>
          <w:rFonts w:ascii="Times New Roman" w:hAnsi="Times New Roman" w:cs="Times New Roman"/>
          <w:b/>
          <w:bCs/>
          <w:sz w:val="28"/>
          <w:szCs w:val="28"/>
        </w:rPr>
        <w:t>ПАСПОРТ</w:t>
      </w:r>
    </w:p>
    <w:p w:rsidR="00AB5EF4" w:rsidRDefault="00AB5EF4" w:rsidP="00B80E3B">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муниципальной программы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B80E3B">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Атяшевского муниципального района</w:t>
      </w:r>
      <w:r w:rsidR="00B80E3B">
        <w:rPr>
          <w:rFonts w:ascii="Times New Roman" w:hAnsi="Times New Roman" w:cs="Times New Roman"/>
          <w:b/>
          <w:bCs/>
          <w:sz w:val="28"/>
          <w:szCs w:val="28"/>
        </w:rPr>
        <w:t xml:space="preserve"> Республики Мордовия</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    на 2016 – 202</w:t>
      </w:r>
      <w:r w:rsidR="005559B2">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r>
        <w:rPr>
          <w:rFonts w:ascii="Times New Roman" w:hAnsi="Times New Roman" w:cs="Times New Roman"/>
          <w:b/>
          <w:bCs/>
          <w:sz w:val="28"/>
          <w:szCs w:val="28"/>
        </w:rPr>
        <w:t>»</w:t>
      </w:r>
    </w:p>
    <w:tbl>
      <w:tblPr>
        <w:tblW w:w="16048" w:type="dxa"/>
        <w:tblInd w:w="-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654"/>
        <w:gridCol w:w="12394"/>
      </w:tblGrid>
      <w:tr w:rsidR="00AB5EF4" w:rsidRPr="00FB2FE6">
        <w:trPr>
          <w:trHeight w:val="591"/>
        </w:trPr>
        <w:tc>
          <w:tcPr>
            <w:tcW w:w="3654" w:type="dxa"/>
            <w:tcBorders>
              <w:bottom w:val="single" w:sz="4" w:space="0" w:color="auto"/>
            </w:tcBorders>
          </w:tcPr>
          <w:p w:rsidR="00AB5EF4" w:rsidRPr="00FB2FE6" w:rsidRDefault="00AB5EF4" w:rsidP="00704BA9">
            <w:pPr>
              <w:rPr>
                <w:rFonts w:ascii="Times New Roman" w:hAnsi="Times New Roman" w:cs="Times New Roman"/>
                <w:sz w:val="24"/>
                <w:szCs w:val="28"/>
              </w:rPr>
            </w:pPr>
            <w:r w:rsidRPr="00FB2FE6">
              <w:rPr>
                <w:rFonts w:ascii="Times New Roman" w:hAnsi="Times New Roman" w:cs="Times New Roman"/>
                <w:sz w:val="24"/>
                <w:szCs w:val="28"/>
              </w:rPr>
              <w:t>Наименование муниципаль- ной  программы</w:t>
            </w:r>
          </w:p>
        </w:tc>
        <w:tc>
          <w:tcPr>
            <w:tcW w:w="12394" w:type="dxa"/>
            <w:tcBorders>
              <w:bottom w:val="single" w:sz="4" w:space="0" w:color="auto"/>
            </w:tcBorders>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B80E3B"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00B80E3B" w:rsidRPr="00FB2FE6">
              <w:rPr>
                <w:rFonts w:ascii="Times New Roman" w:hAnsi="Times New Roman" w:cs="Times New Roman"/>
                <w:sz w:val="24"/>
                <w:szCs w:val="28"/>
              </w:rPr>
              <w:t xml:space="preserve">Республики Мордовия </w:t>
            </w:r>
            <w:r w:rsidRPr="00FB2FE6">
              <w:rPr>
                <w:rFonts w:ascii="Times New Roman" w:hAnsi="Times New Roman" w:cs="Times New Roman"/>
                <w:sz w:val="24"/>
                <w:szCs w:val="28"/>
              </w:rPr>
              <w:t>на 2016-202</w:t>
            </w:r>
            <w:r w:rsidR="005559B2" w:rsidRPr="00FB2FE6">
              <w:rPr>
                <w:rFonts w:ascii="Times New Roman" w:hAnsi="Times New Roman" w:cs="Times New Roman"/>
                <w:sz w:val="24"/>
                <w:szCs w:val="28"/>
              </w:rPr>
              <w:t>1</w:t>
            </w:r>
            <w:r w:rsidRPr="00FB2FE6">
              <w:rPr>
                <w:rFonts w:ascii="Times New Roman" w:hAnsi="Times New Roman" w:cs="Times New Roman"/>
                <w:sz w:val="24"/>
                <w:szCs w:val="28"/>
              </w:rPr>
              <w:t>годы»</w:t>
            </w:r>
          </w:p>
        </w:tc>
      </w:tr>
      <w:tr w:rsidR="00AB5EF4" w:rsidRPr="00FB2FE6">
        <w:trPr>
          <w:trHeight w:val="656"/>
        </w:trPr>
        <w:tc>
          <w:tcPr>
            <w:tcW w:w="3654" w:type="dxa"/>
            <w:tcBorders>
              <w:top w:val="single" w:sz="4" w:space="0" w:color="auto"/>
            </w:tcBorders>
          </w:tcPr>
          <w:p w:rsidR="00AB5EF4" w:rsidRPr="00FB2FE6" w:rsidRDefault="00AB5EF4" w:rsidP="00145758">
            <w:pPr>
              <w:rPr>
                <w:rFonts w:ascii="Times New Roman" w:hAnsi="Times New Roman" w:cs="Times New Roman"/>
                <w:sz w:val="24"/>
                <w:szCs w:val="28"/>
              </w:rPr>
            </w:pPr>
            <w:r w:rsidRPr="00FB2FE6">
              <w:rPr>
                <w:rFonts w:ascii="Times New Roman" w:hAnsi="Times New Roman" w:cs="Times New Roman"/>
                <w:sz w:val="24"/>
                <w:szCs w:val="28"/>
              </w:rPr>
              <w:t>Ответственный исполнитель муниципальной программы</w:t>
            </w:r>
          </w:p>
        </w:tc>
        <w:tc>
          <w:tcPr>
            <w:tcW w:w="12394" w:type="dxa"/>
            <w:tcBorders>
              <w:top w:val="single" w:sz="4" w:space="0" w:color="auto"/>
            </w:tcBorders>
          </w:tcPr>
          <w:p w:rsidR="00AB5EF4" w:rsidRPr="00FB2FE6" w:rsidRDefault="00AB5EF4" w:rsidP="00573AD2">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00B80E3B"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w:t>
            </w:r>
          </w:p>
        </w:tc>
      </w:tr>
      <w:tr w:rsidR="00AB5EF4" w:rsidRPr="00FB2FE6">
        <w:trPr>
          <w:trHeight w:val="278"/>
        </w:trPr>
        <w:tc>
          <w:tcPr>
            <w:tcW w:w="3654" w:type="dxa"/>
            <w:tcBorders>
              <w:top w:val="single" w:sz="4" w:space="0" w:color="auto"/>
            </w:tcBorders>
          </w:tcPr>
          <w:p w:rsidR="00AB5EF4" w:rsidRPr="00FB2FE6" w:rsidRDefault="00AB5EF4" w:rsidP="00145758">
            <w:pPr>
              <w:rPr>
                <w:rFonts w:ascii="Times New Roman" w:hAnsi="Times New Roman" w:cs="Times New Roman"/>
                <w:sz w:val="24"/>
                <w:szCs w:val="28"/>
              </w:rPr>
            </w:pPr>
            <w:r w:rsidRPr="00FB2FE6">
              <w:rPr>
                <w:rFonts w:ascii="Times New Roman" w:hAnsi="Times New Roman" w:cs="Times New Roman"/>
                <w:sz w:val="24"/>
                <w:szCs w:val="28"/>
              </w:rPr>
              <w:t>Соисполнители муниципальной программы</w:t>
            </w:r>
          </w:p>
        </w:tc>
        <w:tc>
          <w:tcPr>
            <w:tcW w:w="12394" w:type="dxa"/>
            <w:tcBorders>
              <w:top w:val="single" w:sz="4" w:space="0" w:color="auto"/>
            </w:tcBorders>
          </w:tcPr>
          <w:p w:rsidR="00AB5EF4" w:rsidRPr="00FB2FE6" w:rsidRDefault="00FD4E53" w:rsidP="001A1EF1">
            <w:pPr>
              <w:spacing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Участники муниципальной программы</w:t>
            </w:r>
          </w:p>
        </w:tc>
        <w:tc>
          <w:tcPr>
            <w:tcW w:w="12394" w:type="dxa"/>
          </w:tcPr>
          <w:p w:rsidR="00AB5EF4" w:rsidRPr="00FB2FE6" w:rsidRDefault="00FD4E53" w:rsidP="001A1EF1">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FB2FE6">
        <w:tc>
          <w:tcPr>
            <w:tcW w:w="3654" w:type="dxa"/>
          </w:tcPr>
          <w:p w:rsidR="00AB5EF4" w:rsidRPr="00FB2FE6" w:rsidRDefault="00AB5EF4" w:rsidP="001A1EF1">
            <w:pPr>
              <w:rPr>
                <w:rFonts w:ascii="Times New Roman" w:hAnsi="Times New Roman" w:cs="Times New Roman"/>
                <w:sz w:val="24"/>
                <w:szCs w:val="28"/>
              </w:rPr>
            </w:pPr>
            <w:r w:rsidRPr="00FB2FE6">
              <w:rPr>
                <w:rFonts w:ascii="Times New Roman" w:hAnsi="Times New Roman" w:cs="Times New Roman"/>
                <w:sz w:val="24"/>
                <w:szCs w:val="28"/>
              </w:rPr>
              <w:t>Подпрограммы</w:t>
            </w:r>
          </w:p>
          <w:p w:rsidR="00AB5EF4" w:rsidRPr="00FB2FE6" w:rsidRDefault="00AB5EF4" w:rsidP="001A1EF1">
            <w:pPr>
              <w:rPr>
                <w:rFonts w:ascii="Times New Roman" w:hAnsi="Times New Roman" w:cs="Times New Roman"/>
                <w:sz w:val="24"/>
                <w:szCs w:val="28"/>
              </w:rPr>
            </w:pPr>
          </w:p>
        </w:tc>
        <w:tc>
          <w:tcPr>
            <w:tcW w:w="12394" w:type="dxa"/>
          </w:tcPr>
          <w:p w:rsidR="00AB5EF4" w:rsidRPr="00FB2FE6" w:rsidRDefault="00AB5EF4" w:rsidP="00FD4E53">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1.«Обеспечение деятельности Администрации</w:t>
            </w:r>
            <w:r w:rsidR="00FD4E53"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w:t>
            </w:r>
            <w:r w:rsidR="00FD4E53" w:rsidRPr="00FB2FE6">
              <w:rPr>
                <w:rFonts w:ascii="Times New Roman" w:hAnsi="Times New Roman" w:cs="Times New Roman"/>
                <w:sz w:val="24"/>
                <w:szCs w:val="28"/>
              </w:rPr>
              <w:t>Республики Мордовия</w:t>
            </w:r>
            <w:r w:rsidRPr="00FB2FE6">
              <w:rPr>
                <w:rFonts w:ascii="Times New Roman" w:hAnsi="Times New Roman" w:cs="Times New Roman"/>
                <w:sz w:val="24"/>
                <w:szCs w:val="28"/>
              </w:rPr>
              <w:t xml:space="preserve"> на 2016-202</w:t>
            </w:r>
            <w:r w:rsidR="005559B2" w:rsidRPr="00FB2FE6">
              <w:rPr>
                <w:rFonts w:ascii="Times New Roman" w:hAnsi="Times New Roman" w:cs="Times New Roman"/>
                <w:sz w:val="24"/>
                <w:szCs w:val="28"/>
              </w:rPr>
              <w:t xml:space="preserve">1 </w:t>
            </w:r>
            <w:r w:rsidRPr="00FB2FE6">
              <w:rPr>
                <w:rFonts w:ascii="Times New Roman" w:hAnsi="Times New Roman" w:cs="Times New Roman"/>
                <w:sz w:val="24"/>
                <w:szCs w:val="28"/>
              </w:rPr>
              <w:t>годы»;</w:t>
            </w:r>
          </w:p>
          <w:p w:rsidR="00AB5EF4" w:rsidRPr="00FB2FE6" w:rsidRDefault="00AB5EF4" w:rsidP="00FD4E53">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2.«Развитие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на 2016-202</w:t>
            </w:r>
            <w:r w:rsidR="005559B2" w:rsidRPr="00FB2FE6">
              <w:rPr>
                <w:rFonts w:ascii="Times New Roman" w:hAnsi="Times New Roman" w:cs="Times New Roman"/>
                <w:sz w:val="24"/>
                <w:szCs w:val="28"/>
              </w:rPr>
              <w:t xml:space="preserve">1 </w:t>
            </w:r>
            <w:r w:rsidRPr="00FB2FE6">
              <w:rPr>
                <w:rFonts w:ascii="Times New Roman" w:hAnsi="Times New Roman" w:cs="Times New Roman"/>
                <w:sz w:val="24"/>
                <w:szCs w:val="28"/>
              </w:rPr>
              <w:t>годы»</w:t>
            </w:r>
            <w:r w:rsidR="00FD4E53" w:rsidRPr="00FB2FE6">
              <w:rPr>
                <w:rFonts w:ascii="Times New Roman" w:hAnsi="Times New Roman" w:cs="Times New Roman"/>
                <w:sz w:val="24"/>
                <w:szCs w:val="28"/>
              </w:rPr>
              <w:t>.</w:t>
            </w:r>
          </w:p>
          <w:p w:rsidR="00AB5EF4" w:rsidRPr="00FB2FE6" w:rsidRDefault="00AB5EF4" w:rsidP="00FD4E53">
            <w:pPr>
              <w:tabs>
                <w:tab w:val="num" w:pos="432"/>
              </w:tabs>
              <w:spacing w:after="0" w:line="240" w:lineRule="auto"/>
              <w:jc w:val="both"/>
              <w:rPr>
                <w:rFonts w:ascii="Times New Roman" w:hAnsi="Times New Roman" w:cs="Times New Roman"/>
                <w:sz w:val="24"/>
                <w:szCs w:val="28"/>
              </w:rPr>
            </w:pP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муниципальной программы</w:t>
            </w:r>
          </w:p>
        </w:tc>
        <w:tc>
          <w:tcPr>
            <w:tcW w:w="12394" w:type="dxa"/>
          </w:tcPr>
          <w:p w:rsidR="00AB5EF4" w:rsidRPr="00FB2FE6" w:rsidRDefault="00AB5EF4" w:rsidP="00915033">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не предусматриваются.</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Цель муниципальной программы</w:t>
            </w:r>
          </w:p>
        </w:tc>
        <w:tc>
          <w:tcPr>
            <w:tcW w:w="12394" w:type="dxa"/>
          </w:tcPr>
          <w:p w:rsidR="00AB5EF4" w:rsidRPr="00FB2FE6" w:rsidRDefault="00AB5EF4" w:rsidP="003D332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 Повышение эффективности муниципального управления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w:t>
            </w:r>
          </w:p>
          <w:p w:rsidR="00AB5EF4" w:rsidRPr="00FB2FE6" w:rsidRDefault="00AB5EF4" w:rsidP="003D332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w:t>
            </w:r>
          </w:p>
          <w:p w:rsidR="009F5C58" w:rsidRPr="00FB2FE6" w:rsidRDefault="00AB5EF4" w:rsidP="009F5C58">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AB5EF4" w:rsidRPr="00FB2FE6" w:rsidRDefault="00AB5EF4" w:rsidP="009F5C58">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 Реализация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 пенсионное обеспечение  за выслугу лет</w:t>
            </w:r>
            <w:r w:rsidR="00FD4E53" w:rsidRPr="00FB2FE6">
              <w:rPr>
                <w:rFonts w:ascii="Times New Roman" w:hAnsi="Times New Roman" w:cs="Times New Roman"/>
                <w:sz w:val="24"/>
                <w:szCs w:val="28"/>
              </w:rPr>
              <w:t>.</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Задачи муниципальной программы</w:t>
            </w:r>
          </w:p>
        </w:tc>
        <w:tc>
          <w:tcPr>
            <w:tcW w:w="12394" w:type="dxa"/>
          </w:tcPr>
          <w:p w:rsidR="00AB5EF4" w:rsidRPr="00FB2FE6" w:rsidRDefault="00AB5EF4" w:rsidP="00FD4E53">
            <w:pPr>
              <w:shd w:val="clear" w:color="auto" w:fill="FFFFFF"/>
              <w:spacing w:after="0" w:line="240" w:lineRule="atLeast"/>
              <w:jc w:val="both"/>
              <w:rPr>
                <w:rFonts w:ascii="Times New Roman" w:hAnsi="Times New Roman" w:cs="Times New Roman"/>
                <w:sz w:val="24"/>
                <w:szCs w:val="28"/>
              </w:rPr>
            </w:pPr>
            <w:r w:rsidRPr="00FB2FE6">
              <w:rPr>
                <w:rFonts w:ascii="Times New Roman" w:hAnsi="Times New Roman" w:cs="Times New Roman"/>
                <w:sz w:val="24"/>
                <w:szCs w:val="28"/>
              </w:rPr>
              <w:t xml:space="preserve"> </w:t>
            </w: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color w:val="333333"/>
                <w:sz w:val="24"/>
                <w:szCs w:val="28"/>
              </w:rPr>
              <w:t>Большеманадышского</w:t>
            </w:r>
            <w:r w:rsidR="00FD4E53" w:rsidRPr="00FB2FE6">
              <w:rPr>
                <w:rFonts w:ascii="Times New Roman" w:hAnsi="Times New Roman" w:cs="Times New Roman"/>
                <w:color w:val="333333"/>
                <w:sz w:val="24"/>
                <w:szCs w:val="28"/>
              </w:rPr>
              <w:t xml:space="preserve"> сельского поселения </w:t>
            </w:r>
            <w:r w:rsidRPr="00FB2FE6">
              <w:rPr>
                <w:rFonts w:ascii="Times New Roman" w:hAnsi="Times New Roman" w:cs="Times New Roman"/>
                <w:color w:val="333333"/>
                <w:sz w:val="24"/>
                <w:szCs w:val="28"/>
              </w:rPr>
              <w:t xml:space="preserve">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color w:val="333333"/>
                <w:sz w:val="24"/>
                <w:szCs w:val="28"/>
              </w:rPr>
              <w:t>Большеманадышского</w:t>
            </w:r>
            <w:r w:rsidR="00FD4E53" w:rsidRPr="00FB2FE6">
              <w:rPr>
                <w:rFonts w:ascii="Times New Roman" w:hAnsi="Times New Roman" w:cs="Times New Roman"/>
                <w:color w:val="333333"/>
                <w:sz w:val="24"/>
                <w:szCs w:val="28"/>
              </w:rPr>
              <w:t xml:space="preserve"> сельского поселения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p>
          <w:p w:rsidR="00AB5EF4" w:rsidRPr="00FB2FE6" w:rsidRDefault="00AB5EF4" w:rsidP="00145758">
            <w:pPr>
              <w:spacing w:line="240" w:lineRule="auto"/>
              <w:rPr>
                <w:rFonts w:ascii="Times New Roman" w:hAnsi="Times New Roman" w:cs="Times New Roman"/>
                <w:sz w:val="24"/>
                <w:szCs w:val="28"/>
              </w:rPr>
            </w:pPr>
            <w:r w:rsidRPr="00FB2FE6">
              <w:rPr>
                <w:rFonts w:ascii="Times New Roman" w:hAnsi="Times New Roman" w:cs="Times New Roman"/>
                <w:bCs/>
                <w:sz w:val="24"/>
                <w:szCs w:val="28"/>
              </w:rPr>
              <w:t>-</w:t>
            </w:r>
            <w:r w:rsidRPr="00FB2FE6">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AB5EF4" w:rsidRPr="00FB2FE6" w:rsidRDefault="00AB5EF4" w:rsidP="00FD4E53">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 </w:t>
            </w:r>
            <w:r w:rsidRPr="00FB2FE6">
              <w:rPr>
                <w:rFonts w:ascii="Times New Roman" w:hAnsi="Times New Roman" w:cs="Times New Roman"/>
                <w:bCs/>
                <w:sz w:val="24"/>
                <w:szCs w:val="28"/>
              </w:rPr>
              <w:t xml:space="preserve">– </w:t>
            </w:r>
            <w:r w:rsidRPr="00FB2FE6">
              <w:rPr>
                <w:rFonts w:ascii="Times New Roman" w:hAnsi="Times New Roman" w:cs="Times New Roman"/>
                <w:sz w:val="24"/>
                <w:szCs w:val="28"/>
              </w:rPr>
              <w:t xml:space="preserve">Реализация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на пенсион</w:t>
            </w:r>
            <w:r w:rsidR="00FD4E53" w:rsidRPr="00FB2FE6">
              <w:rPr>
                <w:rFonts w:ascii="Times New Roman" w:hAnsi="Times New Roman" w:cs="Times New Roman"/>
                <w:sz w:val="24"/>
                <w:szCs w:val="28"/>
              </w:rPr>
              <w:t>ное обеспечение  за выслугу лет.</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Целевые индикаторы и показатели муниципальной программы</w:t>
            </w:r>
          </w:p>
        </w:tc>
        <w:tc>
          <w:tcPr>
            <w:tcW w:w="12394" w:type="dxa"/>
          </w:tcPr>
          <w:p w:rsidR="00AB5EF4" w:rsidRPr="00FB2FE6" w:rsidRDefault="00AB5EF4" w:rsidP="00145758">
            <w:pPr>
              <w:spacing w:after="0"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p w:rsidR="00AB5EF4" w:rsidRPr="00FB2FE6" w:rsidRDefault="00AB5EF4" w:rsidP="00145758">
            <w:pPr>
              <w:spacing w:after="0" w:line="240" w:lineRule="auto"/>
              <w:rPr>
                <w:rFonts w:ascii="Times New Roman" w:hAnsi="Times New Roman" w:cs="Times New Roman"/>
                <w:color w:val="333333"/>
                <w:sz w:val="24"/>
                <w:szCs w:val="28"/>
              </w:rPr>
            </w:pPr>
            <w:r w:rsidRPr="00FB2FE6">
              <w:rPr>
                <w:rFonts w:ascii="Times New Roman" w:hAnsi="Times New Roman" w:cs="Times New Roman"/>
                <w:sz w:val="24"/>
                <w:szCs w:val="28"/>
              </w:rPr>
              <w:t>-Уровень материально-технического обеспечения ;</w:t>
            </w:r>
          </w:p>
          <w:p w:rsidR="00AB5EF4" w:rsidRPr="00FB2FE6" w:rsidRDefault="00AB5EF4" w:rsidP="003318E5">
            <w:pPr>
              <w:jc w:val="both"/>
              <w:rPr>
                <w:rFonts w:ascii="Times New Roman" w:hAnsi="Times New Roman" w:cs="Times New Roman"/>
                <w:sz w:val="24"/>
                <w:szCs w:val="28"/>
              </w:rPr>
            </w:pPr>
            <w:r w:rsidRPr="00FB2FE6">
              <w:rPr>
                <w:rFonts w:ascii="Times New Roman" w:hAnsi="Times New Roman" w:cs="Times New Roman"/>
                <w:sz w:val="24"/>
                <w:szCs w:val="28"/>
              </w:rPr>
              <w:t xml:space="preserve">- 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динамика (снижение) нарушений на муниципальной службе, в том чис</w:t>
            </w:r>
            <w:r w:rsidR="003318E5" w:rsidRPr="00FB2FE6">
              <w:rPr>
                <w:rFonts w:ascii="Times New Roman" w:hAnsi="Times New Roman" w:cs="Times New Roman"/>
                <w:sz w:val="24"/>
                <w:szCs w:val="28"/>
              </w:rPr>
              <w:t>ле коррупционной направленности.</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 xml:space="preserve">Этапы и сроки реализации муниципальной программы </w:t>
            </w:r>
          </w:p>
        </w:tc>
        <w:tc>
          <w:tcPr>
            <w:tcW w:w="12394" w:type="dxa"/>
          </w:tcPr>
          <w:p w:rsidR="00AB5EF4" w:rsidRPr="00FB2FE6" w:rsidRDefault="00D5564A" w:rsidP="00145758">
            <w:pPr>
              <w:spacing w:after="0" w:line="240" w:lineRule="auto"/>
              <w:rPr>
                <w:rFonts w:ascii="Times New Roman" w:hAnsi="Times New Roman" w:cs="Times New Roman"/>
                <w:sz w:val="24"/>
                <w:szCs w:val="28"/>
              </w:rPr>
            </w:pPr>
            <w:r w:rsidRPr="00FB2FE6">
              <w:rPr>
                <w:rFonts w:ascii="Times New Roman" w:hAnsi="Times New Roman" w:cs="Times New Roman"/>
                <w:color w:val="000000"/>
                <w:sz w:val="24"/>
                <w:szCs w:val="28"/>
              </w:rPr>
              <w:t>2016—2021</w:t>
            </w:r>
            <w:r w:rsidR="00AB5EF4" w:rsidRPr="00FB2FE6">
              <w:rPr>
                <w:rFonts w:ascii="Times New Roman" w:hAnsi="Times New Roman" w:cs="Times New Roman"/>
                <w:color w:val="000000"/>
                <w:sz w:val="24"/>
                <w:szCs w:val="28"/>
              </w:rPr>
              <w:t> годы поэтапно, к</w:t>
            </w:r>
            <w:r w:rsidR="00AB5EF4" w:rsidRPr="00FB2FE6">
              <w:rPr>
                <w:rFonts w:ascii="Times New Roman" w:hAnsi="Times New Roman" w:cs="Times New Roman"/>
                <w:sz w:val="24"/>
                <w:szCs w:val="28"/>
              </w:rPr>
              <w:t>аждый этап предусматривает исполнение запланированных мероприятий на год.</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Объемы бюджетных ассигнований</w:t>
            </w:r>
          </w:p>
        </w:tc>
        <w:tc>
          <w:tcPr>
            <w:tcW w:w="12394" w:type="dxa"/>
          </w:tcPr>
          <w:p w:rsidR="00AB5EF4" w:rsidRPr="00FB2FE6" w:rsidRDefault="00AB5EF4" w:rsidP="003318E5">
            <w:pPr>
              <w:pStyle w:val="a6"/>
              <w:rPr>
                <w:rFonts w:ascii="Times New Roman" w:hAnsi="Times New Roman" w:cs="Times New Roman"/>
                <w:color w:val="000000" w:themeColor="text1"/>
                <w:szCs w:val="28"/>
              </w:rPr>
            </w:pPr>
            <w:r w:rsidRPr="00FB2FE6">
              <w:rPr>
                <w:rFonts w:ascii="Times New Roman" w:hAnsi="Times New Roman" w:cs="Times New Roman"/>
                <w:szCs w:val="28"/>
              </w:rPr>
              <w:t xml:space="preserve">Объем бюджетных ассигнований на реализацию муниципальной программы из средств бюджета </w:t>
            </w:r>
            <w:r w:rsidR="00D5564A" w:rsidRPr="00FB2FE6">
              <w:rPr>
                <w:rFonts w:ascii="Times New Roman" w:hAnsi="Times New Roman" w:cs="Times New Roman"/>
                <w:szCs w:val="28"/>
              </w:rPr>
              <w:t>Большеманадышского</w:t>
            </w:r>
            <w:r w:rsidR="003318E5" w:rsidRPr="00FB2FE6">
              <w:rPr>
                <w:rFonts w:ascii="Times New Roman" w:hAnsi="Times New Roman" w:cs="Times New Roman"/>
                <w:szCs w:val="28"/>
              </w:rPr>
              <w:t xml:space="preserve"> сельского поселения </w:t>
            </w:r>
            <w:r w:rsidRPr="00FB2FE6">
              <w:rPr>
                <w:rFonts w:ascii="Times New Roman" w:hAnsi="Times New Roman" w:cs="Times New Roman"/>
                <w:szCs w:val="28"/>
              </w:rPr>
              <w:t xml:space="preserve">Атяшевского муниципального района составляет– </w:t>
            </w:r>
            <w:r w:rsidR="00D5564A" w:rsidRPr="00FB2FE6">
              <w:rPr>
                <w:rFonts w:ascii="Times New Roman" w:hAnsi="Times New Roman" w:cs="Times New Roman"/>
                <w:color w:val="000000" w:themeColor="text1"/>
                <w:szCs w:val="28"/>
              </w:rPr>
              <w:t>7194,2</w:t>
            </w:r>
            <w:r w:rsidRPr="00FB2FE6">
              <w:rPr>
                <w:rFonts w:ascii="Times New Roman" w:hAnsi="Times New Roman" w:cs="Times New Roman"/>
                <w:color w:val="000000" w:themeColor="text1"/>
                <w:szCs w:val="28"/>
              </w:rPr>
              <w:t xml:space="preserve"> тыс. руб.</w:t>
            </w:r>
            <w:r w:rsidR="003318E5" w:rsidRPr="00FB2FE6">
              <w:rPr>
                <w:rFonts w:ascii="Times New Roman" w:hAnsi="Times New Roman" w:cs="Times New Roman"/>
                <w:color w:val="000000" w:themeColor="text1"/>
                <w:szCs w:val="28"/>
              </w:rPr>
              <w:t xml:space="preserve"> </w:t>
            </w:r>
            <w:r w:rsidRPr="00FB2FE6">
              <w:rPr>
                <w:rFonts w:ascii="Times New Roman" w:hAnsi="Times New Roman" w:cs="Times New Roman"/>
                <w:color w:val="000000" w:themeColor="text1"/>
                <w:szCs w:val="28"/>
              </w:rPr>
              <w:t>в т.ч. по годам:</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w:t>
            </w:r>
            <w:r w:rsidR="00D5564A" w:rsidRPr="00FB2FE6">
              <w:rPr>
                <w:rFonts w:ascii="Times New Roman" w:hAnsi="Times New Roman" w:cs="Times New Roman"/>
                <w:color w:val="000000" w:themeColor="text1"/>
                <w:szCs w:val="28"/>
              </w:rPr>
              <w:t xml:space="preserve">1250,6 </w:t>
            </w:r>
            <w:r w:rsidRPr="00FB2FE6">
              <w:rPr>
                <w:rFonts w:ascii="Times New Roman" w:hAnsi="Times New Roman" w:cs="Times New Roman"/>
                <w:color w:val="000000" w:themeColor="text1"/>
                <w:szCs w:val="28"/>
              </w:rPr>
              <w:t>тыс. рублей;</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 xml:space="preserve">2017 год – </w:t>
            </w:r>
            <w:r w:rsidR="00D5564A" w:rsidRPr="00FB2FE6">
              <w:rPr>
                <w:rFonts w:ascii="Times New Roman" w:hAnsi="Times New Roman" w:cs="Times New Roman"/>
                <w:color w:val="000000" w:themeColor="text1"/>
                <w:szCs w:val="28"/>
              </w:rPr>
              <w:t>1325,6</w:t>
            </w:r>
            <w:r w:rsidRPr="00FB2FE6">
              <w:rPr>
                <w:rFonts w:ascii="Times New Roman" w:hAnsi="Times New Roman" w:cs="Times New Roman"/>
                <w:color w:val="000000" w:themeColor="text1"/>
                <w:szCs w:val="28"/>
              </w:rPr>
              <w:t xml:space="preserve"> тыс. рублей;</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 xml:space="preserve">2018 год </w:t>
            </w:r>
            <w:r w:rsidR="00806B86" w:rsidRPr="00FB2FE6">
              <w:rPr>
                <w:rFonts w:ascii="Times New Roman" w:hAnsi="Times New Roman" w:cs="Times New Roman"/>
                <w:color w:val="000000" w:themeColor="text1"/>
                <w:szCs w:val="28"/>
              </w:rPr>
              <w:t xml:space="preserve">– </w:t>
            </w:r>
            <w:r w:rsidR="00D5564A" w:rsidRPr="00FB2FE6">
              <w:rPr>
                <w:rFonts w:ascii="Times New Roman" w:hAnsi="Times New Roman" w:cs="Times New Roman"/>
                <w:color w:val="000000" w:themeColor="text1"/>
                <w:szCs w:val="28"/>
              </w:rPr>
              <w:t>1405,2</w:t>
            </w:r>
            <w:r w:rsidRPr="00FB2FE6">
              <w:rPr>
                <w:rFonts w:ascii="Times New Roman" w:hAnsi="Times New Roman" w:cs="Times New Roman"/>
                <w:color w:val="000000" w:themeColor="text1"/>
                <w:szCs w:val="28"/>
              </w:rPr>
              <w:t xml:space="preserve">  тыс. рублей;</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 xml:space="preserve">2019 год – </w:t>
            </w:r>
            <w:r w:rsidR="00D5564A" w:rsidRPr="00FB2FE6">
              <w:rPr>
                <w:rFonts w:ascii="Times New Roman" w:hAnsi="Times New Roman" w:cs="Times New Roman"/>
                <w:color w:val="000000" w:themeColor="text1"/>
                <w:szCs w:val="28"/>
              </w:rPr>
              <w:t>1064,2</w:t>
            </w:r>
            <w:r w:rsidRPr="00FB2FE6">
              <w:rPr>
                <w:rFonts w:ascii="Times New Roman" w:hAnsi="Times New Roman" w:cs="Times New Roman"/>
                <w:color w:val="000000" w:themeColor="text1"/>
                <w:szCs w:val="28"/>
              </w:rPr>
              <w:t xml:space="preserve"> тыс. рублей;</w:t>
            </w:r>
          </w:p>
          <w:p w:rsidR="00AB5EF4" w:rsidRPr="00FB2FE6" w:rsidRDefault="00AB5EF4" w:rsidP="00145758">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 xml:space="preserve">2020 год – </w:t>
            </w:r>
            <w:r w:rsidR="00D5564A" w:rsidRPr="00FB2FE6">
              <w:rPr>
                <w:rFonts w:ascii="Times New Roman" w:hAnsi="Times New Roman" w:cs="Times New Roman"/>
                <w:color w:val="000000" w:themeColor="text1"/>
                <w:sz w:val="24"/>
                <w:szCs w:val="28"/>
              </w:rPr>
              <w:t>1070,7</w:t>
            </w:r>
            <w:r w:rsidRPr="00FB2FE6">
              <w:rPr>
                <w:rFonts w:ascii="Times New Roman" w:hAnsi="Times New Roman" w:cs="Times New Roman"/>
                <w:color w:val="000000" w:themeColor="text1"/>
                <w:sz w:val="24"/>
                <w:szCs w:val="28"/>
              </w:rPr>
              <w:t xml:space="preserve">  тыс. рублей</w:t>
            </w:r>
            <w:r w:rsidR="005559B2" w:rsidRPr="00FB2FE6">
              <w:rPr>
                <w:rFonts w:ascii="Times New Roman" w:hAnsi="Times New Roman" w:cs="Times New Roman"/>
                <w:color w:val="000000" w:themeColor="text1"/>
                <w:sz w:val="24"/>
                <w:szCs w:val="28"/>
              </w:rPr>
              <w:t>;</w:t>
            </w:r>
          </w:p>
          <w:p w:rsidR="005559B2" w:rsidRPr="00FB2FE6" w:rsidRDefault="00D5564A" w:rsidP="00145758">
            <w:pPr>
              <w:spacing w:line="240" w:lineRule="auto"/>
              <w:rPr>
                <w:rFonts w:ascii="Times New Roman" w:hAnsi="Times New Roman" w:cs="Times New Roman"/>
                <w:color w:val="800000"/>
                <w:sz w:val="24"/>
                <w:szCs w:val="28"/>
              </w:rPr>
            </w:pPr>
            <w:r w:rsidRPr="00FB2FE6">
              <w:rPr>
                <w:rFonts w:ascii="Times New Roman" w:hAnsi="Times New Roman" w:cs="Times New Roman"/>
                <w:color w:val="000000" w:themeColor="text1"/>
                <w:sz w:val="24"/>
                <w:szCs w:val="28"/>
              </w:rPr>
              <w:t xml:space="preserve">2021 год – 1077,8 </w:t>
            </w:r>
            <w:r w:rsidR="005559B2" w:rsidRPr="00FB2FE6">
              <w:rPr>
                <w:rFonts w:ascii="Times New Roman" w:hAnsi="Times New Roman" w:cs="Times New Roman"/>
                <w:color w:val="000000" w:themeColor="text1"/>
                <w:sz w:val="24"/>
                <w:szCs w:val="28"/>
              </w:rPr>
              <w:t>тыс.</w:t>
            </w:r>
            <w:r w:rsidRPr="00FB2FE6">
              <w:rPr>
                <w:rFonts w:ascii="Times New Roman" w:hAnsi="Times New Roman" w:cs="Times New Roman"/>
                <w:color w:val="000000" w:themeColor="text1"/>
                <w:sz w:val="24"/>
                <w:szCs w:val="28"/>
              </w:rPr>
              <w:t xml:space="preserve"> </w:t>
            </w:r>
            <w:r w:rsidR="005559B2" w:rsidRPr="00FB2FE6">
              <w:rPr>
                <w:rFonts w:ascii="Times New Roman" w:hAnsi="Times New Roman" w:cs="Times New Roman"/>
                <w:color w:val="000000" w:themeColor="text1"/>
                <w:sz w:val="24"/>
                <w:szCs w:val="28"/>
              </w:rPr>
              <w:t>рублей</w:t>
            </w:r>
            <w:r w:rsidR="005559B2" w:rsidRPr="00FB2FE6">
              <w:rPr>
                <w:rFonts w:ascii="Times New Roman" w:hAnsi="Times New Roman" w:cs="Times New Roman"/>
                <w:color w:val="800000"/>
                <w:sz w:val="24"/>
                <w:szCs w:val="28"/>
              </w:rPr>
              <w:t>.</w:t>
            </w:r>
          </w:p>
          <w:p w:rsidR="00AB5EF4" w:rsidRPr="00FB2FE6" w:rsidRDefault="00AB5EF4" w:rsidP="003318E5">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3318E5"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на очередной финансовый год и плановый период.</w:t>
            </w:r>
          </w:p>
        </w:tc>
      </w:tr>
      <w:tr w:rsidR="00AB5EF4" w:rsidRPr="00FB2FE6">
        <w:tc>
          <w:tcPr>
            <w:tcW w:w="365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Ожидаемые результаты реализации программы</w:t>
            </w:r>
          </w:p>
        </w:tc>
        <w:tc>
          <w:tcPr>
            <w:tcW w:w="12394"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Реализация муниципальной программы позволит:</w:t>
            </w:r>
          </w:p>
          <w:p w:rsidR="00AB5EF4" w:rsidRPr="00FB2FE6" w:rsidRDefault="00AB5EF4" w:rsidP="003318E5">
            <w:pPr>
              <w:spacing w:after="0" w:line="240" w:lineRule="auto"/>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w:t>
            </w:r>
            <w:r w:rsidR="00D5564A" w:rsidRPr="00FB2FE6">
              <w:rPr>
                <w:rFonts w:ascii="Times New Roman" w:hAnsi="Times New Roman" w:cs="Times New Roman"/>
                <w:color w:val="000000"/>
                <w:sz w:val="24"/>
                <w:szCs w:val="28"/>
              </w:rPr>
              <w:t>Большеманадышского</w:t>
            </w:r>
            <w:r w:rsidR="003318E5" w:rsidRPr="00FB2FE6">
              <w:rPr>
                <w:rFonts w:ascii="Times New Roman" w:hAnsi="Times New Roman" w:cs="Times New Roman"/>
                <w:color w:val="000000"/>
                <w:sz w:val="24"/>
                <w:szCs w:val="28"/>
              </w:rPr>
              <w:t xml:space="preserve"> сельского поселения</w:t>
            </w:r>
            <w:r w:rsidRPr="00FB2FE6">
              <w:rPr>
                <w:rFonts w:ascii="Times New Roman" w:hAnsi="Times New Roman" w:cs="Times New Roman"/>
                <w:color w:val="000000"/>
                <w:sz w:val="24"/>
                <w:szCs w:val="28"/>
              </w:rPr>
              <w:t>;</w:t>
            </w:r>
          </w:p>
          <w:p w:rsidR="00AB5EF4" w:rsidRPr="00FB2FE6" w:rsidRDefault="00AB5EF4" w:rsidP="00145758">
            <w:pPr>
              <w:spacing w:line="240" w:lineRule="auto"/>
              <w:rPr>
                <w:rFonts w:ascii="Times New Roman" w:hAnsi="Times New Roman" w:cs="Times New Roman"/>
                <w:sz w:val="24"/>
                <w:szCs w:val="28"/>
              </w:rPr>
            </w:pPr>
            <w:r w:rsidRPr="00FB2FE6">
              <w:rPr>
                <w:rFonts w:ascii="Times New Roman" w:hAnsi="Times New Roman" w:cs="Times New Roman"/>
                <w:sz w:val="24"/>
                <w:szCs w:val="28"/>
              </w:rPr>
              <w:t>-Повысить эффективность и качество муниципального управления;</w:t>
            </w:r>
          </w:p>
          <w:p w:rsidR="00AB5EF4" w:rsidRPr="00FB2FE6" w:rsidRDefault="00AB5EF4" w:rsidP="003318E5">
            <w:pPr>
              <w:spacing w:line="240" w:lineRule="auto"/>
              <w:jc w:val="both"/>
              <w:rPr>
                <w:rFonts w:ascii="Times New Roman" w:hAnsi="Times New Roman" w:cs="Times New Roman"/>
                <w:sz w:val="24"/>
                <w:szCs w:val="28"/>
              </w:rPr>
            </w:pPr>
            <w:r w:rsidRPr="00FB2FE6">
              <w:rPr>
                <w:rFonts w:ascii="Times New Roman" w:hAnsi="Times New Roman" w:cs="Times New Roman"/>
                <w:bCs/>
                <w:sz w:val="24"/>
                <w:szCs w:val="28"/>
              </w:rPr>
              <w:t>-</w:t>
            </w:r>
            <w:r w:rsidRPr="00FB2FE6">
              <w:rPr>
                <w:rFonts w:ascii="Times New Roman" w:hAnsi="Times New Roman" w:cs="Times New Roman"/>
                <w:sz w:val="24"/>
                <w:szCs w:val="28"/>
              </w:rPr>
              <w:t xml:space="preserve">Обеспечить выплату пенсий за выслугу лет лицам, замещавшим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3318E5"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w:t>
            </w:r>
            <w:r w:rsidR="003318E5" w:rsidRPr="00FB2FE6">
              <w:rPr>
                <w:rFonts w:ascii="Times New Roman" w:hAnsi="Times New Roman" w:cs="Times New Roman"/>
                <w:sz w:val="24"/>
                <w:szCs w:val="28"/>
              </w:rPr>
              <w:t>шевского муниципального района.</w:t>
            </w:r>
          </w:p>
        </w:tc>
      </w:tr>
    </w:tbl>
    <w:p w:rsidR="00AB5EF4" w:rsidRPr="00FB2FE6" w:rsidRDefault="00AB5EF4" w:rsidP="00145758">
      <w:pPr>
        <w:spacing w:after="0" w:line="240" w:lineRule="auto"/>
        <w:ind w:firstLine="15"/>
        <w:rPr>
          <w:rFonts w:ascii="Times New Roman" w:hAnsi="Times New Roman" w:cs="Times New Roman"/>
          <w:bCs/>
          <w:color w:val="000000"/>
          <w:sz w:val="24"/>
          <w:szCs w:val="28"/>
        </w:rPr>
      </w:pPr>
    </w:p>
    <w:p w:rsidR="00AB5EF4" w:rsidRPr="00FB2FE6" w:rsidRDefault="00FB2FE6" w:rsidP="00FB2FE6">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w:t>
      </w:r>
      <w:r w:rsidR="00AB5EF4" w:rsidRPr="00FB2FE6">
        <w:rPr>
          <w:rFonts w:ascii="Times New Roman" w:hAnsi="Times New Roman" w:cs="Times New Roman"/>
          <w:b/>
          <w:bCs/>
          <w:color w:val="000000"/>
          <w:sz w:val="28"/>
          <w:szCs w:val="28"/>
        </w:rPr>
        <w:t>Общая характери</w:t>
      </w:r>
      <w:r w:rsidR="009C49C4" w:rsidRPr="00FB2FE6">
        <w:rPr>
          <w:rFonts w:ascii="Times New Roman" w:hAnsi="Times New Roman" w:cs="Times New Roman"/>
          <w:b/>
          <w:bCs/>
          <w:color w:val="000000"/>
          <w:sz w:val="28"/>
          <w:szCs w:val="28"/>
        </w:rPr>
        <w:t>стика текущего состояния и сфера</w:t>
      </w:r>
      <w:r w:rsidR="00AB5EF4" w:rsidRPr="00FB2FE6">
        <w:rPr>
          <w:rFonts w:ascii="Times New Roman" w:hAnsi="Times New Roman" w:cs="Times New Roman"/>
          <w:b/>
          <w:bCs/>
          <w:color w:val="000000"/>
          <w:sz w:val="28"/>
          <w:szCs w:val="28"/>
        </w:rPr>
        <w:t xml:space="preserve"> развития муниципального управле</w:t>
      </w:r>
      <w:r w:rsidR="009C49C4" w:rsidRPr="00FB2FE6">
        <w:rPr>
          <w:rFonts w:ascii="Times New Roman" w:hAnsi="Times New Roman" w:cs="Times New Roman"/>
          <w:b/>
          <w:bCs/>
          <w:color w:val="000000"/>
          <w:sz w:val="28"/>
          <w:szCs w:val="28"/>
        </w:rPr>
        <w:t xml:space="preserve">ния Администрации </w:t>
      </w:r>
      <w:r w:rsidR="00D5564A" w:rsidRPr="00FB2FE6">
        <w:rPr>
          <w:rFonts w:ascii="Times New Roman" w:hAnsi="Times New Roman" w:cs="Times New Roman"/>
          <w:b/>
          <w:bCs/>
          <w:color w:val="000000"/>
          <w:sz w:val="28"/>
          <w:szCs w:val="28"/>
        </w:rPr>
        <w:t>Большеманадышского</w:t>
      </w:r>
      <w:r w:rsidR="009C49C4" w:rsidRPr="00FB2FE6">
        <w:rPr>
          <w:rFonts w:ascii="Times New Roman" w:hAnsi="Times New Roman" w:cs="Times New Roman"/>
          <w:b/>
          <w:bCs/>
          <w:color w:val="000000"/>
          <w:sz w:val="28"/>
          <w:szCs w:val="28"/>
        </w:rPr>
        <w:t xml:space="preserve"> сельского поселения </w:t>
      </w:r>
      <w:r w:rsidR="00AB5EF4" w:rsidRPr="00FB2FE6">
        <w:rPr>
          <w:rFonts w:ascii="Times New Roman" w:hAnsi="Times New Roman" w:cs="Times New Roman"/>
          <w:b/>
          <w:bCs/>
          <w:color w:val="000000"/>
          <w:sz w:val="28"/>
          <w:szCs w:val="28"/>
        </w:rPr>
        <w:t>Атяшевского муниципального района.</w:t>
      </w:r>
    </w:p>
    <w:p w:rsidR="00AB5EF4" w:rsidRPr="00FB2FE6" w:rsidRDefault="00AB5EF4" w:rsidP="004636E2">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В </w:t>
      </w:r>
      <w:r w:rsidR="00D5564A" w:rsidRPr="00FB2FE6">
        <w:rPr>
          <w:rFonts w:ascii="Times New Roman" w:hAnsi="Times New Roman" w:cs="Times New Roman"/>
          <w:color w:val="000000"/>
          <w:sz w:val="24"/>
          <w:szCs w:val="28"/>
        </w:rPr>
        <w:t>Большеманадышском</w:t>
      </w:r>
      <w:r w:rsidR="009C49C4" w:rsidRPr="00FB2FE6">
        <w:rPr>
          <w:rFonts w:ascii="Times New Roman" w:hAnsi="Times New Roman" w:cs="Times New Roman"/>
          <w:color w:val="000000"/>
          <w:sz w:val="24"/>
          <w:szCs w:val="28"/>
        </w:rPr>
        <w:t xml:space="preserve"> сельском поселении</w:t>
      </w:r>
      <w:r w:rsidRPr="00FB2FE6">
        <w:rPr>
          <w:rFonts w:ascii="Times New Roman" w:hAnsi="Times New Roman" w:cs="Times New Roman"/>
          <w:color w:val="000000"/>
          <w:sz w:val="24"/>
          <w:szCs w:val="28"/>
        </w:rPr>
        <w:t xml:space="preserve"> сложилась система правового регулирования и организации муниципального управления в соответствии с действующим федеральным законодательством.</w:t>
      </w:r>
      <w:r w:rsidRPr="00FB2FE6">
        <w:rPr>
          <w:rFonts w:ascii="Times New Roman" w:hAnsi="Times New Roman" w:cs="Times New Roman"/>
          <w:sz w:val="24"/>
          <w:szCs w:val="28"/>
        </w:rPr>
        <w:t xml:space="preserve"> На текущий момент осуществлен комплекс мероприятий, направленных на создание и совершенствование правовых, 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AB5EF4" w:rsidRPr="00FB2FE6" w:rsidRDefault="00AB5EF4" w:rsidP="004636E2">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 xml:space="preserve">В основу муниципальной программы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9C49C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009C49C4" w:rsidRPr="00FB2FE6">
        <w:rPr>
          <w:rFonts w:ascii="Times New Roman" w:hAnsi="Times New Roman" w:cs="Times New Roman"/>
          <w:sz w:val="24"/>
          <w:szCs w:val="28"/>
        </w:rPr>
        <w:t xml:space="preserve"> Республики Мордовия</w:t>
      </w:r>
      <w:r w:rsidRPr="00FB2FE6">
        <w:rPr>
          <w:rFonts w:ascii="Times New Roman" w:hAnsi="Times New Roman" w:cs="Times New Roman"/>
          <w:sz w:val="24"/>
          <w:szCs w:val="28"/>
        </w:rPr>
        <w:t xml:space="preserve">  на </w:t>
      </w:r>
      <w:r w:rsidRPr="00FB2FE6">
        <w:rPr>
          <w:rFonts w:ascii="Times New Roman" w:hAnsi="Times New Roman" w:cs="Times New Roman"/>
          <w:color w:val="000000" w:themeColor="text1"/>
          <w:sz w:val="24"/>
          <w:szCs w:val="28"/>
        </w:rPr>
        <w:t>2016 – 202</w:t>
      </w:r>
      <w:r w:rsidR="005559B2" w:rsidRPr="00FB2FE6">
        <w:rPr>
          <w:rFonts w:ascii="Times New Roman" w:hAnsi="Times New Roman" w:cs="Times New Roman"/>
          <w:color w:val="000000" w:themeColor="text1"/>
          <w:sz w:val="24"/>
          <w:szCs w:val="28"/>
        </w:rPr>
        <w:t>1</w:t>
      </w:r>
      <w:r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sz w:val="24"/>
          <w:szCs w:val="28"/>
        </w:rPr>
        <w:t>годы</w:t>
      </w:r>
      <w:r w:rsidR="009C49C4" w:rsidRPr="00FB2FE6">
        <w:rPr>
          <w:rFonts w:ascii="Times New Roman" w:hAnsi="Times New Roman" w:cs="Times New Roman"/>
          <w:sz w:val="24"/>
          <w:szCs w:val="28"/>
        </w:rPr>
        <w:t>»</w:t>
      </w:r>
      <w:r w:rsidRPr="00FB2FE6">
        <w:rPr>
          <w:rFonts w:ascii="Times New Roman" w:hAnsi="Times New Roman" w:cs="Times New Roman"/>
          <w:sz w:val="24"/>
          <w:szCs w:val="28"/>
        </w:rPr>
        <w:t xml:space="preserve"> (далее – программа) заложена целостная модель </w:t>
      </w:r>
      <w:r w:rsidRPr="00FB2FE6">
        <w:rPr>
          <w:rFonts w:ascii="Times New Roman" w:hAnsi="Times New Roman" w:cs="Times New Roman"/>
          <w:sz w:val="24"/>
          <w:szCs w:val="28"/>
        </w:rPr>
        <w:lastRenderedPageBreak/>
        <w:t>формирования системы качественного муниципального управления, включающие мероприятия по финансовому, материально- техническому, информационному и организационно – правовому обеспечению процесса совершенствования муниципального управления. Мероприятия программы направлены на повышение эффективности муниципального управления путем кардинального улучшения деятельности Администрации</w:t>
      </w:r>
      <w:r w:rsidR="005202AC"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Совершенствование и оптимизация системы муниципального управления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повышение эффективности деятельности органов местного самоуправления – одна из важнейших целей деятельности муниципального управления </w:t>
      </w:r>
      <w:r w:rsidR="005202AC" w:rsidRPr="00FB2FE6">
        <w:rPr>
          <w:rFonts w:ascii="Times New Roman" w:hAnsi="Times New Roman" w:cs="Times New Roman"/>
          <w:sz w:val="24"/>
          <w:szCs w:val="28"/>
        </w:rPr>
        <w:t>поселения</w:t>
      </w:r>
      <w:r w:rsidRPr="00FB2FE6">
        <w:rPr>
          <w:rFonts w:ascii="Times New Roman" w:hAnsi="Times New Roman" w:cs="Times New Roman"/>
          <w:sz w:val="24"/>
          <w:szCs w:val="28"/>
        </w:rPr>
        <w:t>. Уставом муниципального образования «</w:t>
      </w:r>
      <w:r w:rsidR="00B77C9E" w:rsidRPr="00FB2FE6">
        <w:rPr>
          <w:rFonts w:ascii="Times New Roman" w:hAnsi="Times New Roman" w:cs="Times New Roman"/>
          <w:sz w:val="24"/>
          <w:szCs w:val="28"/>
        </w:rPr>
        <w:t>Каменское</w:t>
      </w:r>
      <w:r w:rsidR="005202AC" w:rsidRPr="00FB2FE6">
        <w:rPr>
          <w:rFonts w:ascii="Times New Roman" w:hAnsi="Times New Roman" w:cs="Times New Roman"/>
          <w:sz w:val="24"/>
          <w:szCs w:val="28"/>
        </w:rPr>
        <w:t xml:space="preserve"> сельское поселение</w:t>
      </w:r>
      <w:r w:rsidRPr="00FB2FE6">
        <w:rPr>
          <w:rFonts w:ascii="Times New Roman" w:hAnsi="Times New Roman" w:cs="Times New Roman"/>
          <w:sz w:val="24"/>
          <w:szCs w:val="28"/>
        </w:rPr>
        <w:t xml:space="preserve">» в соответствии с Федеральным законом от 06.10.2003 № 131-ФЗ «Об общих принципах организации местного самоуправления в Российской Федерации» Администрация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наделена рядом полномочий по решению вопросов местного значения. Эффективная деятельность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00D5564A"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(далее Администрация)и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FB2FE6">
        <w:rPr>
          <w:rFonts w:ascii="Times New Roman" w:hAnsi="Times New Roman" w:cs="Times New Roman"/>
          <w:color w:val="000000"/>
          <w:sz w:val="24"/>
          <w:szCs w:val="28"/>
        </w:rPr>
        <w:t xml:space="preserve">В рамках реализации бюджетной политики переход на программный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r w:rsidRPr="00FB2FE6">
        <w:rPr>
          <w:rFonts w:ascii="Times New Roman" w:hAnsi="Times New Roman" w:cs="Times New Roman"/>
          <w:color w:val="333333"/>
          <w:sz w:val="24"/>
          <w:szCs w:val="28"/>
        </w:rPr>
        <w:t xml:space="preserve">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w:t>
      </w:r>
      <w:r w:rsidRPr="00FB2FE6">
        <w:rPr>
          <w:rFonts w:ascii="Times New Roman" w:hAnsi="Times New Roman" w:cs="Times New Roman"/>
          <w:color w:val="000000"/>
          <w:sz w:val="24"/>
          <w:szCs w:val="28"/>
        </w:rPr>
        <w:t xml:space="preserve">С развитием современных информационных технологий возникает проблема с их внедрением и использованием в деятельности </w:t>
      </w:r>
      <w:r w:rsidR="005202AC" w:rsidRPr="00FB2FE6">
        <w:rPr>
          <w:rFonts w:ascii="Times New Roman" w:hAnsi="Times New Roman" w:cs="Times New Roman"/>
          <w:color w:val="000000"/>
          <w:sz w:val="24"/>
          <w:szCs w:val="28"/>
        </w:rPr>
        <w:t xml:space="preserve">Администрации </w:t>
      </w:r>
      <w:r w:rsidR="00D5564A" w:rsidRPr="00FB2FE6">
        <w:rPr>
          <w:rFonts w:ascii="Times New Roman" w:hAnsi="Times New Roman" w:cs="Times New Roman"/>
          <w:color w:val="000000"/>
          <w:sz w:val="24"/>
          <w:szCs w:val="28"/>
        </w:rPr>
        <w:t>Большеманадышского</w:t>
      </w:r>
      <w:r w:rsidR="005202AC" w:rsidRPr="00FB2FE6">
        <w:rPr>
          <w:rFonts w:ascii="Times New Roman" w:hAnsi="Times New Roman" w:cs="Times New Roman"/>
          <w:color w:val="000000"/>
          <w:sz w:val="24"/>
          <w:szCs w:val="28"/>
        </w:rPr>
        <w:t xml:space="preserve"> сельского поселения</w:t>
      </w:r>
      <w:r w:rsidRPr="00FB2FE6">
        <w:rPr>
          <w:rFonts w:ascii="Times New Roman" w:hAnsi="Times New Roman" w:cs="Times New Roman"/>
          <w:color w:val="000000"/>
          <w:sz w:val="24"/>
          <w:szCs w:val="28"/>
        </w:rPr>
        <w:t xml:space="preserve">. Муниципальные служащие не в полной мере владеют соответствующими навыками и умениями. 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005202AC"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w:t>
      </w:r>
      <w:r w:rsidRPr="00FB2FE6">
        <w:rPr>
          <w:rFonts w:ascii="Times New Roman" w:hAnsi="Times New Roman" w:cs="Times New Roman"/>
          <w:color w:val="333333"/>
          <w:sz w:val="24"/>
          <w:szCs w:val="28"/>
        </w:rPr>
        <w:t xml:space="preserve">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r w:rsidRPr="00FB2FE6">
        <w:rPr>
          <w:rFonts w:ascii="Times New Roman" w:hAnsi="Times New Roman" w:cs="Times New Roman"/>
          <w:sz w:val="24"/>
          <w:szCs w:val="28"/>
        </w:rPr>
        <w:t xml:space="preserve"> Сотрудникам,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имеющих стаж муниципальной службы, дающий право на  пенсию за выслугу лет, </w:t>
      </w:r>
      <w:r w:rsidRPr="00FB2FE6">
        <w:rPr>
          <w:rFonts w:ascii="Times New Roman" w:hAnsi="Times New Roman" w:cs="Times New Roman"/>
          <w:sz w:val="24"/>
          <w:szCs w:val="28"/>
        </w:rPr>
        <w:lastRenderedPageBreak/>
        <w:t>предоставлены дополнительные гарантии в виде ежемесячной выплаты  пенсии за выслугу лет, что является важным стимулом для закрепления кадров и соответственно повышения качества работы.</w:t>
      </w:r>
    </w:p>
    <w:p w:rsidR="00AB5EF4" w:rsidRPr="00FB2FE6" w:rsidRDefault="00AB5EF4" w:rsidP="006036FB">
      <w:pPr>
        <w:spacing w:line="240" w:lineRule="auto"/>
        <w:ind w:firstLine="54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 в кадрах, их непрерывное профессиональное обучение. Существует необходимость внедрения инновационных образовательных технологий в процесс обучения муниципальных служащих Администрации</w:t>
      </w:r>
      <w:r w:rsidR="005202AC"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w:t>
      </w:r>
      <w:r w:rsidR="005202AC" w:rsidRPr="00FB2FE6">
        <w:rPr>
          <w:rFonts w:ascii="Times New Roman" w:hAnsi="Times New Roman" w:cs="Times New Roman"/>
          <w:color w:val="000000"/>
          <w:sz w:val="24"/>
          <w:szCs w:val="28"/>
        </w:rPr>
        <w:t>.</w:t>
      </w:r>
      <w:r w:rsidRPr="00FB2FE6">
        <w:rPr>
          <w:rFonts w:ascii="Times New Roman" w:hAnsi="Times New Roman" w:cs="Times New Roman"/>
          <w:color w:val="000000"/>
          <w:sz w:val="24"/>
          <w:szCs w:val="28"/>
        </w:rPr>
        <w:t xml:space="preserve"> </w:t>
      </w:r>
    </w:p>
    <w:p w:rsidR="00AB5EF4" w:rsidRPr="00FB2FE6" w:rsidRDefault="00AB5EF4" w:rsidP="002E5C4C">
      <w:pPr>
        <w:jc w:val="both"/>
        <w:rPr>
          <w:rFonts w:ascii="Times New Roman" w:hAnsi="Times New Roman" w:cs="Times New Roman"/>
          <w:sz w:val="28"/>
          <w:szCs w:val="28"/>
        </w:rPr>
      </w:pPr>
      <w:r w:rsidRPr="00C45C0C">
        <w:rPr>
          <w:rFonts w:ascii="Times New Roman" w:hAnsi="Times New Roman" w:cs="Times New Roman"/>
          <w:color w:val="000000"/>
          <w:sz w:val="28"/>
          <w:szCs w:val="28"/>
        </w:rPr>
        <w:t xml:space="preserve"> </w:t>
      </w:r>
      <w:r w:rsidRPr="00145758">
        <w:rPr>
          <w:rFonts w:ascii="Times New Roman" w:hAnsi="Times New Roman" w:cs="Times New Roman"/>
          <w:sz w:val="28"/>
          <w:szCs w:val="28"/>
          <w:lang w:eastAsia="ar-SA"/>
        </w:rPr>
        <w:t xml:space="preserve">    </w:t>
      </w:r>
      <w:r>
        <w:rPr>
          <w:rFonts w:ascii="Times New Roman" w:hAnsi="Times New Roman" w:cs="Times New Roman"/>
          <w:b/>
          <w:bCs/>
          <w:color w:val="000000"/>
          <w:sz w:val="28"/>
          <w:szCs w:val="28"/>
        </w:rPr>
        <w:t>2</w:t>
      </w:r>
      <w:r w:rsidRPr="00145758">
        <w:rPr>
          <w:rFonts w:ascii="Times New Roman" w:hAnsi="Times New Roman" w:cs="Times New Roman"/>
          <w:b/>
          <w:bCs/>
          <w:color w:val="000000"/>
          <w:sz w:val="28"/>
          <w:szCs w:val="28"/>
        </w:rPr>
        <w:t>. Приоритеты и цели муниципальной политики в сфере реализации</w:t>
      </w:r>
      <w:r w:rsidRPr="00145758">
        <w:rPr>
          <w:rFonts w:ascii="Times New Roman" w:hAnsi="Times New Roman" w:cs="Times New Roman"/>
          <w:b/>
          <w:bCs/>
          <w:sz w:val="28"/>
          <w:szCs w:val="28"/>
        </w:rPr>
        <w:t xml:space="preserve">  программы</w:t>
      </w:r>
      <w:r w:rsidRPr="00145758">
        <w:rPr>
          <w:rFonts w:ascii="Times New Roman" w:hAnsi="Times New Roman" w:cs="Times New Roman"/>
          <w:b/>
          <w:bCs/>
          <w:color w:val="000000"/>
          <w:sz w:val="28"/>
          <w:szCs w:val="28"/>
        </w:rPr>
        <w:t>; основные цели и задачи; прогноз развития; планируемые п</w:t>
      </w:r>
      <w:r>
        <w:rPr>
          <w:rFonts w:ascii="Times New Roman" w:hAnsi="Times New Roman" w:cs="Times New Roman"/>
          <w:b/>
          <w:bCs/>
          <w:color w:val="000000"/>
          <w:sz w:val="28"/>
          <w:szCs w:val="28"/>
        </w:rPr>
        <w:t xml:space="preserve">оказатели по итогам реализации </w:t>
      </w:r>
      <w:r w:rsidRPr="00145758">
        <w:rPr>
          <w:rFonts w:ascii="Times New Roman" w:hAnsi="Times New Roman" w:cs="Times New Roman"/>
          <w:b/>
          <w:bCs/>
          <w:color w:val="000000"/>
          <w:sz w:val="28"/>
          <w:szCs w:val="28"/>
        </w:rPr>
        <w:t>программы</w:t>
      </w:r>
      <w:r>
        <w:rPr>
          <w:rFonts w:ascii="Times New Roman" w:hAnsi="Times New Roman" w:cs="Times New Roman"/>
          <w:b/>
          <w:bCs/>
          <w:color w:val="000000"/>
          <w:sz w:val="28"/>
          <w:szCs w:val="28"/>
        </w:rPr>
        <w:t>.</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Целью программы является </w:t>
      </w:r>
      <w:r w:rsidRPr="00FB2FE6">
        <w:rPr>
          <w:rFonts w:ascii="Times New Roman" w:hAnsi="Times New Roman" w:cs="Times New Roman"/>
          <w:color w:val="333333"/>
          <w:sz w:val="24"/>
          <w:szCs w:val="28"/>
        </w:rPr>
        <w:t xml:space="preserve">повышение эффективности муниципального управления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r w:rsidRPr="00FB2FE6">
        <w:rPr>
          <w:rFonts w:ascii="Times New Roman" w:hAnsi="Times New Roman" w:cs="Times New Roman"/>
          <w:color w:val="000000"/>
          <w:sz w:val="24"/>
          <w:szCs w:val="28"/>
        </w:rPr>
        <w:t xml:space="preserve">, рациональное использование средств местного бюджета на </w:t>
      </w:r>
      <w:r w:rsidRPr="00FB2FE6">
        <w:rPr>
          <w:rFonts w:ascii="Times New Roman" w:hAnsi="Times New Roman" w:cs="Times New Roman"/>
          <w:sz w:val="24"/>
          <w:szCs w:val="28"/>
        </w:rPr>
        <w:t xml:space="preserve">организационное, транспортное, хозяйственное, материально-техническое обеспечение деятельности </w:t>
      </w:r>
      <w:r w:rsidRPr="00FB2FE6">
        <w:rPr>
          <w:rFonts w:ascii="Times New Roman" w:hAnsi="Times New Roman" w:cs="Times New Roman"/>
          <w:color w:val="000000"/>
          <w:sz w:val="24"/>
          <w:szCs w:val="28"/>
        </w:rPr>
        <w:t xml:space="preserve">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Для достижения поставленной цели необходимо решение следующих задач:</w:t>
      </w:r>
    </w:p>
    <w:p w:rsidR="00AB5EF4" w:rsidRPr="00FB2FE6" w:rsidRDefault="00AB5EF4" w:rsidP="00706660">
      <w:pPr>
        <w:shd w:val="clear" w:color="auto" w:fill="FFFFFF"/>
        <w:spacing w:after="0" w:line="240" w:lineRule="atLeast"/>
        <w:ind w:firstLine="284"/>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w:t>
      </w:r>
      <w:r w:rsidR="00706660" w:rsidRPr="00FB2FE6">
        <w:rPr>
          <w:rFonts w:ascii="Times New Roman" w:hAnsi="Times New Roman" w:cs="Times New Roman"/>
          <w:color w:val="333333"/>
          <w:sz w:val="24"/>
          <w:szCs w:val="28"/>
        </w:rPr>
        <w:t xml:space="preserve">района и повышение уровня жизни </w:t>
      </w:r>
      <w:r w:rsidRPr="00FB2FE6">
        <w:rPr>
          <w:rFonts w:ascii="Times New Roman" w:hAnsi="Times New Roman" w:cs="Times New Roman"/>
          <w:color w:val="333333"/>
          <w:sz w:val="24"/>
          <w:szCs w:val="28"/>
        </w:rPr>
        <w:t>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 xml:space="preserve">рганизационное, транспортное, хозяйственное, материально-техническое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 .</w:t>
      </w:r>
    </w:p>
    <w:p w:rsidR="00AB5EF4" w:rsidRPr="00FB2FE6" w:rsidRDefault="00AB5EF4" w:rsidP="002E5C4C">
      <w:pPr>
        <w:ind w:firstLine="547"/>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706660" w:rsidRPr="00FB2FE6">
        <w:rPr>
          <w:rFonts w:ascii="Times New Roman" w:hAnsi="Times New Roman" w:cs="Times New Roman"/>
          <w:sz w:val="24"/>
          <w:szCs w:val="28"/>
        </w:rPr>
        <w:t xml:space="preserve"> сельском поселении</w:t>
      </w:r>
      <w:r w:rsidR="00706660"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w:t>
      </w:r>
      <w:r w:rsidR="00706660" w:rsidRPr="00FB2FE6">
        <w:rPr>
          <w:rFonts w:ascii="Times New Roman" w:hAnsi="Times New Roman" w:cs="Times New Roman"/>
          <w:color w:val="000000"/>
          <w:sz w:val="24"/>
          <w:szCs w:val="28"/>
        </w:rPr>
        <w:t>го</w:t>
      </w:r>
      <w:r w:rsidRPr="00FB2FE6">
        <w:rPr>
          <w:rFonts w:ascii="Times New Roman" w:hAnsi="Times New Roman" w:cs="Times New Roman"/>
          <w:color w:val="000000"/>
          <w:sz w:val="24"/>
          <w:szCs w:val="28"/>
        </w:rPr>
        <w:t xml:space="preserve"> муниципально</w:t>
      </w:r>
      <w:r w:rsidR="00706660" w:rsidRPr="00FB2FE6">
        <w:rPr>
          <w:rFonts w:ascii="Times New Roman" w:hAnsi="Times New Roman" w:cs="Times New Roman"/>
          <w:color w:val="000000"/>
          <w:sz w:val="24"/>
          <w:szCs w:val="28"/>
        </w:rPr>
        <w:t>го</w:t>
      </w:r>
      <w:r w:rsidRPr="00FB2FE6">
        <w:rPr>
          <w:rFonts w:ascii="Times New Roman" w:hAnsi="Times New Roman" w:cs="Times New Roman"/>
          <w:color w:val="000000"/>
          <w:sz w:val="24"/>
          <w:szCs w:val="28"/>
        </w:rPr>
        <w:t xml:space="preserve"> район</w:t>
      </w:r>
      <w:r w:rsidR="00706660" w:rsidRPr="00FB2FE6">
        <w:rPr>
          <w:rFonts w:ascii="Times New Roman" w:hAnsi="Times New Roman" w:cs="Times New Roman"/>
          <w:color w:val="000000"/>
          <w:sz w:val="24"/>
          <w:szCs w:val="28"/>
        </w:rPr>
        <w:t>а</w:t>
      </w:r>
      <w:r w:rsidRPr="00FB2FE6">
        <w:rPr>
          <w:rFonts w:ascii="Times New Roman" w:hAnsi="Times New Roman" w:cs="Times New Roman"/>
          <w:color w:val="000000"/>
          <w:sz w:val="24"/>
          <w:szCs w:val="28"/>
        </w:rPr>
        <w:t xml:space="preserve">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tbl>
      <w:tblPr>
        <w:tblW w:w="1474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4742"/>
      </w:tblGrid>
      <w:tr w:rsidR="00AB5EF4" w:rsidRPr="00FB2FE6">
        <w:tc>
          <w:tcPr>
            <w:tcW w:w="14742" w:type="dxa"/>
            <w:tcBorders>
              <w:top w:val="nil"/>
              <w:left w:val="nil"/>
              <w:bottom w:val="nil"/>
              <w:right w:val="nil"/>
            </w:tcBorders>
          </w:tcPr>
          <w:p w:rsidR="00AB5EF4" w:rsidRPr="00FB2FE6" w:rsidRDefault="00AB5EF4" w:rsidP="002E5C4C">
            <w:pPr>
              <w:pStyle w:val="a7"/>
              <w:jc w:val="both"/>
              <w:rPr>
                <w:rFonts w:ascii="Times New Roman" w:hAnsi="Times New Roman" w:cs="Times New Roman"/>
                <w:szCs w:val="28"/>
              </w:rPr>
            </w:pPr>
            <w:r w:rsidRPr="00FB2FE6">
              <w:rPr>
                <w:rFonts w:ascii="Times New Roman" w:hAnsi="Times New Roman" w:cs="Times New Roman"/>
                <w:szCs w:val="28"/>
              </w:rPr>
              <w:t xml:space="preserve"> -Реализацию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Cs w:val="28"/>
              </w:rPr>
              <w:t>Большеманадышского</w:t>
            </w:r>
            <w:r w:rsidR="00706660" w:rsidRPr="00FB2FE6">
              <w:rPr>
                <w:rFonts w:ascii="Times New Roman" w:hAnsi="Times New Roman" w:cs="Times New Roman"/>
                <w:szCs w:val="28"/>
              </w:rPr>
              <w:t xml:space="preserve"> сельского поселения </w:t>
            </w:r>
            <w:r w:rsidRPr="00FB2FE6">
              <w:rPr>
                <w:rFonts w:ascii="Times New Roman" w:hAnsi="Times New Roman" w:cs="Times New Roman"/>
                <w:szCs w:val="28"/>
              </w:rPr>
              <w:t>Атяшевского муниципального района на пенсионное об</w:t>
            </w:r>
            <w:bookmarkStart w:id="1" w:name="sub_1013"/>
            <w:r w:rsidR="00706660" w:rsidRPr="00FB2FE6">
              <w:rPr>
                <w:rFonts w:ascii="Times New Roman" w:hAnsi="Times New Roman" w:cs="Times New Roman"/>
                <w:szCs w:val="28"/>
              </w:rPr>
              <w:t>еспечение за выслугу лет.</w:t>
            </w:r>
          </w:p>
          <w:bookmarkEnd w:id="1"/>
          <w:p w:rsidR="00AB5EF4" w:rsidRPr="00FB2FE6" w:rsidRDefault="00AB5EF4" w:rsidP="002E5C4C">
            <w:pPr>
              <w:spacing w:line="240" w:lineRule="auto"/>
              <w:jc w:val="both"/>
              <w:rPr>
                <w:rFonts w:ascii="Times New Roman" w:hAnsi="Times New Roman" w:cs="Times New Roman"/>
                <w:sz w:val="24"/>
                <w:szCs w:val="28"/>
                <w:highlight w:val="yellow"/>
                <w:lang w:eastAsia="ru-RU"/>
              </w:rPr>
            </w:pPr>
          </w:p>
        </w:tc>
      </w:tr>
    </w:tbl>
    <w:p w:rsidR="00706660" w:rsidRDefault="00706660" w:rsidP="00706660">
      <w:pPr>
        <w:spacing w:after="0" w:line="240" w:lineRule="auto"/>
        <w:rPr>
          <w:rFonts w:ascii="Times New Roman" w:hAnsi="Times New Roman" w:cs="Times New Roman"/>
          <w:sz w:val="28"/>
          <w:szCs w:val="28"/>
          <w:lang w:eastAsia="ar-SA"/>
        </w:rPr>
      </w:pPr>
    </w:p>
    <w:p w:rsidR="00AB5EF4" w:rsidRPr="00145758" w:rsidRDefault="00AB5EF4" w:rsidP="00706660">
      <w:pPr>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3</w:t>
      </w:r>
      <w:r w:rsidRPr="00145758">
        <w:rPr>
          <w:rFonts w:ascii="Times New Roman" w:hAnsi="Times New Roman" w:cs="Times New Roman"/>
          <w:b/>
          <w:bCs/>
          <w:color w:val="000000"/>
          <w:sz w:val="28"/>
          <w:szCs w:val="28"/>
        </w:rPr>
        <w:t>.Прогноз конечных результатов</w:t>
      </w:r>
      <w:r w:rsidRPr="00145758">
        <w:rPr>
          <w:rFonts w:ascii="Times New Roman" w:hAnsi="Times New Roman" w:cs="Times New Roman"/>
          <w:b/>
          <w:bCs/>
          <w:sz w:val="28"/>
          <w:szCs w:val="28"/>
        </w:rPr>
        <w:t xml:space="preserve">  </w:t>
      </w:r>
      <w:r>
        <w:rPr>
          <w:rFonts w:ascii="Times New Roman" w:hAnsi="Times New Roman" w:cs="Times New Roman"/>
          <w:b/>
          <w:bCs/>
          <w:sz w:val="28"/>
          <w:szCs w:val="28"/>
        </w:rPr>
        <w:t>П</w:t>
      </w:r>
      <w:r w:rsidRPr="00145758">
        <w:rPr>
          <w:rFonts w:ascii="Times New Roman" w:hAnsi="Times New Roman" w:cs="Times New Roman"/>
          <w:b/>
          <w:bCs/>
          <w:sz w:val="28"/>
          <w:szCs w:val="28"/>
        </w:rPr>
        <w:t>рограммы</w:t>
      </w:r>
      <w:r>
        <w:rPr>
          <w:rFonts w:ascii="Times New Roman" w:hAnsi="Times New Roman" w:cs="Times New Roman"/>
          <w:b/>
          <w:bCs/>
          <w:sz w:val="28"/>
          <w:szCs w:val="28"/>
        </w:rPr>
        <w:t>,</w:t>
      </w:r>
      <w:r w:rsidRPr="00145758">
        <w:rPr>
          <w:rFonts w:ascii="Times New Roman" w:hAnsi="Times New Roman" w:cs="Times New Roman"/>
          <w:b/>
          <w:bCs/>
          <w:sz w:val="28"/>
          <w:szCs w:val="28"/>
        </w:rPr>
        <w:t xml:space="preserve"> </w:t>
      </w:r>
      <w:r w:rsidRPr="00145758">
        <w:rPr>
          <w:rFonts w:ascii="Times New Roman" w:hAnsi="Times New Roman" w:cs="Times New Roman"/>
          <w:b/>
          <w:bCs/>
          <w:color w:val="000000"/>
          <w:sz w:val="28"/>
          <w:szCs w:val="28"/>
        </w:rPr>
        <w:t>характеризующих целевое состояние</w:t>
      </w:r>
      <w:r w:rsidR="00706660">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(изменение состояния)</w:t>
      </w:r>
      <w:r w:rsidR="00706660">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уровня и качества жизни населения</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FB2FE6" w:rsidRPr="00FB2FE6" w:rsidRDefault="00AB5EF4" w:rsidP="00FB2FE6">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t>Реализация</w:t>
      </w:r>
      <w:r w:rsidR="00FB2FE6" w:rsidRPr="00FB2FE6">
        <w:rPr>
          <w:rFonts w:ascii="Times New Roman" w:hAnsi="Times New Roman" w:cs="Times New Roman"/>
          <w:sz w:val="24"/>
          <w:szCs w:val="28"/>
        </w:rPr>
        <w:t xml:space="preserve"> программы позволит обеспечить:</w:t>
      </w:r>
    </w:p>
    <w:p w:rsidR="00AB5EF4" w:rsidRPr="00FB2FE6" w:rsidRDefault="00AB5EF4" w:rsidP="00FB2FE6">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t>-Обеспечение повышения эффективности  деятельности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улучшение качества и оперативности принятия        решений за счет своевременного и качественного материально-технического обеспечения</w:t>
      </w:r>
      <w:r w:rsidR="00706660" w:rsidRPr="00FB2FE6">
        <w:rPr>
          <w:rFonts w:ascii="Times New Roman" w:hAnsi="Times New Roman" w:cs="Times New Roman"/>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 xml:space="preserve"> -эффективное и своевременное расходование бюджетных средств, выделяемых на обеспечение деятельности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-качественное оказание муниципальных услуг, предоставляемых  Администраци</w:t>
      </w:r>
      <w:r w:rsidR="00706660" w:rsidRPr="00FB2FE6">
        <w:rPr>
          <w:rFonts w:ascii="Times New Roman" w:hAnsi="Times New Roman" w:cs="Times New Roman"/>
          <w:color w:val="333333"/>
          <w:sz w:val="24"/>
          <w:szCs w:val="28"/>
        </w:rPr>
        <w:t>ей</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color w:val="333333"/>
          <w:sz w:val="24"/>
          <w:szCs w:val="28"/>
        </w:rPr>
        <w:t>-уменьшение объема неэффективных расходов в сфере организации муниципального управления;</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sz w:val="24"/>
          <w:szCs w:val="28"/>
        </w:rPr>
        <w:t>- повышение качества муниципального управления, посредством создания системы эффективной и профессиональной муниципальной службы для осуществления управленческих функций и оказания государственных и муниципальных услуг;</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bCs/>
          <w:sz w:val="24"/>
          <w:szCs w:val="28"/>
        </w:rPr>
        <w:t xml:space="preserve">- </w:t>
      </w:r>
      <w:r w:rsidRPr="00FB2FE6">
        <w:rPr>
          <w:rFonts w:ascii="Times New Roman" w:hAnsi="Times New Roman" w:cs="Times New Roman"/>
          <w:sz w:val="24"/>
          <w:szCs w:val="28"/>
        </w:rPr>
        <w:t>гарантированное право лицам, замещавшим муниципальные должности и должности муниципальной службы в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на пенсионное обеспечение за выслугу лет в соответствии с действующим законодательством</w:t>
      </w:r>
      <w:r w:rsidR="00706660" w:rsidRPr="00FB2FE6">
        <w:rPr>
          <w:rFonts w:ascii="Times New Roman" w:hAnsi="Times New Roman" w:cs="Times New Roman"/>
          <w:sz w:val="24"/>
          <w:szCs w:val="28"/>
        </w:rPr>
        <w:t>.</w:t>
      </w:r>
    </w:p>
    <w:p w:rsidR="00AB5EF4" w:rsidRPr="00145758" w:rsidRDefault="00AB5EF4" w:rsidP="009A2E52">
      <w:pPr>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4</w:t>
      </w:r>
      <w:r w:rsidRPr="00145758">
        <w:rPr>
          <w:rFonts w:ascii="Times New Roman" w:hAnsi="Times New Roman" w:cs="Times New Roman"/>
          <w:b/>
          <w:bCs/>
          <w:color w:val="000000"/>
          <w:sz w:val="28"/>
          <w:szCs w:val="28"/>
        </w:rPr>
        <w:t xml:space="preserve">.Сроки реализации </w:t>
      </w:r>
      <w:r w:rsidRPr="00145758">
        <w:rPr>
          <w:rFonts w:ascii="Times New Roman" w:hAnsi="Times New Roman" w:cs="Times New Roman"/>
          <w:b/>
          <w:bCs/>
          <w:sz w:val="28"/>
          <w:szCs w:val="28"/>
        </w:rPr>
        <w:t xml:space="preserve">программы </w:t>
      </w:r>
      <w:r>
        <w:rPr>
          <w:rFonts w:ascii="Times New Roman" w:hAnsi="Times New Roman" w:cs="Times New Roman"/>
          <w:b/>
          <w:bCs/>
          <w:sz w:val="28"/>
          <w:szCs w:val="28"/>
        </w:rPr>
        <w:t>.</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Срок реализации подпрограммы — </w:t>
      </w:r>
      <w:r w:rsidRPr="00FB2FE6">
        <w:rPr>
          <w:rFonts w:ascii="Times New Roman" w:hAnsi="Times New Roman" w:cs="Times New Roman"/>
          <w:color w:val="000000" w:themeColor="text1"/>
          <w:sz w:val="24"/>
          <w:szCs w:val="28"/>
        </w:rPr>
        <w:t>2016—202</w:t>
      </w:r>
      <w:r w:rsidR="005559B2" w:rsidRPr="00FB2FE6">
        <w:rPr>
          <w:rFonts w:ascii="Times New Roman" w:hAnsi="Times New Roman" w:cs="Times New Roman"/>
          <w:color w:val="000000" w:themeColor="text1"/>
          <w:sz w:val="24"/>
          <w:szCs w:val="28"/>
        </w:rPr>
        <w:t>1</w:t>
      </w:r>
      <w:r w:rsidRPr="00FB2FE6">
        <w:rPr>
          <w:rFonts w:ascii="Times New Roman" w:hAnsi="Times New Roman" w:cs="Times New Roman"/>
          <w:color w:val="000000" w:themeColor="text1"/>
          <w:sz w:val="24"/>
          <w:szCs w:val="28"/>
        </w:rPr>
        <w:t xml:space="preserve"> годы </w:t>
      </w:r>
      <w:r w:rsidRPr="00FB2FE6">
        <w:rPr>
          <w:rFonts w:ascii="Times New Roman" w:hAnsi="Times New Roman" w:cs="Times New Roman"/>
          <w:color w:val="000000"/>
          <w:sz w:val="24"/>
          <w:szCs w:val="28"/>
        </w:rPr>
        <w:t xml:space="preserve">поэтапно. </w:t>
      </w:r>
      <w:r w:rsidRPr="00FB2FE6">
        <w:rPr>
          <w:rFonts w:ascii="Times New Roman" w:hAnsi="Times New Roman" w:cs="Times New Roman"/>
          <w:sz w:val="24"/>
          <w:szCs w:val="28"/>
        </w:rPr>
        <w:t>Каждый этап предусматривает исполнение запланированных мероприятий на год</w:t>
      </w:r>
    </w:p>
    <w:p w:rsidR="00AB5EF4" w:rsidRPr="00145758" w:rsidRDefault="00AB5EF4" w:rsidP="002E5C4C">
      <w:pPr>
        <w:pStyle w:val="ConsPlusNormal"/>
        <w:widowControl/>
        <w:ind w:firstLine="0"/>
        <w:jc w:val="both"/>
        <w:rPr>
          <w:rFonts w:ascii="Times New Roman" w:hAnsi="Times New Roman" w:cs="Times New Roman"/>
          <w:sz w:val="28"/>
          <w:szCs w:val="28"/>
        </w:rPr>
      </w:pPr>
      <w:r>
        <w:rPr>
          <w:rFonts w:ascii="Times New Roman" w:hAnsi="Times New Roman" w:cs="Times New Roman"/>
          <w:b/>
          <w:bCs/>
          <w:color w:val="000000"/>
          <w:sz w:val="28"/>
          <w:szCs w:val="28"/>
        </w:rPr>
        <w:t>5</w:t>
      </w:r>
      <w:r w:rsidRPr="00145758">
        <w:rPr>
          <w:rFonts w:ascii="Times New Roman" w:hAnsi="Times New Roman" w:cs="Times New Roman"/>
          <w:b/>
          <w:bCs/>
          <w:color w:val="000000"/>
          <w:sz w:val="28"/>
          <w:szCs w:val="28"/>
        </w:rPr>
        <w:t>.</w:t>
      </w:r>
      <w:r>
        <w:rPr>
          <w:rFonts w:ascii="Times New Roman" w:hAnsi="Times New Roman" w:cs="Times New Roman"/>
          <w:b/>
          <w:bCs/>
          <w:color w:val="000000"/>
          <w:sz w:val="28"/>
          <w:szCs w:val="28"/>
        </w:rPr>
        <w:t>О</w:t>
      </w:r>
      <w:r w:rsidRPr="00145758">
        <w:rPr>
          <w:rFonts w:ascii="Times New Roman" w:hAnsi="Times New Roman" w:cs="Times New Roman"/>
          <w:b/>
          <w:bCs/>
          <w:color w:val="000000"/>
          <w:sz w:val="28"/>
          <w:szCs w:val="28"/>
        </w:rPr>
        <w:t>сновны</w:t>
      </w:r>
      <w:r>
        <w:rPr>
          <w:rFonts w:ascii="Times New Roman" w:hAnsi="Times New Roman" w:cs="Times New Roman"/>
          <w:b/>
          <w:bCs/>
          <w:color w:val="000000"/>
          <w:sz w:val="28"/>
          <w:szCs w:val="28"/>
        </w:rPr>
        <w:t>е</w:t>
      </w:r>
      <w:r w:rsidRPr="00145758">
        <w:rPr>
          <w:rFonts w:ascii="Times New Roman" w:hAnsi="Times New Roman" w:cs="Times New Roman"/>
          <w:b/>
          <w:bCs/>
          <w:color w:val="000000"/>
          <w:sz w:val="28"/>
          <w:szCs w:val="28"/>
        </w:rPr>
        <w:t xml:space="preserve"> мероприяти</w:t>
      </w:r>
      <w:r>
        <w:rPr>
          <w:rFonts w:ascii="Times New Roman" w:hAnsi="Times New Roman" w:cs="Times New Roman"/>
          <w:b/>
          <w:bCs/>
          <w:color w:val="000000"/>
          <w:sz w:val="28"/>
          <w:szCs w:val="28"/>
        </w:rPr>
        <w:t>я</w:t>
      </w:r>
      <w:r w:rsidRPr="00145758">
        <w:rPr>
          <w:rFonts w:ascii="Times New Roman" w:hAnsi="Times New Roman" w:cs="Times New Roman"/>
          <w:b/>
          <w:bCs/>
          <w:color w:val="000000"/>
          <w:sz w:val="28"/>
          <w:szCs w:val="28"/>
        </w:rPr>
        <w:t xml:space="preserve"> </w:t>
      </w:r>
      <w:r>
        <w:rPr>
          <w:rFonts w:ascii="Times New Roman" w:hAnsi="Times New Roman" w:cs="Times New Roman"/>
          <w:b/>
          <w:bCs/>
          <w:sz w:val="28"/>
          <w:szCs w:val="28"/>
        </w:rPr>
        <w:t>П</w:t>
      </w:r>
      <w:r w:rsidRPr="00145758">
        <w:rPr>
          <w:rFonts w:ascii="Times New Roman" w:hAnsi="Times New Roman" w:cs="Times New Roman"/>
          <w:b/>
          <w:bCs/>
          <w:sz w:val="28"/>
          <w:szCs w:val="28"/>
        </w:rPr>
        <w:t>рограммы</w:t>
      </w:r>
      <w:r w:rsidRPr="00145758">
        <w:rPr>
          <w:rFonts w:ascii="Times New Roman" w:hAnsi="Times New Roman" w:cs="Times New Roman"/>
          <w:b/>
          <w:bCs/>
          <w:color w:val="000000"/>
          <w:sz w:val="28"/>
          <w:szCs w:val="28"/>
        </w:rPr>
        <w:t>.</w:t>
      </w:r>
      <w:r w:rsidRPr="00145758">
        <w:rPr>
          <w:rFonts w:ascii="Times New Roman" w:hAnsi="Times New Roman" w:cs="Times New Roman"/>
          <w:sz w:val="28"/>
          <w:szCs w:val="28"/>
        </w:rPr>
        <w:t xml:space="preserve"> </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Основными мероприятиями  муниципальной программы являются: </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и укрепление материально-технической базы, в пределах выделенных средств из бюджета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p>
    <w:p w:rsid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-Дальнейшее внедрение современных принципов организации муниципальной службы, обеспечение непрерывного профессионального развития муниципальных служащих</w:t>
      </w:r>
      <w:r w:rsidR="00706660" w:rsidRPr="00FB2FE6">
        <w:rPr>
          <w:rFonts w:ascii="Times New Roman" w:hAnsi="Times New Roman" w:cs="Times New Roman"/>
          <w:color w:val="000000"/>
          <w:sz w:val="24"/>
          <w:szCs w:val="28"/>
        </w:rPr>
        <w:t>.</w:t>
      </w:r>
      <w:r w:rsidR="00FB2FE6">
        <w:rPr>
          <w:rFonts w:ascii="Times New Roman" w:hAnsi="Times New Roman" w:cs="Times New Roman"/>
          <w:color w:val="000000"/>
          <w:sz w:val="24"/>
          <w:szCs w:val="28"/>
        </w:rPr>
        <w:t xml:space="preserve"> </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sz w:val="24"/>
          <w:szCs w:val="28"/>
        </w:rPr>
        <w:t>Подробный перечень программных мероприятий приведен в приложениях подпрограмм.</w:t>
      </w:r>
    </w:p>
    <w:p w:rsidR="00AB5EF4" w:rsidRPr="00145758" w:rsidRDefault="00AB5EF4" w:rsidP="002E5C4C">
      <w:pPr>
        <w:spacing w:after="0" w:line="240" w:lineRule="auto"/>
        <w:ind w:hanging="15"/>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lastRenderedPageBreak/>
        <w:t>6</w:t>
      </w:r>
      <w:r w:rsidRPr="00145758">
        <w:rPr>
          <w:rFonts w:ascii="Times New Roman" w:hAnsi="Times New Roman" w:cs="Times New Roman"/>
          <w:b/>
          <w:bCs/>
          <w:color w:val="000000"/>
          <w:sz w:val="28"/>
          <w:szCs w:val="28"/>
        </w:rPr>
        <w:t xml:space="preserve">. Основные  меры правового регулирования </w:t>
      </w:r>
      <w:r>
        <w:rPr>
          <w:rFonts w:ascii="Times New Roman" w:hAnsi="Times New Roman" w:cs="Times New Roman"/>
          <w:b/>
          <w:bCs/>
          <w:sz w:val="28"/>
          <w:szCs w:val="28"/>
        </w:rPr>
        <w:t>П</w:t>
      </w:r>
      <w:r w:rsidR="00706660">
        <w:rPr>
          <w:rFonts w:ascii="Times New Roman" w:hAnsi="Times New Roman" w:cs="Times New Roman"/>
          <w:b/>
          <w:bCs/>
          <w:sz w:val="28"/>
          <w:szCs w:val="28"/>
        </w:rPr>
        <w:t>рограммы</w:t>
      </w:r>
      <w:r>
        <w:rPr>
          <w:rFonts w:ascii="Times New Roman" w:hAnsi="Times New Roman" w:cs="Times New Roman"/>
          <w:b/>
          <w:bCs/>
          <w:sz w:val="28"/>
          <w:szCs w:val="28"/>
        </w:rPr>
        <w:t>,</w:t>
      </w:r>
      <w:r w:rsidRPr="00145758">
        <w:rPr>
          <w:rFonts w:ascii="Times New Roman" w:hAnsi="Times New Roman" w:cs="Times New Roman"/>
          <w:b/>
          <w:bCs/>
          <w:color w:val="000000"/>
          <w:sz w:val="28"/>
          <w:szCs w:val="28"/>
        </w:rPr>
        <w:t xml:space="preserve"> направленные на достижение цели </w:t>
      </w:r>
      <w:r>
        <w:rPr>
          <w:rFonts w:ascii="Times New Roman" w:hAnsi="Times New Roman" w:cs="Times New Roman"/>
          <w:b/>
          <w:bCs/>
          <w:color w:val="000000"/>
          <w:sz w:val="28"/>
          <w:szCs w:val="28"/>
        </w:rPr>
        <w:t>П</w:t>
      </w:r>
      <w:r w:rsidRPr="00145758">
        <w:rPr>
          <w:rFonts w:ascii="Times New Roman" w:hAnsi="Times New Roman" w:cs="Times New Roman"/>
          <w:b/>
          <w:bCs/>
          <w:color w:val="000000"/>
          <w:sz w:val="28"/>
          <w:szCs w:val="28"/>
        </w:rPr>
        <w:t>рограммы, с обоснованием основных положений и сроков принятия необходимых нормативно-правовых актов</w:t>
      </w:r>
      <w:r>
        <w:rPr>
          <w:rFonts w:ascii="Times New Roman" w:hAnsi="Times New Roman" w:cs="Times New Roman"/>
          <w:b/>
          <w:bCs/>
          <w:color w:val="000000"/>
          <w:sz w:val="28"/>
          <w:szCs w:val="28"/>
        </w:rPr>
        <w:t>.</w:t>
      </w:r>
    </w:p>
    <w:p w:rsidR="00AB5EF4" w:rsidRPr="00145758" w:rsidRDefault="00AB5EF4" w:rsidP="002E5C4C">
      <w:pPr>
        <w:spacing w:after="0" w:line="240" w:lineRule="auto"/>
        <w:ind w:hanging="15"/>
        <w:jc w:val="both"/>
        <w:rPr>
          <w:rFonts w:ascii="Times New Roman" w:hAnsi="Times New Roman" w:cs="Times New Roman"/>
          <w:b/>
          <w:bCs/>
          <w:color w:val="000000"/>
          <w:sz w:val="28"/>
          <w:szCs w:val="28"/>
        </w:rPr>
      </w:pP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 xml:space="preserve">В </w:t>
      </w:r>
      <w:r w:rsidR="00D5564A" w:rsidRPr="00FB2FE6">
        <w:rPr>
          <w:rFonts w:ascii="Times New Roman" w:hAnsi="Times New Roman" w:cs="Times New Roman"/>
          <w:sz w:val="24"/>
          <w:szCs w:val="28"/>
        </w:rPr>
        <w:t>Большеманадышском</w:t>
      </w:r>
      <w:r w:rsidR="00706660" w:rsidRPr="00FB2FE6">
        <w:rPr>
          <w:rFonts w:ascii="Times New Roman" w:hAnsi="Times New Roman" w:cs="Times New Roman"/>
          <w:sz w:val="24"/>
          <w:szCs w:val="28"/>
        </w:rPr>
        <w:t xml:space="preserve"> сельском поселении </w:t>
      </w:r>
      <w:r w:rsidRPr="00FB2FE6">
        <w:rPr>
          <w:rFonts w:ascii="Times New Roman" w:hAnsi="Times New Roman" w:cs="Times New Roman"/>
          <w:sz w:val="24"/>
          <w:szCs w:val="28"/>
        </w:rPr>
        <w:t xml:space="preserve"> принято значительное количество нормативных документов, регулирующих сферу муниципальной службы. Регулирование развития муниципальной службы в</w:t>
      </w:r>
      <w:r w:rsidR="008D78D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Большеманадышском</w:t>
      </w:r>
      <w:r w:rsidR="008D78DE"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основано на положениях </w:t>
      </w:r>
      <w:hyperlink r:id="rId11" w:history="1">
        <w:r w:rsidRPr="00FB2FE6">
          <w:rPr>
            <w:rFonts w:ascii="Times New Roman" w:hAnsi="Times New Roman" w:cs="Times New Roman"/>
            <w:sz w:val="24"/>
            <w:szCs w:val="28"/>
          </w:rPr>
          <w:t>Конституции Российской Федерации</w:t>
        </w:r>
      </w:hyperlink>
      <w:r w:rsidRPr="00FB2FE6">
        <w:rPr>
          <w:rFonts w:ascii="Times New Roman" w:hAnsi="Times New Roman" w:cs="Times New Roman"/>
          <w:sz w:val="24"/>
          <w:szCs w:val="28"/>
        </w:rPr>
        <w:t xml:space="preserve">, </w:t>
      </w:r>
      <w:hyperlink r:id="rId12" w:history="1">
        <w:r w:rsidRPr="00FB2FE6">
          <w:rPr>
            <w:rFonts w:ascii="Times New Roman" w:hAnsi="Times New Roman" w:cs="Times New Roman"/>
            <w:sz w:val="24"/>
            <w:szCs w:val="28"/>
          </w:rPr>
          <w:t>Федерального закона от 6 октября 2003 года  N 131-ФЗ «Об общих принципах организации местного самоуправления в Российской Федерации</w:t>
        </w:r>
      </w:hyperlink>
      <w:r w:rsidRPr="00FB2FE6">
        <w:rPr>
          <w:rFonts w:ascii="Times New Roman" w:hAnsi="Times New Roman" w:cs="Times New Roman"/>
          <w:sz w:val="24"/>
          <w:szCs w:val="28"/>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Реализация 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программы.</w:t>
      </w: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В процессе реализации программы должны также приниматься нормативные правовые акты, обеспечивающие выполнение программных мероприятий.</w:t>
      </w:r>
    </w:p>
    <w:p w:rsidR="00AB5EF4" w:rsidRPr="009A2E52" w:rsidRDefault="00AB5EF4" w:rsidP="002E5C4C">
      <w:pPr>
        <w:widowControl w:val="0"/>
        <w:autoSpaceDE w:val="0"/>
        <w:autoSpaceDN w:val="0"/>
        <w:adjustRightInd w:val="0"/>
        <w:ind w:firstLine="709"/>
        <w:jc w:val="both"/>
        <w:rPr>
          <w:rFonts w:ascii="Times New Roman" w:hAnsi="Times New Roman" w:cs="Times New Roman"/>
          <w:b/>
          <w:bCs/>
          <w:sz w:val="28"/>
          <w:szCs w:val="28"/>
        </w:rPr>
      </w:pPr>
      <w:r w:rsidRPr="009A2E52">
        <w:rPr>
          <w:rFonts w:ascii="Times New Roman" w:hAnsi="Times New Roman" w:cs="Times New Roman"/>
          <w:b/>
          <w:bCs/>
          <w:sz w:val="28"/>
          <w:szCs w:val="28"/>
        </w:rPr>
        <w:t>7.Перечень и краткое описание подпрограмм Программы</w:t>
      </w:r>
    </w:p>
    <w:p w:rsidR="00AB5EF4" w:rsidRPr="00FB2FE6" w:rsidRDefault="00AB5EF4" w:rsidP="00DA413D">
      <w:pPr>
        <w:tabs>
          <w:tab w:val="num" w:pos="432"/>
        </w:tabs>
        <w:spacing w:after="0" w:line="240" w:lineRule="auto"/>
        <w:jc w:val="both"/>
        <w:rPr>
          <w:rFonts w:ascii="Times New Roman" w:hAnsi="Times New Roman" w:cs="Times New Roman"/>
          <w:sz w:val="24"/>
          <w:szCs w:val="28"/>
          <w:highlight w:val="yellow"/>
        </w:rPr>
      </w:pPr>
      <w:r w:rsidRPr="00FB2FE6">
        <w:rPr>
          <w:rFonts w:ascii="Times New Roman" w:hAnsi="Times New Roman" w:cs="Times New Roman"/>
          <w:sz w:val="24"/>
          <w:szCs w:val="28"/>
          <w:lang w:eastAsia="ar-SA"/>
        </w:rPr>
        <w:t xml:space="preserve">Муниципальная программа содержит </w:t>
      </w:r>
      <w:r w:rsidR="008D78DE" w:rsidRPr="00FB2FE6">
        <w:rPr>
          <w:rFonts w:ascii="Times New Roman" w:hAnsi="Times New Roman" w:cs="Times New Roman"/>
          <w:sz w:val="24"/>
          <w:szCs w:val="28"/>
          <w:lang w:eastAsia="ar-SA"/>
        </w:rPr>
        <w:t>две</w:t>
      </w:r>
      <w:r w:rsidRPr="00FB2FE6">
        <w:rPr>
          <w:rFonts w:ascii="Times New Roman" w:hAnsi="Times New Roman" w:cs="Times New Roman"/>
          <w:sz w:val="24"/>
          <w:szCs w:val="28"/>
          <w:lang w:eastAsia="ar-SA"/>
        </w:rPr>
        <w:t xml:space="preserve"> подпрограмм</w:t>
      </w:r>
      <w:r w:rsidR="008D78DE" w:rsidRPr="00FB2FE6">
        <w:rPr>
          <w:rFonts w:ascii="Times New Roman" w:hAnsi="Times New Roman" w:cs="Times New Roman"/>
          <w:sz w:val="24"/>
          <w:szCs w:val="28"/>
          <w:lang w:eastAsia="ar-SA"/>
        </w:rPr>
        <w:t>ы</w:t>
      </w:r>
      <w:r w:rsidRPr="00FB2FE6">
        <w:rPr>
          <w:rFonts w:ascii="Times New Roman" w:hAnsi="Times New Roman" w:cs="Times New Roman"/>
          <w:sz w:val="24"/>
          <w:szCs w:val="28"/>
          <w:lang w:eastAsia="ar-SA"/>
        </w:rPr>
        <w:t>:</w:t>
      </w:r>
      <w:r w:rsidRPr="00FB2FE6">
        <w:rPr>
          <w:rFonts w:ascii="Times New Roman" w:hAnsi="Times New Roman" w:cs="Times New Roman"/>
          <w:sz w:val="24"/>
          <w:szCs w:val="28"/>
          <w:highlight w:val="yellow"/>
        </w:rPr>
        <w:t xml:space="preserve"> </w:t>
      </w:r>
    </w:p>
    <w:p w:rsidR="00AB5EF4" w:rsidRPr="00FB2FE6" w:rsidRDefault="00AB5EF4" w:rsidP="00DA413D">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w:t>
      </w:r>
      <w:r w:rsidR="008B5519"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8D78DE"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008D78DE" w:rsidRPr="00FB2FE6">
        <w:rPr>
          <w:rFonts w:ascii="Times New Roman" w:hAnsi="Times New Roman" w:cs="Times New Roman"/>
          <w:sz w:val="24"/>
          <w:szCs w:val="28"/>
        </w:rPr>
        <w:t xml:space="preserve">Республики Мордовия </w:t>
      </w:r>
      <w:r w:rsidRPr="00FB2FE6">
        <w:rPr>
          <w:rFonts w:ascii="Times New Roman" w:hAnsi="Times New Roman" w:cs="Times New Roman"/>
          <w:sz w:val="24"/>
          <w:szCs w:val="28"/>
        </w:rPr>
        <w:t xml:space="preserve"> на 2016-202</w:t>
      </w:r>
      <w:r w:rsidR="00D14FD2" w:rsidRPr="00FB2FE6">
        <w:rPr>
          <w:rFonts w:ascii="Times New Roman" w:hAnsi="Times New Roman" w:cs="Times New Roman"/>
          <w:sz w:val="24"/>
          <w:szCs w:val="28"/>
        </w:rPr>
        <w:t>1</w:t>
      </w:r>
      <w:r w:rsidRPr="00FB2FE6">
        <w:rPr>
          <w:rFonts w:ascii="Times New Roman" w:hAnsi="Times New Roman" w:cs="Times New Roman"/>
          <w:sz w:val="24"/>
          <w:szCs w:val="28"/>
        </w:rPr>
        <w:t>годы»;</w:t>
      </w:r>
    </w:p>
    <w:p w:rsidR="00AB5EF4" w:rsidRPr="00FB2FE6" w:rsidRDefault="00AB5EF4" w:rsidP="00DA413D">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w:t>
      </w:r>
      <w:r w:rsidR="008B5519"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«Развитие муниципальной службы в </w:t>
      </w:r>
      <w:r w:rsidR="00D5564A" w:rsidRPr="00FB2FE6">
        <w:rPr>
          <w:rFonts w:ascii="Times New Roman" w:hAnsi="Times New Roman" w:cs="Times New Roman"/>
          <w:sz w:val="24"/>
          <w:szCs w:val="28"/>
        </w:rPr>
        <w:t>Большеманадышском</w:t>
      </w:r>
      <w:r w:rsidR="008B5519"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на 2016-202</w:t>
      </w:r>
      <w:r w:rsidR="00D14FD2" w:rsidRPr="00FB2FE6">
        <w:rPr>
          <w:rFonts w:ascii="Times New Roman" w:hAnsi="Times New Roman" w:cs="Times New Roman"/>
          <w:sz w:val="24"/>
          <w:szCs w:val="28"/>
        </w:rPr>
        <w:t>1</w:t>
      </w:r>
      <w:r w:rsidRPr="00FB2FE6">
        <w:rPr>
          <w:rFonts w:ascii="Times New Roman" w:hAnsi="Times New Roman" w:cs="Times New Roman"/>
          <w:sz w:val="24"/>
          <w:szCs w:val="28"/>
        </w:rPr>
        <w:t>годы»</w:t>
      </w:r>
      <w:r w:rsidR="008B5519" w:rsidRPr="00FB2FE6">
        <w:rPr>
          <w:rFonts w:ascii="Times New Roman" w:hAnsi="Times New Roman" w:cs="Times New Roman"/>
          <w:sz w:val="24"/>
          <w:szCs w:val="28"/>
        </w:rPr>
        <w:t>.</w:t>
      </w:r>
    </w:p>
    <w:p w:rsidR="00AB5EF4" w:rsidRDefault="00AB5EF4" w:rsidP="00DA413D">
      <w:pPr>
        <w:jc w:val="both"/>
        <w:rPr>
          <w:rFonts w:ascii="Times New Roman" w:hAnsi="Times New Roman" w:cs="Times New Roman"/>
          <w:color w:val="000000"/>
          <w:sz w:val="28"/>
          <w:szCs w:val="28"/>
          <w:lang w:eastAsia="ar-SA"/>
        </w:rPr>
      </w:pPr>
      <w:r w:rsidRPr="00FB2FE6">
        <w:rPr>
          <w:rFonts w:ascii="Times New Roman" w:hAnsi="Times New Roman" w:cs="Times New Roman"/>
          <w:sz w:val="24"/>
          <w:szCs w:val="28"/>
          <w:lang w:eastAsia="ar-SA"/>
        </w:rPr>
        <w:t xml:space="preserve">Все они нацелены </w:t>
      </w:r>
      <w:r w:rsidRPr="00FB2FE6">
        <w:rPr>
          <w:rFonts w:ascii="Times New Roman" w:hAnsi="Times New Roman" w:cs="Times New Roman"/>
          <w:color w:val="000000"/>
          <w:sz w:val="24"/>
          <w:szCs w:val="28"/>
        </w:rPr>
        <w:t xml:space="preserve">на достижение стратегической цели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008B5519"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 повышение уровня и качества жизни населения</w:t>
      </w:r>
      <w:r w:rsidRPr="00FB2FE6">
        <w:rPr>
          <w:rFonts w:ascii="Times New Roman" w:hAnsi="Times New Roman" w:cs="Times New Roman"/>
          <w:color w:val="000000"/>
          <w:sz w:val="24"/>
          <w:szCs w:val="28"/>
          <w:lang w:eastAsia="ar-SA"/>
        </w:rPr>
        <w:t xml:space="preserve"> </w:t>
      </w:r>
      <w:r w:rsidR="00D5564A" w:rsidRPr="00FB2FE6">
        <w:rPr>
          <w:rFonts w:ascii="Times New Roman" w:hAnsi="Times New Roman" w:cs="Times New Roman"/>
          <w:color w:val="000000"/>
          <w:sz w:val="24"/>
          <w:szCs w:val="28"/>
          <w:lang w:eastAsia="ar-SA"/>
        </w:rPr>
        <w:t>Большеманадышского</w:t>
      </w:r>
      <w:r w:rsidR="008B5519" w:rsidRPr="00FB2FE6">
        <w:rPr>
          <w:rFonts w:ascii="Times New Roman" w:hAnsi="Times New Roman" w:cs="Times New Roman"/>
          <w:color w:val="000000"/>
          <w:sz w:val="24"/>
          <w:szCs w:val="28"/>
          <w:lang w:eastAsia="ar-SA"/>
        </w:rPr>
        <w:t xml:space="preserve"> сельского поселения</w:t>
      </w:r>
      <w:r w:rsidRPr="00145758">
        <w:rPr>
          <w:rFonts w:ascii="Times New Roman" w:hAnsi="Times New Roman" w:cs="Times New Roman"/>
          <w:color w:val="000000"/>
          <w:sz w:val="28"/>
          <w:szCs w:val="28"/>
          <w:lang w:eastAsia="ar-SA"/>
        </w:rPr>
        <w:t>.</w:t>
      </w:r>
    </w:p>
    <w:p w:rsidR="00AB5EF4" w:rsidRDefault="00AB5EF4" w:rsidP="002E5C4C">
      <w:pPr>
        <w:spacing w:after="0" w:line="240" w:lineRule="auto"/>
        <w:ind w:firstLine="454"/>
        <w:jc w:val="both"/>
        <w:rPr>
          <w:rFonts w:ascii="Times New Roman" w:hAnsi="Times New Roman" w:cs="Times New Roman"/>
          <w:b/>
          <w:bCs/>
          <w:sz w:val="28"/>
          <w:szCs w:val="28"/>
        </w:rPr>
      </w:pPr>
      <w:r>
        <w:rPr>
          <w:rFonts w:ascii="Times New Roman" w:hAnsi="Times New Roman" w:cs="Times New Roman"/>
          <w:b/>
          <w:bCs/>
          <w:color w:val="000000"/>
          <w:sz w:val="28"/>
          <w:szCs w:val="28"/>
        </w:rPr>
        <w:t>8.</w:t>
      </w:r>
      <w:r w:rsidRPr="00145758">
        <w:rPr>
          <w:rFonts w:ascii="Times New Roman" w:hAnsi="Times New Roman" w:cs="Times New Roman"/>
          <w:b/>
          <w:bCs/>
          <w:color w:val="000000"/>
          <w:sz w:val="28"/>
          <w:szCs w:val="28"/>
        </w:rPr>
        <w:t xml:space="preserve">Перечень целевых индикаторов и показателей </w:t>
      </w: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рограммы </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Основными целевыми индикаторами и показателями программы являются:</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-Уровень материально-технического обеспечения.</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-Доля просроченной кредиторской задолженности в общем объеме фактических расходов;</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динамика нарушений на муниципальной службе, в том числе коррупционной направленности</w:t>
      </w:r>
      <w:r w:rsidR="008B5519" w:rsidRPr="00FB2FE6">
        <w:rPr>
          <w:rFonts w:ascii="Times New Roman" w:hAnsi="Times New Roman" w:cs="Times New Roman"/>
          <w:color w:val="000000"/>
          <w:sz w:val="24"/>
          <w:szCs w:val="28"/>
        </w:rPr>
        <w:t>.</w:t>
      </w:r>
    </w:p>
    <w:p w:rsidR="00AB5EF4" w:rsidRPr="00FB2FE6" w:rsidRDefault="00AB5EF4" w:rsidP="002E5C4C">
      <w:pPr>
        <w:spacing w:after="0" w:line="240" w:lineRule="auto"/>
        <w:ind w:firstLine="454"/>
        <w:jc w:val="both"/>
        <w:rPr>
          <w:rFonts w:ascii="Times New Roman" w:hAnsi="Times New Roman" w:cs="Times New Roman"/>
          <w:sz w:val="24"/>
          <w:szCs w:val="28"/>
        </w:rPr>
      </w:pPr>
      <w:r w:rsidRPr="00FB2FE6">
        <w:rPr>
          <w:rFonts w:ascii="Times New Roman" w:hAnsi="Times New Roman" w:cs="Times New Roman"/>
          <w:sz w:val="24"/>
          <w:szCs w:val="28"/>
        </w:rPr>
        <w:t>Подробный перечень целевых индикаторов и показателей  муниципальной программы приведен в приложениях подпрограмм.</w:t>
      </w:r>
    </w:p>
    <w:p w:rsidR="00FB2FE6" w:rsidRDefault="00FB2FE6" w:rsidP="00FB2FE6">
      <w:pPr>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AB5EF4" w:rsidRDefault="00FB2FE6" w:rsidP="00FB2FE6">
      <w:pPr>
        <w:spacing w:after="0" w:line="240" w:lineRule="auto"/>
        <w:rPr>
          <w:rFonts w:ascii="Times New Roman" w:hAnsi="Times New Roman" w:cs="Times New Roman"/>
          <w:b/>
          <w:bCs/>
          <w:sz w:val="28"/>
          <w:szCs w:val="28"/>
        </w:rPr>
      </w:pPr>
      <w:r>
        <w:rPr>
          <w:rFonts w:ascii="Times New Roman" w:hAnsi="Times New Roman" w:cs="Times New Roman"/>
          <w:b/>
          <w:bCs/>
          <w:color w:val="000000"/>
          <w:sz w:val="28"/>
          <w:szCs w:val="28"/>
        </w:rPr>
        <w:lastRenderedPageBreak/>
        <w:t xml:space="preserve">        </w:t>
      </w:r>
      <w:r w:rsidR="00AB5EF4" w:rsidRPr="00145758">
        <w:rPr>
          <w:rFonts w:ascii="Times New Roman" w:hAnsi="Times New Roman" w:cs="Times New Roman"/>
          <w:b/>
          <w:bCs/>
          <w:color w:val="000000"/>
          <w:sz w:val="28"/>
          <w:szCs w:val="28"/>
        </w:rPr>
        <w:t>9. Информация по ресурсному обеспечению</w:t>
      </w:r>
      <w:r w:rsidR="00AB5EF4">
        <w:rPr>
          <w:rFonts w:ascii="Times New Roman" w:hAnsi="Times New Roman" w:cs="Times New Roman"/>
          <w:b/>
          <w:bCs/>
          <w:color w:val="000000"/>
          <w:sz w:val="28"/>
          <w:szCs w:val="28"/>
        </w:rPr>
        <w:t xml:space="preserve"> </w:t>
      </w:r>
      <w:r w:rsidR="00AB5EF4">
        <w:rPr>
          <w:rFonts w:ascii="Times New Roman" w:hAnsi="Times New Roman" w:cs="Times New Roman"/>
          <w:b/>
          <w:bCs/>
          <w:sz w:val="28"/>
          <w:szCs w:val="28"/>
        </w:rPr>
        <w:t>П</w:t>
      </w:r>
      <w:r w:rsidR="00AB5EF4" w:rsidRPr="00145758">
        <w:rPr>
          <w:rFonts w:ascii="Times New Roman" w:hAnsi="Times New Roman" w:cs="Times New Roman"/>
          <w:b/>
          <w:bCs/>
          <w:sz w:val="28"/>
          <w:szCs w:val="28"/>
        </w:rPr>
        <w:t xml:space="preserve">рограммы </w:t>
      </w:r>
    </w:p>
    <w:p w:rsidR="00AB5EF4" w:rsidRDefault="00AB5EF4" w:rsidP="00DA413D">
      <w:pPr>
        <w:spacing w:after="0" w:line="240" w:lineRule="auto"/>
        <w:ind w:firstLine="454"/>
        <w:rPr>
          <w:rFonts w:ascii="Times New Roman" w:hAnsi="Times New Roman" w:cs="Times New Roman"/>
          <w:b/>
          <w:bCs/>
          <w:sz w:val="28"/>
          <w:szCs w:val="28"/>
        </w:rPr>
      </w:pPr>
    </w:p>
    <w:p w:rsidR="00AB5EF4" w:rsidRPr="00FB2FE6" w:rsidRDefault="00AB5EF4" w:rsidP="008B5519">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Объем финансовых ресурсов, планируемых для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Повышение  эффективности муниципального управления</w:t>
      </w:r>
      <w:r w:rsidR="008B5519"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w:t>
      </w:r>
      <w:r w:rsidR="008B5519" w:rsidRPr="00FB2FE6">
        <w:rPr>
          <w:rFonts w:ascii="Times New Roman" w:hAnsi="Times New Roman" w:cs="Times New Roman"/>
          <w:sz w:val="24"/>
          <w:szCs w:val="28"/>
        </w:rPr>
        <w:t xml:space="preserve"> Республики Мордовия </w:t>
      </w:r>
      <w:r w:rsidR="00D5564A" w:rsidRPr="00FB2FE6">
        <w:rPr>
          <w:rFonts w:ascii="Times New Roman" w:hAnsi="Times New Roman" w:cs="Times New Roman"/>
          <w:sz w:val="24"/>
          <w:szCs w:val="28"/>
          <w:lang w:eastAsia="ru-RU"/>
        </w:rPr>
        <w:t>на 2016-2021</w:t>
      </w:r>
      <w:r w:rsidR="008B5519" w:rsidRPr="00FB2FE6">
        <w:rPr>
          <w:rFonts w:ascii="Times New Roman" w:hAnsi="Times New Roman" w:cs="Times New Roman"/>
          <w:sz w:val="24"/>
          <w:szCs w:val="28"/>
          <w:lang w:eastAsia="ru-RU"/>
        </w:rPr>
        <w:t>годы</w:t>
      </w:r>
      <w:r w:rsidRPr="00FB2FE6">
        <w:rPr>
          <w:rFonts w:ascii="Times New Roman" w:hAnsi="Times New Roman" w:cs="Times New Roman"/>
          <w:sz w:val="24"/>
          <w:szCs w:val="28"/>
        </w:rPr>
        <w:t>»</w:t>
      </w:r>
      <w:r w:rsidRPr="00FB2FE6">
        <w:rPr>
          <w:rFonts w:ascii="Times New Roman" w:hAnsi="Times New Roman" w:cs="Times New Roman"/>
          <w:color w:val="000000"/>
          <w:sz w:val="24"/>
          <w:szCs w:val="28"/>
        </w:rPr>
        <w:t xml:space="preserve">  </w:t>
      </w:r>
      <w:r w:rsidR="00D5564A" w:rsidRPr="00FB2FE6">
        <w:rPr>
          <w:rFonts w:ascii="Times New Roman" w:hAnsi="Times New Roman" w:cs="Times New Roman"/>
          <w:color w:val="000000"/>
          <w:sz w:val="24"/>
          <w:szCs w:val="28"/>
        </w:rPr>
        <w:t>составит с 2016 по 2021</w:t>
      </w:r>
      <w:r w:rsidRPr="00FB2FE6">
        <w:rPr>
          <w:rFonts w:ascii="Times New Roman" w:hAnsi="Times New Roman" w:cs="Times New Roman"/>
          <w:color w:val="000000"/>
          <w:sz w:val="24"/>
          <w:szCs w:val="28"/>
        </w:rPr>
        <w:t xml:space="preserve"> г. </w:t>
      </w:r>
      <w:r w:rsidR="00D5564A" w:rsidRPr="00FB2FE6">
        <w:rPr>
          <w:rFonts w:ascii="Times New Roman" w:hAnsi="Times New Roman" w:cs="Times New Roman"/>
          <w:color w:val="000000" w:themeColor="text1"/>
          <w:sz w:val="24"/>
          <w:szCs w:val="28"/>
        </w:rPr>
        <w:t>7194,2</w:t>
      </w:r>
      <w:r w:rsidR="00806B86"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color w:val="000000"/>
          <w:sz w:val="24"/>
          <w:szCs w:val="28"/>
        </w:rPr>
        <w:t>тыс. руб., в том числе по годам:</w:t>
      </w:r>
    </w:p>
    <w:p w:rsidR="00D5564A" w:rsidRPr="00FB2FE6" w:rsidRDefault="00D5564A" w:rsidP="008B5519">
      <w:pPr>
        <w:spacing w:after="0" w:line="240" w:lineRule="auto"/>
        <w:ind w:firstLine="454"/>
        <w:jc w:val="both"/>
        <w:rPr>
          <w:rFonts w:ascii="Times New Roman" w:hAnsi="Times New Roman" w:cs="Times New Roman"/>
          <w:color w:val="000000"/>
          <w:sz w:val="24"/>
          <w:szCs w:val="28"/>
        </w:rPr>
      </w:pP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–1250,6 тыс. рублей;</w:t>
      </w: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2017 год – 1325,6 тыс. рублей;</w:t>
      </w: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2018 год – 1405,2  тыс. рублей;</w:t>
      </w: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2019 год – 1064,2 тыс. рублей;</w:t>
      </w:r>
    </w:p>
    <w:p w:rsidR="00D5564A" w:rsidRPr="00FB2FE6" w:rsidRDefault="00D5564A" w:rsidP="00D5564A">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2020 год – 1070,7  тыс. рублей;</w:t>
      </w:r>
    </w:p>
    <w:p w:rsidR="00D5564A" w:rsidRPr="00FB2FE6" w:rsidRDefault="00D5564A" w:rsidP="00D5564A">
      <w:pPr>
        <w:spacing w:line="240" w:lineRule="auto"/>
        <w:rPr>
          <w:rFonts w:ascii="Times New Roman" w:hAnsi="Times New Roman" w:cs="Times New Roman"/>
          <w:color w:val="800000"/>
          <w:sz w:val="24"/>
          <w:szCs w:val="28"/>
        </w:rPr>
      </w:pPr>
      <w:r w:rsidRPr="00FB2FE6">
        <w:rPr>
          <w:rFonts w:ascii="Times New Roman" w:hAnsi="Times New Roman" w:cs="Times New Roman"/>
          <w:color w:val="000000" w:themeColor="text1"/>
          <w:sz w:val="24"/>
          <w:szCs w:val="28"/>
        </w:rPr>
        <w:t>2021 год – 1077,8 тыс. рублей</w:t>
      </w:r>
      <w:r w:rsidRPr="00FB2FE6">
        <w:rPr>
          <w:rFonts w:ascii="Times New Roman" w:hAnsi="Times New Roman" w:cs="Times New Roman"/>
          <w:color w:val="800000"/>
          <w:sz w:val="24"/>
          <w:szCs w:val="28"/>
        </w:rPr>
        <w:t>.</w:t>
      </w:r>
    </w:p>
    <w:p w:rsidR="00D5564A" w:rsidRPr="00FB2FE6" w:rsidRDefault="00D5564A" w:rsidP="008B5519">
      <w:pPr>
        <w:spacing w:after="0" w:line="240" w:lineRule="auto"/>
        <w:ind w:firstLine="454"/>
        <w:jc w:val="both"/>
        <w:rPr>
          <w:rFonts w:ascii="Times New Roman" w:hAnsi="Times New Roman" w:cs="Times New Roman"/>
          <w:sz w:val="24"/>
          <w:szCs w:val="28"/>
        </w:rPr>
      </w:pPr>
    </w:p>
    <w:p w:rsidR="00AB5EF4" w:rsidRPr="00FB2FE6" w:rsidRDefault="00AB5EF4" w:rsidP="00DA413D">
      <w:pPr>
        <w:spacing w:after="0" w:line="240" w:lineRule="auto"/>
        <w:ind w:firstLine="454"/>
        <w:jc w:val="both"/>
        <w:rPr>
          <w:rFonts w:ascii="Times New Roman" w:hAnsi="Times New Roman" w:cs="Times New Roman"/>
          <w:color w:val="000000"/>
          <w:sz w:val="24"/>
          <w:szCs w:val="28"/>
        </w:rPr>
      </w:pPr>
    </w:p>
    <w:p w:rsidR="00AB5EF4" w:rsidRPr="00FB2FE6" w:rsidRDefault="00AB5EF4" w:rsidP="00DA413D">
      <w:pPr>
        <w:spacing w:after="0" w:line="240" w:lineRule="auto"/>
        <w:ind w:firstLine="454"/>
        <w:jc w:val="both"/>
        <w:rPr>
          <w:rFonts w:ascii="Times New Roman" w:hAnsi="Times New Roman" w:cs="Times New Roman"/>
          <w:color w:val="000000"/>
          <w:sz w:val="24"/>
          <w:szCs w:val="28"/>
        </w:rPr>
      </w:pPr>
    </w:p>
    <w:p w:rsidR="00AB5EF4" w:rsidRPr="00FB2FE6" w:rsidRDefault="00AB5EF4" w:rsidP="009F5C58">
      <w:pPr>
        <w:spacing w:after="0" w:line="240" w:lineRule="auto"/>
        <w:jc w:val="both"/>
        <w:rPr>
          <w:rFonts w:ascii="Times New Roman" w:hAnsi="Times New Roman" w:cs="Times New Roman"/>
          <w:color w:val="000000"/>
          <w:sz w:val="24"/>
          <w:szCs w:val="28"/>
        </w:rPr>
      </w:pPr>
    </w:p>
    <w:tbl>
      <w:tblPr>
        <w:tblW w:w="1701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946"/>
        <w:gridCol w:w="1276"/>
        <w:gridCol w:w="992"/>
        <w:gridCol w:w="992"/>
        <w:gridCol w:w="1134"/>
        <w:gridCol w:w="993"/>
        <w:gridCol w:w="992"/>
        <w:gridCol w:w="3686"/>
      </w:tblGrid>
      <w:tr w:rsidR="00D14FD2" w:rsidRPr="00FB2FE6" w:rsidTr="00EF29A1">
        <w:tc>
          <w:tcPr>
            <w:tcW w:w="6946" w:type="dxa"/>
            <w:vMerge w:val="restart"/>
          </w:tcPr>
          <w:p w:rsidR="00D14FD2" w:rsidRPr="00FB2FE6" w:rsidRDefault="00D14FD2" w:rsidP="00513288">
            <w:pPr>
              <w:spacing w:after="0" w:line="240" w:lineRule="auto"/>
              <w:jc w:val="center"/>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Наименование программы, подпрограммы</w:t>
            </w:r>
          </w:p>
          <w:p w:rsidR="00D14FD2" w:rsidRPr="00FB2FE6" w:rsidRDefault="00D14FD2" w:rsidP="00513288">
            <w:pPr>
              <w:spacing w:after="0" w:line="240" w:lineRule="auto"/>
              <w:jc w:val="center"/>
              <w:rPr>
                <w:rFonts w:ascii="Times New Roman" w:hAnsi="Times New Roman" w:cs="Times New Roman"/>
                <w:color w:val="000000"/>
                <w:sz w:val="24"/>
                <w:szCs w:val="28"/>
                <w:lang w:eastAsia="ru-RU"/>
              </w:rPr>
            </w:pPr>
          </w:p>
        </w:tc>
        <w:tc>
          <w:tcPr>
            <w:tcW w:w="1276" w:type="dxa"/>
            <w:vMerge w:val="restart"/>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всего</w:t>
            </w:r>
          </w:p>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тыс.</w:t>
            </w:r>
            <w:r w:rsidR="00D5564A" w:rsidRPr="00FB2FE6">
              <w:rPr>
                <w:rFonts w:ascii="Times New Roman" w:hAnsi="Times New Roman" w:cs="Times New Roman"/>
                <w:color w:val="000000"/>
                <w:sz w:val="24"/>
                <w:szCs w:val="28"/>
                <w:lang w:eastAsia="ru-RU"/>
              </w:rPr>
              <w:t xml:space="preserve"> </w:t>
            </w:r>
            <w:r w:rsidRPr="00FB2FE6">
              <w:rPr>
                <w:rFonts w:ascii="Times New Roman" w:hAnsi="Times New Roman" w:cs="Times New Roman"/>
                <w:color w:val="000000"/>
                <w:sz w:val="24"/>
                <w:szCs w:val="28"/>
                <w:lang w:eastAsia="ru-RU"/>
              </w:rPr>
              <w:t>руб.</w:t>
            </w:r>
          </w:p>
        </w:tc>
        <w:tc>
          <w:tcPr>
            <w:tcW w:w="8789" w:type="dxa"/>
            <w:gridSpan w:val="6"/>
          </w:tcPr>
          <w:p w:rsidR="00D14FD2" w:rsidRPr="00FB2FE6" w:rsidRDefault="00D14FD2" w:rsidP="00513288">
            <w:pPr>
              <w:spacing w:after="0" w:line="240" w:lineRule="auto"/>
              <w:jc w:val="center"/>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в том числе по годам</w:t>
            </w:r>
          </w:p>
        </w:tc>
      </w:tr>
      <w:tr w:rsidR="00D14FD2" w:rsidRPr="00FB2FE6" w:rsidTr="00D14FD2">
        <w:tc>
          <w:tcPr>
            <w:tcW w:w="6946" w:type="dxa"/>
            <w:vMerge/>
          </w:tcPr>
          <w:p w:rsidR="00D14FD2" w:rsidRPr="00FB2FE6" w:rsidRDefault="00D14FD2" w:rsidP="00513288">
            <w:pPr>
              <w:spacing w:after="0" w:line="240" w:lineRule="auto"/>
              <w:rPr>
                <w:rFonts w:ascii="Times New Roman" w:hAnsi="Times New Roman" w:cs="Times New Roman"/>
                <w:color w:val="000000"/>
                <w:sz w:val="24"/>
                <w:szCs w:val="28"/>
                <w:lang w:eastAsia="ru-RU"/>
              </w:rPr>
            </w:pPr>
          </w:p>
        </w:tc>
        <w:tc>
          <w:tcPr>
            <w:tcW w:w="1276" w:type="dxa"/>
            <w:vMerge/>
          </w:tcPr>
          <w:p w:rsidR="00D14FD2" w:rsidRPr="00FB2FE6" w:rsidRDefault="00D14FD2" w:rsidP="00513288">
            <w:pPr>
              <w:spacing w:after="0" w:line="240" w:lineRule="auto"/>
              <w:rPr>
                <w:rFonts w:ascii="Times New Roman" w:hAnsi="Times New Roman" w:cs="Times New Roman"/>
                <w:color w:val="000000"/>
                <w:sz w:val="24"/>
                <w:szCs w:val="28"/>
                <w:lang w:eastAsia="ru-RU"/>
              </w:rPr>
            </w:pPr>
          </w:p>
        </w:tc>
        <w:tc>
          <w:tcPr>
            <w:tcW w:w="992"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2016</w:t>
            </w:r>
          </w:p>
        </w:tc>
        <w:tc>
          <w:tcPr>
            <w:tcW w:w="992"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2017</w:t>
            </w:r>
          </w:p>
        </w:tc>
        <w:tc>
          <w:tcPr>
            <w:tcW w:w="1134"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2018</w:t>
            </w:r>
          </w:p>
        </w:tc>
        <w:tc>
          <w:tcPr>
            <w:tcW w:w="993"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2019</w:t>
            </w:r>
          </w:p>
        </w:tc>
        <w:tc>
          <w:tcPr>
            <w:tcW w:w="992"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2020</w:t>
            </w:r>
          </w:p>
        </w:tc>
        <w:tc>
          <w:tcPr>
            <w:tcW w:w="3686" w:type="dxa"/>
          </w:tcPr>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2021</w:t>
            </w:r>
          </w:p>
        </w:tc>
      </w:tr>
      <w:tr w:rsidR="00D14FD2" w:rsidRPr="00FB2FE6" w:rsidTr="00D14FD2">
        <w:tc>
          <w:tcPr>
            <w:tcW w:w="6946" w:type="dxa"/>
          </w:tcPr>
          <w:p w:rsidR="00D14FD2" w:rsidRPr="00FB2FE6" w:rsidRDefault="00D14FD2" w:rsidP="00170734">
            <w:pPr>
              <w:spacing w:after="0" w:line="240" w:lineRule="auto"/>
              <w:jc w:val="both"/>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Муниципальная программа</w:t>
            </w:r>
            <w:r w:rsidRPr="00FB2FE6">
              <w:rPr>
                <w:rFonts w:ascii="Times New Roman" w:hAnsi="Times New Roman" w:cs="Times New Roman"/>
                <w:sz w:val="24"/>
                <w:szCs w:val="28"/>
                <w:lang w:eastAsia="ru-RU"/>
              </w:rPr>
              <w:t xml:space="preserve"> </w:t>
            </w:r>
            <w:r w:rsidR="00D5564A" w:rsidRPr="00FB2FE6">
              <w:rPr>
                <w:rFonts w:ascii="Times New Roman" w:hAnsi="Times New Roman" w:cs="Times New Roman"/>
                <w:sz w:val="24"/>
                <w:szCs w:val="28"/>
                <w:lang w:eastAsia="ru-RU"/>
              </w:rPr>
              <w:t>Большеманадышского</w:t>
            </w:r>
            <w:r w:rsidRPr="00FB2FE6">
              <w:rPr>
                <w:rFonts w:ascii="Times New Roman" w:hAnsi="Times New Roman" w:cs="Times New Roman"/>
                <w:sz w:val="24"/>
                <w:szCs w:val="28"/>
                <w:lang w:eastAsia="ru-RU"/>
              </w:rPr>
              <w:t xml:space="preserve"> сельского поселения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 Атяшевского муниципального района Республики Мордовия </w:t>
            </w:r>
            <w:r w:rsidR="00D5564A" w:rsidRPr="00FB2FE6">
              <w:rPr>
                <w:rFonts w:ascii="Times New Roman" w:hAnsi="Times New Roman" w:cs="Times New Roman"/>
                <w:sz w:val="24"/>
                <w:szCs w:val="28"/>
                <w:lang w:eastAsia="ru-RU"/>
              </w:rPr>
              <w:t>на 2016-2021</w:t>
            </w:r>
            <w:r w:rsidRPr="00FB2FE6">
              <w:rPr>
                <w:rFonts w:ascii="Times New Roman" w:hAnsi="Times New Roman" w:cs="Times New Roman"/>
                <w:sz w:val="24"/>
                <w:szCs w:val="28"/>
                <w:lang w:eastAsia="ru-RU"/>
              </w:rPr>
              <w:t>годы»  в т.ч. по подпрограммам:</w:t>
            </w:r>
          </w:p>
        </w:tc>
        <w:tc>
          <w:tcPr>
            <w:tcW w:w="1276"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7194,2</w:t>
            </w:r>
          </w:p>
        </w:tc>
        <w:tc>
          <w:tcPr>
            <w:tcW w:w="992" w:type="dxa"/>
          </w:tcPr>
          <w:p w:rsidR="00D14FD2" w:rsidRPr="00FB2FE6" w:rsidRDefault="00D5564A"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1250,6</w:t>
            </w:r>
          </w:p>
        </w:tc>
        <w:tc>
          <w:tcPr>
            <w:tcW w:w="992" w:type="dxa"/>
          </w:tcPr>
          <w:p w:rsidR="00D14FD2" w:rsidRPr="00FB2FE6" w:rsidRDefault="00D5564A"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1325,6</w:t>
            </w:r>
          </w:p>
        </w:tc>
        <w:tc>
          <w:tcPr>
            <w:tcW w:w="1134" w:type="dxa"/>
          </w:tcPr>
          <w:p w:rsidR="00D14FD2" w:rsidRPr="00FB2FE6" w:rsidRDefault="00D5564A"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1405,2</w:t>
            </w:r>
          </w:p>
        </w:tc>
        <w:tc>
          <w:tcPr>
            <w:tcW w:w="993"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1064,2</w:t>
            </w:r>
          </w:p>
        </w:tc>
        <w:tc>
          <w:tcPr>
            <w:tcW w:w="992"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1070,7</w:t>
            </w:r>
          </w:p>
        </w:tc>
        <w:tc>
          <w:tcPr>
            <w:tcW w:w="3686" w:type="dxa"/>
          </w:tcPr>
          <w:p w:rsidR="00D14FD2" w:rsidRPr="00FB2FE6" w:rsidRDefault="002A01E3" w:rsidP="00513288">
            <w:pPr>
              <w:spacing w:after="0" w:line="240" w:lineRule="auto"/>
              <w:rPr>
                <w:rFonts w:ascii="Times New Roman" w:hAnsi="Times New Roman" w:cs="Times New Roman"/>
                <w:bCs/>
                <w:color w:val="800000"/>
                <w:sz w:val="24"/>
                <w:szCs w:val="28"/>
                <w:lang w:eastAsia="ru-RU"/>
              </w:rPr>
            </w:pPr>
            <w:r w:rsidRPr="00FB2FE6">
              <w:rPr>
                <w:rFonts w:ascii="Times New Roman" w:hAnsi="Times New Roman" w:cs="Times New Roman"/>
                <w:bCs/>
                <w:color w:val="000000" w:themeColor="text1"/>
                <w:sz w:val="24"/>
                <w:szCs w:val="28"/>
                <w:lang w:eastAsia="ru-RU"/>
              </w:rPr>
              <w:t>1077,8</w:t>
            </w:r>
          </w:p>
        </w:tc>
      </w:tr>
      <w:tr w:rsidR="00D14FD2" w:rsidRPr="00FB2FE6" w:rsidTr="00D14FD2">
        <w:tc>
          <w:tcPr>
            <w:tcW w:w="6946" w:type="dxa"/>
          </w:tcPr>
          <w:p w:rsidR="00D14FD2" w:rsidRPr="00FB2FE6" w:rsidRDefault="00D14FD2" w:rsidP="00170734">
            <w:pPr>
              <w:tabs>
                <w:tab w:val="num" w:pos="432"/>
              </w:tabs>
              <w:spacing w:after="0" w:line="240" w:lineRule="auto"/>
              <w:jc w:val="both"/>
              <w:rPr>
                <w:rFonts w:ascii="Times New Roman" w:hAnsi="Times New Roman" w:cs="Times New Roman"/>
                <w:color w:val="000000"/>
                <w:sz w:val="24"/>
                <w:szCs w:val="28"/>
                <w:lang w:eastAsia="ru-RU"/>
              </w:rPr>
            </w:pPr>
            <w:r w:rsidRPr="00FB2FE6">
              <w:rPr>
                <w:rFonts w:ascii="Times New Roman" w:hAnsi="Times New Roman" w:cs="Times New Roman"/>
                <w:sz w:val="24"/>
                <w:szCs w:val="28"/>
                <w:lang w:eastAsia="ru-RU"/>
              </w:rPr>
              <w:t xml:space="preserve">1.«Обеспечение деятельности Администрации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lang w:eastAsia="ru-RU"/>
              </w:rPr>
              <w:t>Атяшевского мун</w:t>
            </w:r>
            <w:r w:rsidR="00D5564A" w:rsidRPr="00FB2FE6">
              <w:rPr>
                <w:rFonts w:ascii="Times New Roman" w:hAnsi="Times New Roman" w:cs="Times New Roman"/>
                <w:sz w:val="24"/>
                <w:szCs w:val="28"/>
                <w:lang w:eastAsia="ru-RU"/>
              </w:rPr>
              <w:t xml:space="preserve">иципального района  на 2016-2021 </w:t>
            </w:r>
            <w:r w:rsidRPr="00FB2FE6">
              <w:rPr>
                <w:rFonts w:ascii="Times New Roman" w:hAnsi="Times New Roman" w:cs="Times New Roman"/>
                <w:sz w:val="24"/>
                <w:szCs w:val="28"/>
                <w:lang w:eastAsia="ru-RU"/>
              </w:rPr>
              <w:t>годы»</w:t>
            </w:r>
          </w:p>
        </w:tc>
        <w:tc>
          <w:tcPr>
            <w:tcW w:w="1276"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7194,2</w:t>
            </w:r>
          </w:p>
        </w:tc>
        <w:tc>
          <w:tcPr>
            <w:tcW w:w="992"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1250,6</w:t>
            </w:r>
          </w:p>
        </w:tc>
        <w:tc>
          <w:tcPr>
            <w:tcW w:w="992"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1325,6</w:t>
            </w:r>
          </w:p>
        </w:tc>
        <w:tc>
          <w:tcPr>
            <w:tcW w:w="1134"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1405,2</w:t>
            </w:r>
          </w:p>
        </w:tc>
        <w:tc>
          <w:tcPr>
            <w:tcW w:w="993"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1064,2</w:t>
            </w:r>
          </w:p>
        </w:tc>
        <w:tc>
          <w:tcPr>
            <w:tcW w:w="992"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1070,7</w:t>
            </w:r>
          </w:p>
        </w:tc>
        <w:tc>
          <w:tcPr>
            <w:tcW w:w="3686" w:type="dxa"/>
          </w:tcPr>
          <w:p w:rsidR="00D14FD2" w:rsidRPr="00FB2FE6" w:rsidRDefault="00725F2E"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1077,8</w:t>
            </w:r>
          </w:p>
        </w:tc>
      </w:tr>
      <w:tr w:rsidR="00D14FD2" w:rsidRPr="00FB2FE6" w:rsidTr="00D14FD2">
        <w:tc>
          <w:tcPr>
            <w:tcW w:w="6946" w:type="dxa"/>
          </w:tcPr>
          <w:p w:rsidR="00D14FD2" w:rsidRPr="00FB2FE6" w:rsidRDefault="00D14FD2" w:rsidP="00513288">
            <w:pPr>
              <w:tabs>
                <w:tab w:val="num" w:pos="432"/>
              </w:tabs>
              <w:spacing w:after="0" w:line="240" w:lineRule="auto"/>
              <w:rPr>
                <w:rFonts w:ascii="Times New Roman" w:hAnsi="Times New Roman" w:cs="Times New Roman"/>
                <w:sz w:val="24"/>
                <w:szCs w:val="28"/>
                <w:lang w:eastAsia="ru-RU"/>
              </w:rPr>
            </w:pPr>
            <w:r w:rsidRPr="00FB2FE6">
              <w:rPr>
                <w:rFonts w:ascii="Times New Roman" w:hAnsi="Times New Roman" w:cs="Times New Roman"/>
                <w:sz w:val="24"/>
                <w:szCs w:val="28"/>
                <w:lang w:eastAsia="ru-RU"/>
              </w:rPr>
              <w:t xml:space="preserve">2.«Развитие муниципальной службы в </w:t>
            </w:r>
            <w:r w:rsidR="00D5564A" w:rsidRPr="00FB2FE6">
              <w:rPr>
                <w:rFonts w:ascii="Times New Roman" w:hAnsi="Times New Roman" w:cs="Times New Roman"/>
                <w:sz w:val="24"/>
                <w:szCs w:val="28"/>
                <w:lang w:eastAsia="ru-RU"/>
              </w:rPr>
              <w:t>Большеманадышском</w:t>
            </w:r>
            <w:r w:rsidRPr="00FB2FE6">
              <w:rPr>
                <w:rFonts w:ascii="Times New Roman" w:hAnsi="Times New Roman" w:cs="Times New Roman"/>
                <w:sz w:val="24"/>
                <w:szCs w:val="28"/>
                <w:lang w:eastAsia="ru-RU"/>
              </w:rPr>
              <w:t xml:space="preserve"> сельском поселении</w:t>
            </w:r>
            <w:r w:rsidR="00D5564A" w:rsidRPr="00FB2FE6">
              <w:rPr>
                <w:rFonts w:ascii="Times New Roman" w:hAnsi="Times New Roman" w:cs="Times New Roman"/>
                <w:sz w:val="24"/>
                <w:szCs w:val="28"/>
                <w:lang w:eastAsia="ru-RU"/>
              </w:rPr>
              <w:t xml:space="preserve"> на 2016-2021</w:t>
            </w:r>
            <w:r w:rsidRPr="00FB2FE6">
              <w:rPr>
                <w:rFonts w:ascii="Times New Roman" w:hAnsi="Times New Roman" w:cs="Times New Roman"/>
                <w:sz w:val="24"/>
                <w:szCs w:val="28"/>
                <w:lang w:eastAsia="ru-RU"/>
              </w:rPr>
              <w:t xml:space="preserve">годы» </w:t>
            </w:r>
          </w:p>
          <w:p w:rsidR="00D14FD2" w:rsidRPr="00FB2FE6" w:rsidRDefault="00D14FD2" w:rsidP="00513288">
            <w:pPr>
              <w:spacing w:after="0" w:line="240" w:lineRule="auto"/>
              <w:rPr>
                <w:rFonts w:ascii="Times New Roman" w:hAnsi="Times New Roman" w:cs="Times New Roman"/>
                <w:sz w:val="24"/>
                <w:szCs w:val="28"/>
                <w:lang w:eastAsia="ru-RU"/>
              </w:rPr>
            </w:pPr>
            <w:r w:rsidRPr="00FB2FE6">
              <w:rPr>
                <w:rFonts w:ascii="Times New Roman" w:hAnsi="Times New Roman" w:cs="Times New Roman"/>
                <w:sz w:val="24"/>
                <w:szCs w:val="28"/>
                <w:lang w:eastAsia="ru-RU"/>
              </w:rPr>
              <w:t>- Профессиональная переподготовка и повышение квалификации, краткосрочное профессиональное обучение муниц.</w:t>
            </w:r>
            <w:r w:rsidR="00D5564A" w:rsidRPr="00FB2FE6">
              <w:rPr>
                <w:rFonts w:ascii="Times New Roman" w:hAnsi="Times New Roman" w:cs="Times New Roman"/>
                <w:sz w:val="24"/>
                <w:szCs w:val="28"/>
                <w:lang w:eastAsia="ru-RU"/>
              </w:rPr>
              <w:t xml:space="preserve"> </w:t>
            </w:r>
            <w:r w:rsidRPr="00FB2FE6">
              <w:rPr>
                <w:rFonts w:ascii="Times New Roman" w:hAnsi="Times New Roman" w:cs="Times New Roman"/>
                <w:sz w:val="24"/>
                <w:szCs w:val="28"/>
                <w:lang w:eastAsia="ru-RU"/>
              </w:rPr>
              <w:t>служащих</w:t>
            </w:r>
          </w:p>
          <w:p w:rsidR="00D14FD2" w:rsidRPr="00FB2FE6" w:rsidRDefault="00D14FD2"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sz w:val="24"/>
                <w:szCs w:val="28"/>
                <w:lang w:eastAsia="ru-RU"/>
              </w:rPr>
              <w:t>- Пенсионное обеспечение</w:t>
            </w:r>
          </w:p>
        </w:tc>
        <w:tc>
          <w:tcPr>
            <w:tcW w:w="1276"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927,7</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12,1</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915,6</w:t>
            </w:r>
          </w:p>
        </w:tc>
        <w:tc>
          <w:tcPr>
            <w:tcW w:w="992"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87,8</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85,8</w:t>
            </w:r>
          </w:p>
        </w:tc>
        <w:tc>
          <w:tcPr>
            <w:tcW w:w="992"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151,0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149,0</w:t>
            </w:r>
          </w:p>
        </w:tc>
        <w:tc>
          <w:tcPr>
            <w:tcW w:w="1134"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154,4</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152,4</w:t>
            </w:r>
          </w:p>
        </w:tc>
        <w:tc>
          <w:tcPr>
            <w:tcW w:w="993"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157,4</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155,4</w:t>
            </w:r>
          </w:p>
        </w:tc>
        <w:tc>
          <w:tcPr>
            <w:tcW w:w="992"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188,5</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186,5</w:t>
            </w:r>
          </w:p>
        </w:tc>
        <w:tc>
          <w:tcPr>
            <w:tcW w:w="3686" w:type="dxa"/>
          </w:tcPr>
          <w:p w:rsidR="00D14FD2" w:rsidRPr="00FB2FE6" w:rsidRDefault="00725F2E"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188,6</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2,1</w:t>
            </w:r>
          </w:p>
          <w:p w:rsidR="00D14FD2" w:rsidRPr="00FB2FE6" w:rsidRDefault="00D14FD2"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2A01E3" w:rsidRPr="00FB2FE6" w:rsidRDefault="002A01E3" w:rsidP="00513288">
            <w:pPr>
              <w:spacing w:after="0" w:line="240" w:lineRule="auto"/>
              <w:rPr>
                <w:rFonts w:ascii="Times New Roman" w:hAnsi="Times New Roman" w:cs="Times New Roman"/>
                <w:color w:val="000000" w:themeColor="text1"/>
                <w:sz w:val="24"/>
                <w:szCs w:val="28"/>
                <w:lang w:eastAsia="ru-RU"/>
              </w:rPr>
            </w:pPr>
          </w:p>
          <w:p w:rsidR="00D14FD2" w:rsidRPr="00FB2FE6" w:rsidRDefault="002A01E3"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186,5</w:t>
            </w:r>
          </w:p>
        </w:tc>
      </w:tr>
    </w:tbl>
    <w:p w:rsidR="00AB5EF4" w:rsidRPr="00FB2FE6" w:rsidRDefault="00AB5EF4" w:rsidP="00145758">
      <w:pPr>
        <w:spacing w:after="0" w:line="240" w:lineRule="auto"/>
        <w:ind w:firstLine="454"/>
        <w:rPr>
          <w:rFonts w:ascii="Times New Roman" w:hAnsi="Times New Roman" w:cs="Times New Roman"/>
          <w:color w:val="000000"/>
          <w:sz w:val="24"/>
          <w:szCs w:val="28"/>
        </w:rPr>
      </w:pP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Объем ресурсного обеспечения  подпрограммы определен на основе проекта бюджета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 xml:space="preserve">Атяшевского муниципального района на 2016 и прогноза </w:t>
      </w:r>
      <w:r w:rsidRPr="00FB2FE6">
        <w:rPr>
          <w:rFonts w:ascii="Times New Roman" w:hAnsi="Times New Roman" w:cs="Times New Roman"/>
          <w:color w:val="000000" w:themeColor="text1"/>
          <w:sz w:val="24"/>
          <w:szCs w:val="28"/>
        </w:rPr>
        <w:t>до 202</w:t>
      </w:r>
      <w:r w:rsidR="00D14FD2" w:rsidRPr="00FB2FE6">
        <w:rPr>
          <w:rFonts w:ascii="Times New Roman" w:hAnsi="Times New Roman" w:cs="Times New Roman"/>
          <w:color w:val="000000" w:themeColor="text1"/>
          <w:sz w:val="24"/>
          <w:szCs w:val="28"/>
        </w:rPr>
        <w:t>1</w:t>
      </w:r>
      <w:r w:rsidR="00170734"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color w:val="000000"/>
          <w:sz w:val="24"/>
          <w:szCs w:val="28"/>
        </w:rPr>
        <w:t xml:space="preserve">года. 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Атяшевского муниципального района на очередной финансовый год и плановый период.</w:t>
      </w:r>
    </w:p>
    <w:p w:rsidR="00AB5EF4" w:rsidRPr="00FB2FE6" w:rsidRDefault="00AB5EF4" w:rsidP="002E5C4C">
      <w:pPr>
        <w:spacing w:line="240" w:lineRule="atLeast"/>
        <w:ind w:firstLine="709"/>
        <w:jc w:val="both"/>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Содержание мероприятий подпрограммы и объемы их финансового обеспечения могут корректироваться в процессе реализации программных мероприятий в соответствии с бюджетом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333333"/>
          <w:sz w:val="24"/>
          <w:szCs w:val="28"/>
        </w:rPr>
        <w:t>Атяшевского муниципального района на соответствующий финансовый год</w:t>
      </w:r>
      <w:r w:rsidRPr="00FB2FE6">
        <w:rPr>
          <w:rFonts w:ascii="Times New Roman" w:hAnsi="Times New Roman" w:cs="Times New Roman"/>
          <w:color w:val="000000"/>
          <w:sz w:val="24"/>
          <w:szCs w:val="28"/>
        </w:rPr>
        <w:t xml:space="preserve"> и плановый период.</w:t>
      </w:r>
    </w:p>
    <w:p w:rsidR="00AB5EF4" w:rsidRPr="00145758" w:rsidRDefault="00AB5EF4" w:rsidP="00FB2FE6">
      <w:pPr>
        <w:spacing w:after="0" w:line="240" w:lineRule="auto"/>
        <w:jc w:val="both"/>
        <w:rPr>
          <w:rFonts w:ascii="Times New Roman" w:hAnsi="Times New Roman" w:cs="Times New Roman"/>
          <w:color w:val="000000"/>
          <w:sz w:val="28"/>
          <w:szCs w:val="28"/>
        </w:rPr>
      </w:pPr>
      <w:r w:rsidRPr="00145758">
        <w:rPr>
          <w:rFonts w:ascii="Times New Roman" w:hAnsi="Times New Roman" w:cs="Times New Roman"/>
          <w:b/>
          <w:bCs/>
          <w:color w:val="000000"/>
          <w:sz w:val="28"/>
          <w:szCs w:val="28"/>
        </w:rPr>
        <w:t xml:space="preserve">10. Описание мер муниципального регулирования и управления рисками с целью минимизации их влияния на достижение </w:t>
      </w:r>
      <w:r>
        <w:rPr>
          <w:rFonts w:ascii="Times New Roman" w:hAnsi="Times New Roman" w:cs="Times New Roman"/>
          <w:b/>
          <w:bCs/>
          <w:sz w:val="28"/>
          <w:szCs w:val="28"/>
        </w:rPr>
        <w:t>целей</w:t>
      </w:r>
      <w:r w:rsidR="00170734">
        <w:rPr>
          <w:rFonts w:ascii="Times New Roman" w:hAnsi="Times New Roman" w:cs="Times New Roman"/>
          <w:b/>
          <w:bCs/>
          <w:sz w:val="28"/>
          <w:szCs w:val="28"/>
        </w:rPr>
        <w:t xml:space="preserve"> программы</w:t>
      </w:r>
      <w:r>
        <w:rPr>
          <w:rFonts w:ascii="Times New Roman" w:hAnsi="Times New Roman" w:cs="Times New Roman"/>
          <w:b/>
          <w:bCs/>
          <w:sz w:val="28"/>
          <w:szCs w:val="28"/>
        </w:rPr>
        <w:t>.</w:t>
      </w:r>
    </w:p>
    <w:p w:rsidR="00AB5EF4" w:rsidRPr="00FB2FE6" w:rsidRDefault="00AB5EF4" w:rsidP="002E5C4C">
      <w:pPr>
        <w:ind w:firstLine="442"/>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Для оценки достижения цели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Pr="00FB2FE6">
        <w:rPr>
          <w:rFonts w:ascii="Times New Roman" w:hAnsi="Times New Roman" w:cs="Times New Roman"/>
          <w:bCs/>
          <w:sz w:val="24"/>
          <w:szCs w:val="28"/>
        </w:rPr>
        <w:t xml:space="preserve">» </w:t>
      </w:r>
      <w:r w:rsidRPr="00FB2FE6">
        <w:rPr>
          <w:rFonts w:ascii="Times New Roman" w:hAnsi="Times New Roman" w:cs="Times New Roman"/>
          <w:color w:val="000000"/>
          <w:sz w:val="24"/>
          <w:szCs w:val="28"/>
        </w:rPr>
        <w:t xml:space="preserve">необходимо учитывать организационные, финансовые  и нормативно-правовые   риски. Особое внимание при этом в рамках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 xml:space="preserve">будет уделено финансовым рискам, связанным с исполнением обязательств по реализации мероприятий программы  за счет средств бюджета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Атяшевского муниципального района.</w:t>
      </w:r>
      <w:r w:rsidRPr="00FB2FE6">
        <w:rPr>
          <w:rFonts w:ascii="Times New Roman" w:hAnsi="Times New Roman" w:cs="Times New Roman"/>
          <w:sz w:val="24"/>
          <w:szCs w:val="28"/>
        </w:rPr>
        <w:t xml:space="preserve"> Риски финансового обеспечения, связаны с финансированием программы в неполном объеме. Данные риски могут возникнуть по причине возможного снижения доходов бюджета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программы.</w:t>
      </w:r>
      <w:bookmarkStart w:id="2" w:name="sub_15061"/>
    </w:p>
    <w:p w:rsidR="00AB5EF4" w:rsidRPr="00FB2FE6" w:rsidRDefault="00AB5EF4" w:rsidP="002E5C4C">
      <w:pPr>
        <w:ind w:firstLine="442"/>
        <w:jc w:val="both"/>
        <w:rPr>
          <w:rFonts w:ascii="Times New Roman" w:hAnsi="Times New Roman" w:cs="Times New Roman"/>
          <w:sz w:val="24"/>
          <w:szCs w:val="28"/>
        </w:rPr>
      </w:pPr>
      <w:r w:rsidRPr="00FB2FE6">
        <w:rPr>
          <w:rFonts w:ascii="Times New Roman" w:hAnsi="Times New Roman" w:cs="Times New Roman"/>
          <w:sz w:val="24"/>
          <w:szCs w:val="28"/>
        </w:rPr>
        <w:t>Организационные риски, связаны с возникновением проблем в реализации 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программы, налаживание административных процедур для снижения организационных рисков.</w:t>
      </w:r>
      <w:bookmarkEnd w:id="2"/>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sz w:val="24"/>
          <w:szCs w:val="28"/>
        </w:rPr>
        <w:t xml:space="preserve">     Нормативные правовые риски - непринятие или несвоевременное принятие необходимых нормативных актов, влияющих на мероприятия программы.</w:t>
      </w:r>
      <w:r w:rsidRPr="00FB2FE6">
        <w:rPr>
          <w:rFonts w:ascii="Times New Roman" w:hAnsi="Times New Roman" w:cs="Times New Roman"/>
          <w:sz w:val="24"/>
          <w:szCs w:val="28"/>
        </w:rPr>
        <w:tab/>
      </w:r>
    </w:p>
    <w:p w:rsidR="00AB5EF4" w:rsidRPr="00FB2FE6" w:rsidRDefault="00AB5EF4" w:rsidP="004636E2">
      <w:pPr>
        <w:widowControl w:val="0"/>
        <w:autoSpaceDE w:val="0"/>
        <w:autoSpaceDN w:val="0"/>
        <w:adjustRightInd w:val="0"/>
        <w:jc w:val="both"/>
        <w:rPr>
          <w:rFonts w:ascii="Times New Roman" w:hAnsi="Times New Roman" w:cs="Times New Roman"/>
          <w:sz w:val="24"/>
          <w:szCs w:val="28"/>
        </w:rPr>
      </w:pPr>
      <w:r w:rsidRPr="00FB2FE6">
        <w:rPr>
          <w:rFonts w:ascii="Times New Roman" w:hAnsi="Times New Roman" w:cs="Times New Roman"/>
          <w:sz w:val="24"/>
          <w:szCs w:val="28"/>
        </w:rPr>
        <w:t xml:space="preserve">   Основными мерами управления рисками с целью минимизации их влияния на достижение целей программы выступают – мониторинг, открытость и подотчетность. Управление указанными рисками возможно посредством своевременной корректировки положений программы.</w:t>
      </w:r>
    </w:p>
    <w:p w:rsidR="00AB5EF4" w:rsidRPr="00145758" w:rsidRDefault="00AB5EF4" w:rsidP="00DA413D">
      <w:pPr>
        <w:ind w:firstLine="440"/>
        <w:jc w:val="both"/>
        <w:rPr>
          <w:rFonts w:ascii="Times New Roman" w:hAnsi="Times New Roman" w:cs="Times New Roman"/>
          <w:b/>
          <w:bCs/>
          <w:sz w:val="28"/>
          <w:szCs w:val="28"/>
        </w:rPr>
      </w:pPr>
      <w:r w:rsidRPr="00145758">
        <w:rPr>
          <w:rFonts w:ascii="Times New Roman" w:hAnsi="Times New Roman" w:cs="Times New Roman"/>
          <w:b/>
          <w:bCs/>
          <w:color w:val="000000"/>
          <w:sz w:val="28"/>
          <w:szCs w:val="28"/>
        </w:rPr>
        <w:lastRenderedPageBreak/>
        <w:t xml:space="preserve">11. Методика оценки эффективности </w:t>
      </w: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рограммы </w:t>
      </w:r>
    </w:p>
    <w:p w:rsidR="00AB5EF4" w:rsidRPr="00FB2FE6" w:rsidRDefault="00AB5EF4" w:rsidP="00CC6B93">
      <w:pPr>
        <w:spacing w:after="0" w:line="240" w:lineRule="auto"/>
        <w:ind w:firstLine="454"/>
        <w:jc w:val="both"/>
        <w:rPr>
          <w:rFonts w:ascii="Times New Roman" w:hAnsi="Times New Roman" w:cs="Times New Roman"/>
          <w:b/>
          <w:bCs/>
          <w:sz w:val="24"/>
          <w:szCs w:val="28"/>
        </w:rPr>
      </w:pPr>
      <w:r w:rsidRPr="00FB2FE6">
        <w:rPr>
          <w:rFonts w:ascii="Times New Roman" w:hAnsi="Times New Roman" w:cs="Times New Roman"/>
          <w:color w:val="000000"/>
          <w:sz w:val="24"/>
          <w:szCs w:val="28"/>
        </w:rPr>
        <w:t xml:space="preserve">Оценка эффективности реализации программы будет проводиться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программы.</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Бюджетная эффективность (Бэ) подпрограммы определяется как соотношение фактического достижения, запланированных показателей, к утвержденному плану:</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Бэ = </w:t>
      </w:r>
      <w:r w:rsidRPr="00FB2FE6">
        <w:rPr>
          <w:rFonts w:ascii="Times New Roman" w:hAnsi="Times New Roman" w:cs="Times New Roman"/>
          <w:color w:val="2D2D2D"/>
          <w:spacing w:val="2"/>
          <w:szCs w:val="28"/>
          <w:u w:val="single"/>
        </w:rPr>
        <w:t>фактические показатели___</w:t>
      </w:r>
      <w:r w:rsidRPr="00FB2FE6">
        <w:rPr>
          <w:rFonts w:ascii="Times New Roman" w:hAnsi="Times New Roman" w:cs="Times New Roman"/>
          <w:color w:val="2D2D2D"/>
          <w:spacing w:val="2"/>
          <w:szCs w:val="28"/>
        </w:rPr>
        <w:t xml:space="preserve">     х    100%</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                  утвержденный план</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Эффективность реализации программы и использования выделенных на нее бюджетных средств, обеспечивается за счет:</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исключения возможности нецелевого использования бюджетных средств;</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прозрачности использования бюджетных средств.</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000000"/>
          <w:szCs w:val="28"/>
        </w:rPr>
      </w:pPr>
      <w:r w:rsidRPr="00FB2FE6">
        <w:rPr>
          <w:rFonts w:ascii="Times New Roman" w:hAnsi="Times New Roman" w:cs="Times New Roman"/>
          <w:color w:val="2D2D2D"/>
          <w:spacing w:val="2"/>
          <w:szCs w:val="28"/>
        </w:rPr>
        <w:t xml:space="preserve">Оценка эффективности реализации осуществляется Администрацией </w:t>
      </w:r>
      <w:r w:rsidR="00D5564A" w:rsidRPr="00FB2FE6">
        <w:rPr>
          <w:rFonts w:ascii="Times New Roman" w:hAnsi="Times New Roman" w:cs="Times New Roman"/>
          <w:szCs w:val="28"/>
        </w:rPr>
        <w:t>Большеманадышского</w:t>
      </w:r>
      <w:r w:rsidR="00D64AA4" w:rsidRPr="00FB2FE6">
        <w:rPr>
          <w:rFonts w:ascii="Times New Roman" w:hAnsi="Times New Roman" w:cs="Times New Roman"/>
          <w:szCs w:val="28"/>
        </w:rPr>
        <w:t xml:space="preserve"> сельского поселения </w:t>
      </w:r>
      <w:r w:rsidRPr="00FB2FE6">
        <w:rPr>
          <w:rFonts w:ascii="Times New Roman" w:hAnsi="Times New Roman" w:cs="Times New Roman"/>
          <w:color w:val="2D2D2D"/>
          <w:spacing w:val="2"/>
          <w:szCs w:val="28"/>
        </w:rPr>
        <w:t>Атяшевского муниципального района ежегодно, в течение всего срока реализации.</w:t>
      </w:r>
    </w:p>
    <w:p w:rsidR="00AB5EF4" w:rsidRPr="00145758" w:rsidRDefault="00AB5EF4" w:rsidP="00CC6B93">
      <w:pPr>
        <w:spacing w:after="0" w:line="240" w:lineRule="auto"/>
        <w:ind w:firstLine="454"/>
        <w:rPr>
          <w:rFonts w:ascii="Times New Roman" w:hAnsi="Times New Roman" w:cs="Times New Roman"/>
          <w:color w:val="000000"/>
          <w:sz w:val="28"/>
          <w:szCs w:val="28"/>
        </w:rPr>
      </w:pP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Подпрограмма «Обеспечение деятельности Администрации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на 2016-202</w:t>
      </w:r>
      <w:r w:rsidR="00BF4C76">
        <w:rPr>
          <w:rFonts w:ascii="Times New Roman" w:hAnsi="Times New Roman" w:cs="Times New Roman"/>
          <w:b/>
          <w:bCs/>
          <w:sz w:val="28"/>
          <w:szCs w:val="28"/>
        </w:rPr>
        <w:t>1</w:t>
      </w:r>
      <w:r w:rsidR="00D64AA4">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годы» муниципальной  программы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 Повышение  эффективности муниципального управления</w:t>
      </w:r>
      <w:r w:rsidR="00D64AA4" w:rsidRPr="00D64AA4">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Pr="00D64AA4">
        <w:rPr>
          <w:rFonts w:ascii="Times New Roman" w:hAnsi="Times New Roman" w:cs="Times New Roman"/>
          <w:b/>
          <w:bCs/>
          <w:sz w:val="28"/>
          <w:szCs w:val="28"/>
        </w:rPr>
        <w:t xml:space="preserve"> </w:t>
      </w:r>
      <w:r w:rsidRPr="00145758">
        <w:rPr>
          <w:rFonts w:ascii="Times New Roman" w:hAnsi="Times New Roman" w:cs="Times New Roman"/>
          <w:b/>
          <w:bCs/>
          <w:sz w:val="28"/>
          <w:szCs w:val="28"/>
        </w:rPr>
        <w:t>Атяшевского муниципального района</w:t>
      </w:r>
      <w:r w:rsidR="00D64AA4">
        <w:rPr>
          <w:rFonts w:ascii="Times New Roman" w:hAnsi="Times New Roman" w:cs="Times New Roman"/>
          <w:b/>
          <w:bCs/>
          <w:sz w:val="28"/>
          <w:szCs w:val="28"/>
        </w:rPr>
        <w:t xml:space="preserve"> Республики Мордовия </w:t>
      </w:r>
      <w:r w:rsidRPr="00145758">
        <w:rPr>
          <w:rFonts w:ascii="Times New Roman" w:hAnsi="Times New Roman" w:cs="Times New Roman"/>
          <w:b/>
          <w:bCs/>
          <w:sz w:val="28"/>
          <w:szCs w:val="28"/>
        </w:rPr>
        <w:t xml:space="preserve"> на 2016—202</w:t>
      </w:r>
      <w:r w:rsidR="00BF4C76">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r w:rsidR="00D64AA4">
        <w:rPr>
          <w:rFonts w:ascii="Times New Roman" w:hAnsi="Times New Roman" w:cs="Times New Roman"/>
          <w:b/>
          <w:bCs/>
          <w:sz w:val="28"/>
          <w:szCs w:val="28"/>
        </w:rPr>
        <w:t>»</w:t>
      </w:r>
    </w:p>
    <w:p w:rsidR="00AB5EF4" w:rsidRPr="00145758" w:rsidRDefault="00AB5EF4" w:rsidP="00145758">
      <w:pPr>
        <w:suppressAutoHyphens/>
        <w:spacing w:after="0" w:line="240" w:lineRule="auto"/>
        <w:rPr>
          <w:rFonts w:ascii="Times New Roman" w:hAnsi="Times New Roman" w:cs="Times New Roman"/>
          <w:b/>
          <w:bCs/>
          <w:sz w:val="28"/>
          <w:szCs w:val="28"/>
        </w:rPr>
      </w:pP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Паспорт</w:t>
      </w: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подпрограммы «Обеспечение деятельности Администрации</w:t>
      </w:r>
      <w:r w:rsidR="00D64AA4" w:rsidRPr="00D64AA4">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Атяшевского муниципального района на 2016-202</w:t>
      </w:r>
      <w:r w:rsidR="00BF4C76">
        <w:rPr>
          <w:rFonts w:ascii="Times New Roman" w:hAnsi="Times New Roman" w:cs="Times New Roman"/>
          <w:b/>
          <w:bCs/>
          <w:sz w:val="28"/>
          <w:szCs w:val="28"/>
        </w:rPr>
        <w:t>1</w:t>
      </w:r>
      <w:r w:rsidR="00A7177A">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годы» муниципальной  программы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 xml:space="preserve">Атяшевского муниципального района «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A7177A" w:rsidRPr="00A7177A">
        <w:rPr>
          <w:rFonts w:ascii="Times New Roman" w:hAnsi="Times New Roman" w:cs="Times New Roman"/>
          <w:b/>
          <w:bCs/>
          <w:sz w:val="28"/>
          <w:szCs w:val="28"/>
        </w:rPr>
        <w:t xml:space="preserve"> сельского поселения</w:t>
      </w:r>
      <w:r w:rsidR="00A7177A"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на 2016—202</w:t>
      </w:r>
      <w:r w:rsidR="00BF4C76">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r w:rsidR="00A7177A">
        <w:rPr>
          <w:rFonts w:ascii="Times New Roman" w:hAnsi="Times New Roman" w:cs="Times New Roman"/>
          <w:b/>
          <w:bCs/>
          <w:sz w:val="28"/>
          <w:szCs w:val="28"/>
        </w:rPr>
        <w:t>»</w:t>
      </w:r>
    </w:p>
    <w:p w:rsidR="00AB5EF4" w:rsidRPr="00145758" w:rsidRDefault="00AB5EF4" w:rsidP="00D64AA4">
      <w:pPr>
        <w:suppressAutoHyphens/>
        <w:spacing w:after="0" w:line="240" w:lineRule="auto"/>
        <w:jc w:val="center"/>
        <w:rPr>
          <w:rFonts w:ascii="Times New Roman" w:hAnsi="Times New Roman" w:cs="Times New Roman"/>
          <w:b/>
          <w:bCs/>
          <w:sz w:val="28"/>
          <w:szCs w:val="28"/>
        </w:rPr>
      </w:pPr>
    </w:p>
    <w:tbl>
      <w:tblPr>
        <w:tblW w:w="1573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603"/>
        <w:gridCol w:w="12131"/>
      </w:tblGrid>
      <w:tr w:rsidR="00AB5EF4" w:rsidRPr="00513288">
        <w:trPr>
          <w:trHeight w:val="970"/>
        </w:trPr>
        <w:tc>
          <w:tcPr>
            <w:tcW w:w="3603"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Ответственный исполнитель подпрограммы муниципальной программы</w:t>
            </w:r>
          </w:p>
        </w:tc>
        <w:tc>
          <w:tcPr>
            <w:tcW w:w="12131" w:type="dxa"/>
            <w:shd w:val="clear" w:color="000000" w:fill="FFFFFF"/>
            <w:tcMar>
              <w:left w:w="54" w:type="dxa"/>
              <w:right w:w="54" w:type="dxa"/>
            </w:tcMar>
          </w:tcPr>
          <w:p w:rsidR="00AB5EF4" w:rsidRPr="00FB2FE6" w:rsidRDefault="00A7177A" w:rsidP="00145758">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513288">
        <w:trPr>
          <w:trHeight w:val="984"/>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Участники</w:t>
            </w:r>
          </w:p>
          <w:p w:rsidR="00AB5EF4" w:rsidRPr="00FB2FE6" w:rsidRDefault="00AB5EF4" w:rsidP="00FA3AE1">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подпрограммы муниципальной программы</w:t>
            </w:r>
          </w:p>
        </w:tc>
        <w:tc>
          <w:tcPr>
            <w:tcW w:w="12131" w:type="dxa"/>
            <w:shd w:val="clear" w:color="000000" w:fill="FFFFFF"/>
            <w:tcMar>
              <w:left w:w="54" w:type="dxa"/>
              <w:right w:w="54" w:type="dxa"/>
            </w:tcMar>
          </w:tcPr>
          <w:p w:rsidR="00AB5EF4" w:rsidRPr="00FB2FE6" w:rsidRDefault="00A7177A" w:rsidP="00FA3AE1">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513288">
        <w:trPr>
          <w:trHeight w:val="1"/>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подпрограммы муниципальной</w:t>
            </w:r>
          </w:p>
          <w:p w:rsidR="00AB5EF4" w:rsidRPr="00FB2FE6" w:rsidRDefault="00AB5EF4" w:rsidP="00915033">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программы</w:t>
            </w:r>
          </w:p>
        </w:tc>
        <w:tc>
          <w:tcPr>
            <w:tcW w:w="12131" w:type="dxa"/>
            <w:shd w:val="clear" w:color="000000" w:fill="FFFFFF"/>
            <w:tcMar>
              <w:left w:w="54" w:type="dxa"/>
              <w:right w:w="54" w:type="dxa"/>
            </w:tcMar>
          </w:tcPr>
          <w:p w:rsidR="00AB5EF4" w:rsidRPr="00FB2FE6" w:rsidRDefault="00AB5EF4" w:rsidP="00DA413D">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не предусмотрены</w:t>
            </w:r>
          </w:p>
        </w:tc>
      </w:tr>
      <w:tr w:rsidR="00AB5EF4" w:rsidRPr="00513288">
        <w:trPr>
          <w:trHeight w:val="1"/>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Цель подпрограммы</w:t>
            </w:r>
          </w:p>
        </w:tc>
        <w:tc>
          <w:tcPr>
            <w:tcW w:w="12131"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FB2FE6">
              <w:rPr>
                <w:rFonts w:ascii="Times New Roman" w:hAnsi="Times New Roman" w:cs="Times New Roman"/>
                <w:sz w:val="24"/>
                <w:szCs w:val="28"/>
              </w:rPr>
              <w:t xml:space="preserve">Обеспечение деятельности Администрации </w:t>
            </w:r>
            <w:r w:rsidR="00A7177A"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A7177A"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p>
        </w:tc>
      </w:tr>
      <w:tr w:rsidR="00AB5EF4" w:rsidRPr="00513288">
        <w:trPr>
          <w:cantSplit/>
          <w:trHeight w:val="1"/>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Задачи подпрограммы муниципальной</w:t>
            </w:r>
          </w:p>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программы</w:t>
            </w:r>
          </w:p>
        </w:tc>
        <w:tc>
          <w:tcPr>
            <w:tcW w:w="12131" w:type="dxa"/>
            <w:shd w:val="clear" w:color="000000" w:fill="FFFFFF"/>
            <w:tcMar>
              <w:left w:w="54" w:type="dxa"/>
              <w:right w:w="54" w:type="dxa"/>
            </w:tcMar>
          </w:tcPr>
          <w:p w:rsidR="00AB5EF4" w:rsidRPr="00FB2FE6" w:rsidRDefault="00AB5EF4" w:rsidP="00971A1D">
            <w:pPr>
              <w:shd w:val="clear" w:color="auto" w:fill="FFFFFF"/>
              <w:spacing w:after="0" w:line="240" w:lineRule="atLeast"/>
              <w:jc w:val="both"/>
              <w:rPr>
                <w:rFonts w:ascii="Times New Roman" w:hAnsi="Times New Roman" w:cs="Times New Roman"/>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00971A1D"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с целью решения вопросов местного значения, направленных на дальнейшее социально-экономическое развитие</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333333"/>
                <w:sz w:val="24"/>
                <w:szCs w:val="28"/>
              </w:rPr>
              <w:t xml:space="preserve"> Атяшевского муниципального района и повышение уровня жизни 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w:t>
            </w:r>
            <w:r w:rsidR="00971A1D"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 xml:space="preserve">рганизационное, транспортное, хозяйственное, материально-техническое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w:t>
            </w:r>
          </w:p>
        </w:tc>
      </w:tr>
      <w:tr w:rsidR="00AB5EF4" w:rsidRPr="00513288">
        <w:trPr>
          <w:trHeight w:val="1"/>
        </w:trPr>
        <w:tc>
          <w:tcPr>
            <w:tcW w:w="3603"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Целевые индикаторы и показатели подпрограммы муниципальной программы</w:t>
            </w:r>
          </w:p>
        </w:tc>
        <w:tc>
          <w:tcPr>
            <w:tcW w:w="12131" w:type="dxa"/>
            <w:shd w:val="clear" w:color="000000" w:fill="FFFFFF"/>
            <w:tcMar>
              <w:left w:w="54" w:type="dxa"/>
              <w:right w:w="54" w:type="dxa"/>
            </w:tcMar>
          </w:tcPr>
          <w:p w:rsidR="00AB5EF4" w:rsidRPr="00FB2FE6" w:rsidRDefault="00AB5EF4" w:rsidP="00145758">
            <w:pPr>
              <w:spacing w:before="100" w:beforeAutospacing="1" w:after="212" w:line="240" w:lineRule="auto"/>
              <w:rPr>
                <w:rFonts w:ascii="Times New Roman" w:hAnsi="Times New Roman" w:cs="Times New Roman"/>
                <w:color w:val="000000"/>
                <w:sz w:val="24"/>
                <w:szCs w:val="28"/>
              </w:rPr>
            </w:pPr>
            <w:r w:rsidRPr="00FB2FE6">
              <w:rPr>
                <w:rFonts w:ascii="Times New Roman" w:hAnsi="Times New Roman" w:cs="Times New Roman"/>
                <w:color w:val="000000"/>
                <w:sz w:val="24"/>
                <w:szCs w:val="28"/>
              </w:rPr>
              <w:t>-</w:t>
            </w:r>
            <w:r w:rsidRPr="00FB2FE6">
              <w:rPr>
                <w:rFonts w:ascii="Times New Roman" w:hAnsi="Times New Roman" w:cs="Times New Roman"/>
                <w:sz w:val="24"/>
                <w:szCs w:val="28"/>
              </w:rPr>
              <w:t>Уровень материально-технического обеспечения .(обеспечение сотрудников ПК, программным продуктом, услугами связи, канцелярскими товарами)</w:t>
            </w:r>
            <w:r w:rsidRPr="00FB2FE6">
              <w:rPr>
                <w:rFonts w:ascii="Times New Roman" w:hAnsi="Times New Roman" w:cs="Times New Roman"/>
                <w:color w:val="000000"/>
                <w:sz w:val="24"/>
                <w:szCs w:val="28"/>
              </w:rPr>
              <w:t>  ;</w:t>
            </w:r>
          </w:p>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tc>
      </w:tr>
      <w:tr w:rsidR="00AB5EF4" w:rsidRPr="00513288">
        <w:trPr>
          <w:trHeight w:val="1"/>
        </w:trPr>
        <w:tc>
          <w:tcPr>
            <w:tcW w:w="3603"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Этапы и сроки реализации подпрограммы муниципальной программы</w:t>
            </w:r>
          </w:p>
        </w:tc>
        <w:tc>
          <w:tcPr>
            <w:tcW w:w="12131"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FB2FE6">
              <w:rPr>
                <w:rFonts w:ascii="Times New Roman" w:hAnsi="Times New Roman" w:cs="Times New Roman"/>
                <w:color w:val="000000"/>
                <w:sz w:val="24"/>
                <w:szCs w:val="28"/>
              </w:rPr>
              <w:t>2016—202</w:t>
            </w:r>
            <w:r w:rsidR="00BF4C76" w:rsidRPr="00FB2FE6">
              <w:rPr>
                <w:rFonts w:ascii="Times New Roman" w:hAnsi="Times New Roman" w:cs="Times New Roman"/>
                <w:color w:val="000000"/>
                <w:sz w:val="24"/>
                <w:szCs w:val="28"/>
              </w:rPr>
              <w:t>1</w:t>
            </w:r>
            <w:r w:rsidRPr="00FB2FE6">
              <w:rPr>
                <w:rFonts w:ascii="Times New Roman" w:hAnsi="Times New Roman" w:cs="Times New Roman"/>
                <w:color w:val="000000"/>
                <w:sz w:val="24"/>
                <w:szCs w:val="28"/>
              </w:rPr>
              <w:t> годы поэтапно</w:t>
            </w:r>
          </w:p>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     Каждый этап предусматривает исполнение запланированных мероприятий на год</w:t>
            </w:r>
          </w:p>
          <w:p w:rsidR="00AB5EF4" w:rsidRPr="00FB2FE6" w:rsidRDefault="00AB5EF4" w:rsidP="00145758">
            <w:pPr>
              <w:spacing w:after="0" w:line="240" w:lineRule="auto"/>
              <w:rPr>
                <w:rFonts w:ascii="Times New Roman" w:hAnsi="Times New Roman" w:cs="Times New Roman"/>
                <w:sz w:val="24"/>
                <w:szCs w:val="28"/>
              </w:rPr>
            </w:pPr>
          </w:p>
        </w:tc>
      </w:tr>
      <w:tr w:rsidR="00AB5EF4" w:rsidRPr="00513288">
        <w:trPr>
          <w:trHeight w:val="1"/>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Объемы бюджетных ассигнований подпрограммы муниципальной программы</w:t>
            </w:r>
          </w:p>
        </w:tc>
        <w:tc>
          <w:tcPr>
            <w:tcW w:w="12131" w:type="dxa"/>
            <w:shd w:val="clear" w:color="000000" w:fill="FFFFFF"/>
            <w:tcMar>
              <w:left w:w="54" w:type="dxa"/>
              <w:right w:w="54" w:type="dxa"/>
            </w:tcMar>
          </w:tcPr>
          <w:p w:rsidR="00971A1D" w:rsidRPr="00FB2FE6" w:rsidRDefault="00AB5EF4" w:rsidP="00145758">
            <w:pPr>
              <w:spacing w:after="0" w:line="240" w:lineRule="auto"/>
              <w:ind w:firstLine="283"/>
              <w:rPr>
                <w:rFonts w:ascii="Times New Roman" w:hAnsi="Times New Roman" w:cs="Times New Roman"/>
                <w:color w:val="000000"/>
                <w:sz w:val="24"/>
                <w:szCs w:val="28"/>
                <w:highlight w:val="red"/>
              </w:rPr>
            </w:pPr>
            <w:r w:rsidRPr="00FB2FE6">
              <w:rPr>
                <w:rFonts w:ascii="Times New Roman" w:hAnsi="Times New Roman" w:cs="Times New Roman"/>
                <w:color w:val="000000"/>
                <w:sz w:val="24"/>
                <w:szCs w:val="28"/>
              </w:rPr>
              <w:t xml:space="preserve">Подпрограмма будет финансироваться за счет средств бюджета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00971A1D"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Атяшевского муниципального района в  сумме </w:t>
            </w:r>
            <w:r w:rsidR="00725F2E" w:rsidRPr="00FB2FE6">
              <w:rPr>
                <w:rFonts w:ascii="Times New Roman" w:hAnsi="Times New Roman" w:cs="Times New Roman"/>
                <w:color w:val="1F4E79" w:themeColor="accent5" w:themeShade="80"/>
                <w:sz w:val="24"/>
                <w:szCs w:val="28"/>
              </w:rPr>
              <w:t xml:space="preserve"> </w:t>
            </w:r>
            <w:r w:rsidR="00725F2E" w:rsidRPr="00FB2FE6">
              <w:rPr>
                <w:rFonts w:ascii="Times New Roman" w:hAnsi="Times New Roman" w:cs="Times New Roman"/>
                <w:color w:val="000000" w:themeColor="text1"/>
                <w:sz w:val="24"/>
                <w:szCs w:val="28"/>
              </w:rPr>
              <w:t>7194,2</w:t>
            </w:r>
            <w:r w:rsidRPr="00FB2FE6">
              <w:rPr>
                <w:rFonts w:ascii="Times New Roman" w:hAnsi="Times New Roman" w:cs="Times New Roman"/>
                <w:color w:val="000000" w:themeColor="text1"/>
                <w:sz w:val="24"/>
                <w:szCs w:val="28"/>
              </w:rPr>
              <w:t xml:space="preserve"> </w:t>
            </w:r>
            <w:r w:rsidR="00971A1D" w:rsidRPr="00FB2FE6">
              <w:rPr>
                <w:rFonts w:ascii="Times New Roman" w:hAnsi="Times New Roman" w:cs="Times New Roman"/>
                <w:color w:val="000000"/>
                <w:sz w:val="24"/>
                <w:szCs w:val="28"/>
              </w:rPr>
              <w:t xml:space="preserve">в </w:t>
            </w:r>
            <w:r w:rsidRPr="00FB2FE6">
              <w:rPr>
                <w:rFonts w:ascii="Times New Roman" w:hAnsi="Times New Roman" w:cs="Times New Roman"/>
                <w:color w:val="000000"/>
                <w:sz w:val="24"/>
                <w:szCs w:val="28"/>
              </w:rPr>
              <w:t>том числе:</w:t>
            </w:r>
            <w:r w:rsidRPr="00FB2FE6">
              <w:rPr>
                <w:rFonts w:ascii="Times New Roman" w:hAnsi="Times New Roman" w:cs="Times New Roman"/>
                <w:color w:val="000000"/>
                <w:sz w:val="24"/>
                <w:szCs w:val="28"/>
                <w:highlight w:val="red"/>
              </w:rPr>
              <w:t xml:space="preserve"> </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–1250,6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2017 год – 1325,6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2018 год – 1405,2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2019 год – 1064,2 тыс. рублей;</w:t>
            </w:r>
          </w:p>
          <w:p w:rsidR="00725F2E" w:rsidRPr="00FB2FE6" w:rsidRDefault="00725F2E" w:rsidP="00725F2E">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2020 год – 1070,7  тыс. рублей;</w:t>
            </w:r>
          </w:p>
          <w:p w:rsidR="00725F2E" w:rsidRPr="00FB2FE6" w:rsidRDefault="00725F2E" w:rsidP="00725F2E">
            <w:pPr>
              <w:spacing w:line="240" w:lineRule="auto"/>
              <w:rPr>
                <w:rFonts w:ascii="Times New Roman" w:hAnsi="Times New Roman" w:cs="Times New Roman"/>
                <w:color w:val="800000"/>
                <w:sz w:val="24"/>
                <w:szCs w:val="28"/>
              </w:rPr>
            </w:pPr>
            <w:r w:rsidRPr="00FB2FE6">
              <w:rPr>
                <w:rFonts w:ascii="Times New Roman" w:hAnsi="Times New Roman" w:cs="Times New Roman"/>
                <w:color w:val="000000" w:themeColor="text1"/>
                <w:sz w:val="24"/>
                <w:szCs w:val="28"/>
              </w:rPr>
              <w:lastRenderedPageBreak/>
              <w:t>2021 год – 1077,8 тыс. рублей</w:t>
            </w:r>
            <w:r w:rsidRPr="00FB2FE6">
              <w:rPr>
                <w:rFonts w:ascii="Times New Roman" w:hAnsi="Times New Roman" w:cs="Times New Roman"/>
                <w:color w:val="800000"/>
                <w:sz w:val="24"/>
                <w:szCs w:val="28"/>
              </w:rPr>
              <w:t>.</w:t>
            </w:r>
          </w:p>
          <w:p w:rsidR="00BF4C76" w:rsidRPr="00FB2FE6" w:rsidRDefault="00BF4C76" w:rsidP="00DA413D">
            <w:pPr>
              <w:spacing w:after="0" w:line="240" w:lineRule="auto"/>
              <w:ind w:firstLine="283"/>
              <w:rPr>
                <w:rFonts w:ascii="Times New Roman" w:hAnsi="Times New Roman" w:cs="Times New Roman"/>
                <w:sz w:val="24"/>
                <w:szCs w:val="28"/>
              </w:rPr>
            </w:pPr>
          </w:p>
        </w:tc>
      </w:tr>
      <w:tr w:rsidR="00AB5EF4" w:rsidRPr="00513288">
        <w:trPr>
          <w:trHeight w:val="1"/>
        </w:trPr>
        <w:tc>
          <w:tcPr>
            <w:tcW w:w="3603"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Ожидаемые результаты реализации подпрограммы муниципальной программы</w:t>
            </w:r>
          </w:p>
        </w:tc>
        <w:tc>
          <w:tcPr>
            <w:tcW w:w="12131"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 Обеспечение соответствующих условий для качественного и своевременного решения вопросов местного значения в рамках пол</w:t>
            </w:r>
            <w:r w:rsidR="00971A1D" w:rsidRPr="00FB2FE6">
              <w:rPr>
                <w:rFonts w:ascii="Times New Roman" w:hAnsi="Times New Roman" w:cs="Times New Roman"/>
                <w:color w:val="000000"/>
                <w:sz w:val="24"/>
                <w:szCs w:val="28"/>
              </w:rPr>
              <w:t xml:space="preserve">номочий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p>
        </w:tc>
      </w:tr>
    </w:tbl>
    <w:p w:rsidR="00971A1D" w:rsidRDefault="00971A1D" w:rsidP="00DA413D">
      <w:pPr>
        <w:spacing w:after="0" w:line="240" w:lineRule="auto"/>
        <w:ind w:firstLine="15"/>
        <w:jc w:val="both"/>
        <w:rPr>
          <w:rFonts w:ascii="Times New Roman" w:hAnsi="Times New Roman" w:cs="Times New Roman"/>
          <w:b/>
          <w:bCs/>
          <w:color w:val="000000"/>
          <w:sz w:val="28"/>
          <w:szCs w:val="28"/>
        </w:rPr>
      </w:pPr>
    </w:p>
    <w:p w:rsidR="00AB5EF4" w:rsidRPr="00145758" w:rsidRDefault="00AB5EF4" w:rsidP="00DA413D">
      <w:pPr>
        <w:spacing w:after="0" w:line="240" w:lineRule="auto"/>
        <w:ind w:firstLine="15"/>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w:t>
      </w:r>
      <w:r w:rsidRPr="00145758">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О</w:t>
      </w:r>
      <w:r w:rsidRPr="00145758">
        <w:rPr>
          <w:rFonts w:ascii="Times New Roman" w:hAnsi="Times New Roman" w:cs="Times New Roman"/>
          <w:b/>
          <w:bCs/>
          <w:color w:val="000000"/>
          <w:sz w:val="28"/>
          <w:szCs w:val="28"/>
        </w:rPr>
        <w:t xml:space="preserve">бщая характеристика </w:t>
      </w:r>
      <w:r>
        <w:rPr>
          <w:rFonts w:ascii="Times New Roman" w:hAnsi="Times New Roman" w:cs="Times New Roman"/>
          <w:b/>
          <w:bCs/>
          <w:color w:val="000000"/>
          <w:sz w:val="28"/>
          <w:szCs w:val="28"/>
        </w:rPr>
        <w:t xml:space="preserve">текущего состояния и </w:t>
      </w:r>
      <w:r w:rsidRPr="00145758">
        <w:rPr>
          <w:rFonts w:ascii="Times New Roman" w:hAnsi="Times New Roman" w:cs="Times New Roman"/>
          <w:b/>
          <w:bCs/>
          <w:color w:val="000000"/>
          <w:sz w:val="28"/>
          <w:szCs w:val="28"/>
        </w:rPr>
        <w:t>сферы реализации</w:t>
      </w:r>
    </w:p>
    <w:p w:rsidR="00AB5EF4" w:rsidRPr="00FB2FE6" w:rsidRDefault="00AB5EF4" w:rsidP="00971A1D">
      <w:pPr>
        <w:spacing w:after="0" w:line="240" w:lineRule="atLeast"/>
        <w:ind w:firstLine="660"/>
        <w:jc w:val="both"/>
        <w:rPr>
          <w:rFonts w:ascii="Times New Roman" w:hAnsi="Times New Roman" w:cs="Times New Roman"/>
          <w:b/>
          <w:bCs/>
          <w:color w:val="000000"/>
          <w:sz w:val="24"/>
          <w:szCs w:val="28"/>
        </w:rPr>
      </w:pPr>
      <w:r w:rsidRPr="00FB2FE6">
        <w:rPr>
          <w:rFonts w:ascii="Times New Roman" w:hAnsi="Times New Roman" w:cs="Times New Roman"/>
          <w:sz w:val="24"/>
          <w:szCs w:val="28"/>
        </w:rPr>
        <w:t>Уставом муниципального образования «</w:t>
      </w:r>
      <w:r w:rsidR="008914AE" w:rsidRPr="00FB2FE6">
        <w:rPr>
          <w:rFonts w:ascii="Times New Roman" w:hAnsi="Times New Roman" w:cs="Times New Roman"/>
          <w:sz w:val="24"/>
          <w:szCs w:val="28"/>
        </w:rPr>
        <w:t xml:space="preserve">Большеманадышское </w:t>
      </w:r>
      <w:r w:rsidR="00971A1D" w:rsidRPr="00FB2FE6">
        <w:rPr>
          <w:rFonts w:ascii="Times New Roman" w:hAnsi="Times New Roman" w:cs="Times New Roman"/>
          <w:sz w:val="24"/>
          <w:szCs w:val="28"/>
        </w:rPr>
        <w:t xml:space="preserve"> сельское поселение</w:t>
      </w:r>
      <w:r w:rsidRPr="00FB2FE6">
        <w:rPr>
          <w:rFonts w:ascii="Times New Roman" w:hAnsi="Times New Roman" w:cs="Times New Roman"/>
          <w:sz w:val="24"/>
          <w:szCs w:val="28"/>
        </w:rPr>
        <w:t xml:space="preserve">» в соответствии с Федеральным законом от 06.10.2003 № 131-ФЗ «Об общих принципах организации местного самоуправления в Российской Федерации» Администрация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наделена рядом полномочий по решению вопросов местного значения.</w:t>
      </w:r>
    </w:p>
    <w:p w:rsidR="00AB5EF4" w:rsidRPr="00FB2FE6" w:rsidRDefault="00AB5EF4" w:rsidP="002E5C4C">
      <w:pPr>
        <w:spacing w:line="240" w:lineRule="atLeast"/>
        <w:ind w:firstLine="709"/>
        <w:jc w:val="both"/>
        <w:rPr>
          <w:rFonts w:ascii="Times New Roman" w:hAnsi="Times New Roman" w:cs="Times New Roman"/>
          <w:sz w:val="24"/>
          <w:szCs w:val="28"/>
        </w:rPr>
      </w:pPr>
      <w:r w:rsidRPr="00FB2FE6">
        <w:rPr>
          <w:rFonts w:ascii="Times New Roman" w:hAnsi="Times New Roman" w:cs="Times New Roman"/>
          <w:sz w:val="24"/>
          <w:szCs w:val="28"/>
        </w:rPr>
        <w:t xml:space="preserve">Эффективная деятельность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района(далее Администрация)и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FB2FE6">
        <w:rPr>
          <w:rFonts w:ascii="Times New Roman" w:hAnsi="Times New Roman" w:cs="Times New Roman"/>
          <w:color w:val="000000"/>
          <w:sz w:val="24"/>
          <w:szCs w:val="28"/>
        </w:rPr>
        <w:t xml:space="preserve">В рамках реализации бюджетной политики переход на программно-целевой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программно-целевого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r w:rsidRPr="00FB2FE6">
        <w:rPr>
          <w:rFonts w:ascii="Times New Roman" w:hAnsi="Times New Roman" w:cs="Times New Roman"/>
          <w:color w:val="333333"/>
          <w:sz w:val="24"/>
          <w:szCs w:val="28"/>
        </w:rPr>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 На  обеспечение бесперебойного функционирования Администрации</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и повышение уровня жизни его населения направлена </w:t>
      </w:r>
      <w:r w:rsidRPr="00FB2FE6">
        <w:rPr>
          <w:rFonts w:ascii="Times New Roman" w:hAnsi="Times New Roman" w:cs="Times New Roman"/>
          <w:color w:val="000000"/>
          <w:sz w:val="24"/>
          <w:szCs w:val="28"/>
        </w:rPr>
        <w:t xml:space="preserve">подпрограмма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00971A1D" w:rsidRPr="00FB2FE6">
        <w:rPr>
          <w:rFonts w:ascii="Times New Roman" w:hAnsi="Times New Roman" w:cs="Times New Roman"/>
          <w:sz w:val="24"/>
          <w:szCs w:val="28"/>
        </w:rPr>
        <w:t xml:space="preserve"> Республики </w:t>
      </w:r>
      <w:r w:rsidR="00971A1D" w:rsidRPr="00FB2FE6">
        <w:rPr>
          <w:rFonts w:ascii="Times New Roman" w:hAnsi="Times New Roman" w:cs="Times New Roman"/>
          <w:color w:val="000000" w:themeColor="text1"/>
          <w:sz w:val="24"/>
          <w:szCs w:val="28"/>
        </w:rPr>
        <w:t>Мордовия</w:t>
      </w:r>
      <w:r w:rsidRPr="00FB2FE6">
        <w:rPr>
          <w:rFonts w:ascii="Times New Roman" w:hAnsi="Times New Roman" w:cs="Times New Roman"/>
          <w:color w:val="000000" w:themeColor="text1"/>
          <w:sz w:val="24"/>
          <w:szCs w:val="28"/>
        </w:rPr>
        <w:t xml:space="preserve"> на 2016—202</w:t>
      </w:r>
      <w:r w:rsidR="00BF4C76" w:rsidRPr="00FB2FE6">
        <w:rPr>
          <w:rFonts w:ascii="Times New Roman" w:hAnsi="Times New Roman" w:cs="Times New Roman"/>
          <w:color w:val="000000" w:themeColor="text1"/>
          <w:sz w:val="24"/>
          <w:szCs w:val="28"/>
        </w:rPr>
        <w:t>1</w:t>
      </w:r>
      <w:r w:rsidRPr="00FB2FE6">
        <w:rPr>
          <w:rFonts w:ascii="Times New Roman" w:hAnsi="Times New Roman" w:cs="Times New Roman"/>
          <w:color w:val="000000" w:themeColor="text1"/>
          <w:sz w:val="24"/>
          <w:szCs w:val="28"/>
        </w:rPr>
        <w:t xml:space="preserve"> годы</w:t>
      </w:r>
      <w:r w:rsidR="00971A1D" w:rsidRPr="00FB2FE6">
        <w:rPr>
          <w:rFonts w:ascii="Times New Roman" w:hAnsi="Times New Roman" w:cs="Times New Roman"/>
          <w:color w:val="000000" w:themeColor="text1"/>
          <w:sz w:val="24"/>
          <w:szCs w:val="28"/>
        </w:rPr>
        <w:t>».</w:t>
      </w:r>
    </w:p>
    <w:p w:rsidR="00AB5EF4" w:rsidRPr="00FB2FE6" w:rsidRDefault="00AB5EF4" w:rsidP="002E5C4C">
      <w:pPr>
        <w:spacing w:line="240" w:lineRule="atLeast"/>
        <w:ind w:firstLine="709"/>
        <w:jc w:val="both"/>
        <w:rPr>
          <w:rFonts w:ascii="Times New Roman" w:hAnsi="Times New Roman" w:cs="Times New Roman"/>
          <w:sz w:val="24"/>
          <w:szCs w:val="28"/>
        </w:rPr>
      </w:pPr>
      <w:r w:rsidRPr="00FB2FE6">
        <w:rPr>
          <w:rFonts w:ascii="Times New Roman" w:hAnsi="Times New Roman" w:cs="Times New Roman"/>
          <w:sz w:val="24"/>
          <w:szCs w:val="28"/>
        </w:rPr>
        <w:lastRenderedPageBreak/>
        <w:t>Исполнител</w:t>
      </w:r>
      <w:r w:rsidR="00971A1D" w:rsidRPr="00FB2FE6">
        <w:rPr>
          <w:rFonts w:ascii="Times New Roman" w:hAnsi="Times New Roman" w:cs="Times New Roman"/>
          <w:sz w:val="24"/>
          <w:szCs w:val="28"/>
        </w:rPr>
        <w:t>ем</w:t>
      </w:r>
      <w:r w:rsidRPr="00FB2FE6">
        <w:rPr>
          <w:rFonts w:ascii="Times New Roman" w:hAnsi="Times New Roman" w:cs="Times New Roman"/>
          <w:sz w:val="24"/>
          <w:szCs w:val="28"/>
        </w:rPr>
        <w:t xml:space="preserve"> подпрограммы явля</w:t>
      </w:r>
      <w:r w:rsidR="00971A1D" w:rsidRPr="00FB2FE6">
        <w:rPr>
          <w:rFonts w:ascii="Times New Roman" w:hAnsi="Times New Roman" w:cs="Times New Roman"/>
          <w:sz w:val="24"/>
          <w:szCs w:val="28"/>
        </w:rPr>
        <w:t>ется</w:t>
      </w:r>
      <w:r w:rsidRPr="00FB2FE6">
        <w:rPr>
          <w:rFonts w:ascii="Times New Roman" w:hAnsi="Times New Roman" w:cs="Times New Roman"/>
          <w:sz w:val="24"/>
          <w:szCs w:val="28"/>
        </w:rPr>
        <w:t xml:space="preserve"> Администраци</w:t>
      </w:r>
      <w:r w:rsidR="00971A1D" w:rsidRPr="00FB2FE6">
        <w:rPr>
          <w:rFonts w:ascii="Times New Roman" w:hAnsi="Times New Roman" w:cs="Times New Roman"/>
          <w:sz w:val="24"/>
          <w:szCs w:val="28"/>
        </w:rPr>
        <w:t xml:space="preserve">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котор</w:t>
      </w:r>
      <w:r w:rsidR="00E4720E" w:rsidRPr="00FB2FE6">
        <w:rPr>
          <w:rFonts w:ascii="Times New Roman" w:hAnsi="Times New Roman" w:cs="Times New Roman"/>
          <w:sz w:val="24"/>
          <w:szCs w:val="28"/>
        </w:rPr>
        <w:t>ая</w:t>
      </w:r>
      <w:r w:rsidRPr="00FB2FE6">
        <w:rPr>
          <w:rFonts w:ascii="Times New Roman" w:hAnsi="Times New Roman" w:cs="Times New Roman"/>
          <w:color w:val="000000"/>
          <w:sz w:val="24"/>
          <w:szCs w:val="28"/>
        </w:rPr>
        <w:t xml:space="preserve">      нес</w:t>
      </w:r>
      <w:r w:rsidR="00E4720E" w:rsidRPr="00FB2FE6">
        <w:rPr>
          <w:rFonts w:ascii="Times New Roman" w:hAnsi="Times New Roman" w:cs="Times New Roman"/>
          <w:color w:val="000000"/>
          <w:sz w:val="24"/>
          <w:szCs w:val="28"/>
        </w:rPr>
        <w:t>ёт</w:t>
      </w:r>
      <w:r w:rsidRPr="00FB2FE6">
        <w:rPr>
          <w:rFonts w:ascii="Times New Roman" w:hAnsi="Times New Roman" w:cs="Times New Roman"/>
          <w:color w:val="000000"/>
          <w:sz w:val="24"/>
          <w:szCs w:val="28"/>
        </w:rPr>
        <w:t xml:space="preserve"> ответственность за качественное</w:t>
      </w:r>
      <w:r w:rsidRPr="00FB2FE6">
        <w:rPr>
          <w:rFonts w:ascii="Times New Roman" w:hAnsi="Times New Roman" w:cs="Times New Roman"/>
          <w:sz w:val="24"/>
          <w:szCs w:val="28"/>
        </w:rPr>
        <w:t xml:space="preserve"> и своевременное исполнение программных мероприятий, целевое и рациональное использование выделяемых на их реализацию бюджетных средств. </w:t>
      </w:r>
    </w:p>
    <w:p w:rsidR="00AB5EF4" w:rsidRPr="00FB2FE6" w:rsidRDefault="00AB5EF4" w:rsidP="002E5C4C">
      <w:pPr>
        <w:spacing w:after="0" w:line="240" w:lineRule="auto"/>
        <w:ind w:firstLine="15"/>
        <w:jc w:val="both"/>
        <w:rPr>
          <w:rFonts w:ascii="Times New Roman" w:hAnsi="Times New Roman" w:cs="Times New Roman"/>
          <w:color w:val="333333"/>
          <w:sz w:val="24"/>
          <w:szCs w:val="28"/>
        </w:rPr>
      </w:pPr>
    </w:p>
    <w:p w:rsidR="00AB5EF4" w:rsidRPr="00145758" w:rsidRDefault="00AB5EF4" w:rsidP="00DA413D">
      <w:pPr>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2</w:t>
      </w:r>
      <w:r w:rsidRPr="00145758">
        <w:rPr>
          <w:rFonts w:ascii="Times New Roman" w:hAnsi="Times New Roman" w:cs="Times New Roman"/>
          <w:b/>
          <w:bCs/>
          <w:color w:val="000000"/>
          <w:sz w:val="28"/>
          <w:szCs w:val="28"/>
        </w:rPr>
        <w:t>. Приоритеты и цели муниципальной политики в сфере реализации подпрограммы; основные цели и задачи; прогноз развития; планируемые показатели по итогам реализации подпрограммы</w:t>
      </w:r>
      <w:r>
        <w:rPr>
          <w:rFonts w:ascii="Times New Roman" w:hAnsi="Times New Roman" w:cs="Times New Roman"/>
          <w:b/>
          <w:bCs/>
          <w:color w:val="000000"/>
          <w:sz w:val="28"/>
          <w:szCs w:val="28"/>
        </w:rPr>
        <w:t>.</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Целью подпрограммы является </w:t>
      </w:r>
      <w:r w:rsidRPr="00FB2FE6">
        <w:rPr>
          <w:rFonts w:ascii="Times New Roman" w:hAnsi="Times New Roman" w:cs="Times New Roman"/>
          <w:color w:val="333333"/>
          <w:sz w:val="24"/>
          <w:szCs w:val="28"/>
        </w:rPr>
        <w:t>обеспечение бесперебойного функционирования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и повышение уровня жизни его населения</w:t>
      </w:r>
      <w:r w:rsidRPr="00FB2FE6">
        <w:rPr>
          <w:rFonts w:ascii="Times New Roman" w:hAnsi="Times New Roman" w:cs="Times New Roman"/>
          <w:color w:val="000000"/>
          <w:sz w:val="24"/>
          <w:szCs w:val="28"/>
        </w:rPr>
        <w:t>,</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рациональное использование средств местного бюджета на </w:t>
      </w:r>
      <w:r w:rsidRPr="00FB2FE6">
        <w:rPr>
          <w:rFonts w:ascii="Times New Roman" w:hAnsi="Times New Roman" w:cs="Times New Roman"/>
          <w:sz w:val="24"/>
          <w:szCs w:val="28"/>
        </w:rPr>
        <w:t xml:space="preserve">организационное, транспортное, хозяйственное, материально-техническое обеспечение деятельности </w:t>
      </w:r>
      <w:r w:rsidRPr="00FB2FE6">
        <w:rPr>
          <w:rFonts w:ascii="Times New Roman" w:hAnsi="Times New Roman" w:cs="Times New Roman"/>
          <w:color w:val="000000"/>
          <w:sz w:val="24"/>
          <w:szCs w:val="28"/>
        </w:rPr>
        <w:t>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на основе комплекса работ и услуг, мероприятий  по их совершенствованию.</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Для достижения поставленной цели необходимо решение следующих задач:</w:t>
      </w:r>
    </w:p>
    <w:p w:rsidR="00AB5EF4" w:rsidRPr="00FB2FE6" w:rsidRDefault="00AB5EF4" w:rsidP="00E4720E">
      <w:pPr>
        <w:shd w:val="clear" w:color="auto" w:fill="FFFFFF"/>
        <w:spacing w:after="0" w:line="240" w:lineRule="atLeast"/>
        <w:ind w:firstLine="284"/>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 xml:space="preserve">рганизационное, транспортное, хозяйственное, материально-техническое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 .</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По итогам реализации подпрограммы должны быть обеспечены:</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-своевременная выплата заработной платы и иных выплат сотрудникам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-своевременная выплата расходов на служебные командировки ;</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услугами связи</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(местной, внутризоновой, междугородней, интернет, мобильной, специальной связью по доставке отправлений, почтовой, телеграфной, в системе электронного документооборота</w:t>
      </w:r>
      <w:r w:rsidR="00E4720E" w:rsidRPr="00FB2FE6">
        <w:rPr>
          <w:rFonts w:ascii="Times New Roman" w:hAnsi="Times New Roman" w:cs="Times New Roman"/>
          <w:color w:val="000000"/>
          <w:sz w:val="24"/>
          <w:szCs w:val="28"/>
        </w:rPr>
        <w:t>;</w:t>
      </w:r>
      <w:r w:rsidRPr="00FB2FE6">
        <w:rPr>
          <w:rFonts w:ascii="Times New Roman" w:hAnsi="Times New Roman" w:cs="Times New Roman"/>
          <w:color w:val="000000"/>
          <w:sz w:val="24"/>
          <w:szCs w:val="28"/>
        </w:rPr>
        <w:t xml:space="preserve"> </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-создание условий труда, соответствующих принятым нормам, обеспечение проведения диспансеризации сотрудников в соответствии с требованиями действующего законодательства;</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каждого сотрудника необходимым техническим оборудованием, оргтехникой, запасными частями и принадлежностями  к ним,  мебелью,   канцелярскими  и хозяйственными товарами, бланками, печатями, штампами;</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 -обеспечение информационного обслуживания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подписка на периодические  издания,  возможность работы в справочно-правовых системах, получение  статистических данных и т.д.)                                                                                                                                                                                                                                                                                                      -обеспечение необходимыми программными продуктами, их техническое сопровождение, регулярное обновление;</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ремонта мебели, технического обслуживания и бесперебой</w:t>
      </w:r>
      <w:r w:rsidR="00E4720E" w:rsidRPr="00FB2FE6">
        <w:rPr>
          <w:rFonts w:ascii="Times New Roman" w:hAnsi="Times New Roman" w:cs="Times New Roman"/>
          <w:color w:val="000000"/>
          <w:sz w:val="24"/>
          <w:szCs w:val="28"/>
        </w:rPr>
        <w:t>ной работы оборудования</w:t>
      </w:r>
      <w:r w:rsidRPr="00FB2FE6">
        <w:rPr>
          <w:rFonts w:ascii="Times New Roman" w:hAnsi="Times New Roman" w:cs="Times New Roman"/>
          <w:color w:val="000000"/>
          <w:sz w:val="24"/>
          <w:szCs w:val="28"/>
        </w:rPr>
        <w:t>,</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оргтехники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 </w:t>
      </w:r>
    </w:p>
    <w:p w:rsidR="00AB5EF4" w:rsidRPr="00FB2FE6" w:rsidRDefault="00AB5EF4" w:rsidP="002E5C4C">
      <w:pPr>
        <w:tabs>
          <w:tab w:val="num" w:pos="317"/>
        </w:tabs>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lastRenderedPageBreak/>
        <w:t xml:space="preserve">-обеспечение </w:t>
      </w:r>
      <w:hyperlink r:id="rId13" w:tooltip="Информационная безопасность" w:history="1">
        <w:r w:rsidRPr="00FB2FE6">
          <w:rPr>
            <w:rFonts w:ascii="Times New Roman" w:hAnsi="Times New Roman" w:cs="Times New Roman"/>
            <w:color w:val="000000"/>
            <w:sz w:val="24"/>
            <w:szCs w:val="28"/>
          </w:rPr>
          <w:t>безопасности информационных</w:t>
        </w:r>
      </w:hyperlink>
      <w:r w:rsidRPr="00FB2FE6">
        <w:rPr>
          <w:rFonts w:ascii="Times New Roman" w:hAnsi="Times New Roman" w:cs="Times New Roman"/>
          <w:color w:val="000000"/>
          <w:sz w:val="24"/>
          <w:szCs w:val="28"/>
        </w:rPr>
        <w:t xml:space="preserve"> систем и </w:t>
      </w:r>
      <w:hyperlink r:id="rId14" w:tooltip="Базы данных" w:history="1">
        <w:r w:rsidRPr="00FB2FE6">
          <w:rPr>
            <w:rFonts w:ascii="Times New Roman" w:hAnsi="Times New Roman" w:cs="Times New Roman"/>
            <w:color w:val="000000"/>
            <w:sz w:val="24"/>
            <w:szCs w:val="28"/>
          </w:rPr>
          <w:t>баз данных</w:t>
        </w:r>
      </w:hyperlink>
      <w:r w:rsidRPr="00FB2FE6">
        <w:rPr>
          <w:rFonts w:ascii="Times New Roman" w:hAnsi="Times New Roman" w:cs="Times New Roman"/>
          <w:color w:val="000000"/>
          <w:sz w:val="24"/>
          <w:szCs w:val="28"/>
        </w:rPr>
        <w:t>;</w:t>
      </w:r>
    </w:p>
    <w:p w:rsidR="00AB5EF4" w:rsidRPr="00FB2FE6" w:rsidRDefault="00AB5EF4" w:rsidP="002E5C4C">
      <w:pPr>
        <w:tabs>
          <w:tab w:val="num" w:pos="317"/>
        </w:tabs>
        <w:spacing w:after="182" w:line="240" w:lineRule="atLeast"/>
        <w:jc w:val="both"/>
        <w:textAlignment w:val="baseline"/>
        <w:rPr>
          <w:rFonts w:ascii="Times New Roman" w:hAnsi="Times New Roman" w:cs="Times New Roman"/>
          <w:color w:val="2D2D2D"/>
          <w:spacing w:val="2"/>
          <w:sz w:val="24"/>
          <w:szCs w:val="28"/>
        </w:rPr>
      </w:pPr>
      <w:r w:rsidRPr="00FB2FE6">
        <w:rPr>
          <w:rFonts w:ascii="Times New Roman" w:hAnsi="Times New Roman" w:cs="Times New Roman"/>
          <w:color w:val="000000"/>
          <w:sz w:val="24"/>
          <w:szCs w:val="28"/>
        </w:rPr>
        <w:t xml:space="preserve">- </w:t>
      </w:r>
      <w:r w:rsidRPr="00FB2FE6">
        <w:rPr>
          <w:rFonts w:ascii="Times New Roman" w:hAnsi="Times New Roman" w:cs="Times New Roman"/>
          <w:color w:val="2D2D2D"/>
          <w:spacing w:val="2"/>
          <w:sz w:val="24"/>
          <w:szCs w:val="28"/>
        </w:rPr>
        <w:t>обеспечение своевременного и качественного об</w:t>
      </w:r>
      <w:r w:rsidR="00E4720E" w:rsidRPr="00FB2FE6">
        <w:rPr>
          <w:rFonts w:ascii="Times New Roman" w:hAnsi="Times New Roman" w:cs="Times New Roman"/>
          <w:color w:val="2D2D2D"/>
          <w:spacing w:val="2"/>
          <w:sz w:val="24"/>
          <w:szCs w:val="28"/>
        </w:rPr>
        <w:t>служивания транспортных средств</w:t>
      </w:r>
      <w:r w:rsidRPr="00FB2FE6">
        <w:rPr>
          <w:rFonts w:ascii="Times New Roman" w:hAnsi="Times New Roman" w:cs="Times New Roman"/>
          <w:color w:val="2D2D2D"/>
          <w:spacing w:val="2"/>
          <w:sz w:val="24"/>
          <w:szCs w:val="28"/>
        </w:rPr>
        <w:t>, в том числе поддержание их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уплата налогов, сборов и иных платежей в бюджеты разных уровней в соответствии с действующим законодательством;</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-уплата членских взносов в Совет муниципальных образований Республики Мордовия;</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-приобретение наградного материала</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(почетные грамоты, приветственные адреса, плакетки, почетные ленты, открытки,                                     ценные подарки и т.д.)</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в соответствии с планом общерайонных мероприятий;</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sz w:val="24"/>
          <w:szCs w:val="28"/>
        </w:rPr>
        <w:t>-обеспечение  публикации в средствах массовой информации  необходимой информации и сведений, предусмотренных действующим законодательством;</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color w:val="000000"/>
          <w:sz w:val="24"/>
          <w:szCs w:val="28"/>
        </w:rPr>
        <w:t>-Выполнение других мероприятий, направленных на обеспечение деятельности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p>
    <w:p w:rsidR="00AB5EF4" w:rsidRPr="00145758" w:rsidRDefault="00AB5EF4" w:rsidP="007734B5">
      <w:pPr>
        <w:spacing w:after="0" w:line="240" w:lineRule="auto"/>
        <w:ind w:firstLine="454"/>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3</w:t>
      </w:r>
      <w:r w:rsidRPr="00145758">
        <w:rPr>
          <w:rFonts w:ascii="Times New Roman" w:hAnsi="Times New Roman" w:cs="Times New Roman"/>
          <w:b/>
          <w:bCs/>
          <w:color w:val="000000"/>
          <w:sz w:val="28"/>
          <w:szCs w:val="28"/>
        </w:rPr>
        <w:t>.Прогноз конечных результатов подпрограммы</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характеризующих целевое состояние</w:t>
      </w:r>
      <w:r w:rsidR="007734B5">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(изменение состояния)</w:t>
      </w:r>
      <w:r w:rsidR="007734B5">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уровня и качества жизни населения</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AB5EF4" w:rsidRPr="00FB2FE6" w:rsidRDefault="00AB5EF4" w:rsidP="002E5C4C">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t>Реализация подпрограммы позволит обеспечить:</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sz w:val="24"/>
          <w:szCs w:val="28"/>
        </w:rPr>
        <w:t>-Обеспечение повышения эффективности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улучшение качества и оперативности принятия        решений за счет своевременного и качественного материально-технического обеспечения</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 xml:space="preserve"> -эффективное и своевременное расходование бюджетных средств, выделяемых на обеспечение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-качественное оказание муниципальных услуг, предоставляемых  Администраци</w:t>
      </w:r>
      <w:r w:rsidR="007734B5" w:rsidRPr="00FB2FE6">
        <w:rPr>
          <w:rFonts w:ascii="Times New Roman" w:hAnsi="Times New Roman" w:cs="Times New Roman"/>
          <w:color w:val="333333"/>
          <w:sz w:val="24"/>
          <w:szCs w:val="28"/>
        </w:rPr>
        <w:t xml:space="preserve">ей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-поддержание доли выплачиваемых объемов денежного содержания, прочих и иных выплат от запланированных к выплате на уровне 100 процентов;</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color w:val="333333"/>
          <w:sz w:val="24"/>
          <w:szCs w:val="28"/>
        </w:rPr>
        <w:t>-уменьшение объема неэффективных расходов в сфере организации муниципального управления</w:t>
      </w:r>
      <w:r w:rsidR="007734B5" w:rsidRPr="00FB2FE6">
        <w:rPr>
          <w:rFonts w:ascii="Times New Roman" w:hAnsi="Times New Roman" w:cs="Times New Roman"/>
          <w:color w:val="333333"/>
          <w:sz w:val="24"/>
          <w:szCs w:val="28"/>
        </w:rPr>
        <w:t>.</w:t>
      </w:r>
    </w:p>
    <w:p w:rsidR="007734B5" w:rsidRDefault="007734B5" w:rsidP="002E5C4C">
      <w:pPr>
        <w:spacing w:after="0" w:line="240" w:lineRule="auto"/>
        <w:ind w:firstLine="454"/>
        <w:jc w:val="both"/>
        <w:rPr>
          <w:rFonts w:ascii="Times New Roman" w:hAnsi="Times New Roman" w:cs="Times New Roman"/>
          <w:b/>
          <w:bCs/>
          <w:color w:val="000000"/>
          <w:sz w:val="28"/>
          <w:szCs w:val="28"/>
        </w:rPr>
      </w:pP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4</w:t>
      </w:r>
      <w:r w:rsidRPr="00145758">
        <w:rPr>
          <w:rFonts w:ascii="Times New Roman" w:hAnsi="Times New Roman" w:cs="Times New Roman"/>
          <w:b/>
          <w:bCs/>
          <w:color w:val="000000"/>
          <w:sz w:val="28"/>
          <w:szCs w:val="28"/>
        </w:rPr>
        <w:t>.Сроки реализации подпрограммы</w:t>
      </w:r>
      <w:r>
        <w:rPr>
          <w:rFonts w:ascii="Times New Roman" w:hAnsi="Times New Roman" w:cs="Times New Roman"/>
          <w:b/>
          <w:bCs/>
          <w:color w:val="000000"/>
          <w:sz w:val="28"/>
          <w:szCs w:val="28"/>
        </w:rPr>
        <w:t>.</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Срок реализации подпрограммы — 2016—202</w:t>
      </w:r>
      <w:r w:rsidR="00BF4C76" w:rsidRPr="00FB2FE6">
        <w:rPr>
          <w:rFonts w:ascii="Times New Roman" w:hAnsi="Times New Roman" w:cs="Times New Roman"/>
          <w:color w:val="000000"/>
          <w:sz w:val="24"/>
          <w:szCs w:val="28"/>
        </w:rPr>
        <w:t>1</w:t>
      </w:r>
      <w:r w:rsidRPr="00FB2FE6">
        <w:rPr>
          <w:rFonts w:ascii="Times New Roman" w:hAnsi="Times New Roman" w:cs="Times New Roman"/>
          <w:color w:val="000000"/>
          <w:sz w:val="24"/>
          <w:szCs w:val="28"/>
        </w:rPr>
        <w:t xml:space="preserve"> гг., поэтапно. </w:t>
      </w:r>
      <w:r w:rsidRPr="00FB2FE6">
        <w:rPr>
          <w:rFonts w:ascii="Times New Roman" w:hAnsi="Times New Roman" w:cs="Times New Roman"/>
          <w:sz w:val="24"/>
          <w:szCs w:val="28"/>
        </w:rPr>
        <w:t>Каждый этап предусматривает исполнение запланированных мероприятий на год</w:t>
      </w:r>
    </w:p>
    <w:p w:rsidR="00AB5EF4" w:rsidRPr="00FB2FE6" w:rsidRDefault="00AB5EF4" w:rsidP="002E5C4C">
      <w:pPr>
        <w:spacing w:after="0" w:line="240" w:lineRule="auto"/>
        <w:jc w:val="both"/>
        <w:rPr>
          <w:rFonts w:ascii="Times New Roman" w:hAnsi="Times New Roman" w:cs="Times New Roman"/>
          <w:sz w:val="24"/>
          <w:szCs w:val="28"/>
        </w:rPr>
      </w:pPr>
    </w:p>
    <w:p w:rsidR="00AB5EF4" w:rsidRPr="00145758" w:rsidRDefault="00AB5EF4" w:rsidP="002E5C4C">
      <w:pPr>
        <w:pStyle w:val="ConsPlusNormal"/>
        <w:widowControl/>
        <w:ind w:firstLine="0"/>
        <w:jc w:val="both"/>
        <w:rPr>
          <w:rFonts w:ascii="Times New Roman" w:hAnsi="Times New Roman" w:cs="Times New Roman"/>
          <w:sz w:val="28"/>
          <w:szCs w:val="28"/>
        </w:rPr>
      </w:pPr>
      <w:r>
        <w:rPr>
          <w:rFonts w:ascii="Times New Roman" w:hAnsi="Times New Roman" w:cs="Times New Roman"/>
          <w:b/>
          <w:bCs/>
          <w:color w:val="000000"/>
          <w:sz w:val="28"/>
          <w:szCs w:val="28"/>
        </w:rPr>
        <w:t>5</w:t>
      </w:r>
      <w:r w:rsidRPr="00145758">
        <w:rPr>
          <w:rFonts w:ascii="Times New Roman" w:hAnsi="Times New Roman" w:cs="Times New Roman"/>
          <w:b/>
          <w:bCs/>
          <w:color w:val="000000"/>
          <w:sz w:val="28"/>
          <w:szCs w:val="28"/>
        </w:rPr>
        <w:t xml:space="preserve">.Перечень основных мероприятий подпрограммы </w:t>
      </w:r>
      <w:r>
        <w:rPr>
          <w:rFonts w:ascii="Times New Roman" w:hAnsi="Times New Roman" w:cs="Times New Roman"/>
          <w:b/>
          <w:bCs/>
          <w:color w:val="000000"/>
          <w:sz w:val="28"/>
          <w:szCs w:val="28"/>
        </w:rPr>
        <w:t>.</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осуществляется  в пределах выделенных средств из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которые используются в соответствии с приказом Минфина России от 1 июля 2013г. №65н «Об утверждении Указаний о порядке применения бюджетной классификации Российской Федерации»</w:t>
      </w:r>
      <w:r w:rsidR="007734B5" w:rsidRPr="00FB2FE6">
        <w:rPr>
          <w:rFonts w:ascii="Times New Roman" w:hAnsi="Times New Roman" w:cs="Times New Roman"/>
          <w:sz w:val="24"/>
          <w:szCs w:val="28"/>
        </w:rPr>
        <w:t>.</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Перечень основных мероприятий  указан в Приложении №1 </w:t>
      </w:r>
    </w:p>
    <w:p w:rsidR="00AB5EF4" w:rsidRPr="00145758" w:rsidRDefault="00AB5EF4" w:rsidP="00181607">
      <w:pPr>
        <w:spacing w:after="0" w:line="240" w:lineRule="auto"/>
        <w:ind w:hanging="15"/>
        <w:rPr>
          <w:rFonts w:ascii="Times New Roman" w:hAnsi="Times New Roman" w:cs="Times New Roman"/>
          <w:b/>
          <w:bCs/>
          <w:color w:val="000000"/>
          <w:sz w:val="28"/>
          <w:szCs w:val="28"/>
        </w:rPr>
      </w:pPr>
      <w:r w:rsidRPr="00145758">
        <w:rPr>
          <w:rFonts w:ascii="Times New Roman" w:hAnsi="Times New Roman" w:cs="Times New Roman"/>
          <w:b/>
          <w:bCs/>
          <w:color w:val="000000"/>
          <w:sz w:val="28"/>
          <w:szCs w:val="28"/>
        </w:rPr>
        <w:t>7. Основные  меры правового регулирования</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направленные на достижение цели подпрограммы</w:t>
      </w:r>
      <w:r>
        <w:rPr>
          <w:rFonts w:ascii="Times New Roman" w:hAnsi="Times New Roman" w:cs="Times New Roman"/>
          <w:b/>
          <w:bCs/>
          <w:color w:val="000000"/>
          <w:sz w:val="28"/>
          <w:szCs w:val="28"/>
        </w:rPr>
        <w:t>.</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Развитие мер правового регулирования подпрограммы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w:t>
      </w:r>
      <w:r w:rsidR="008B6832"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 xml:space="preserve">будет обеспечено путем совершенствования нормативных правовых актов в сфере реализации подпрограммы; </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000000"/>
          <w:szCs w:val="28"/>
        </w:rPr>
        <w:t>Данные направления будут реализованы методом</w:t>
      </w:r>
      <w:r w:rsidRPr="00FB2FE6">
        <w:rPr>
          <w:rFonts w:ascii="Times New Roman" w:hAnsi="Times New Roman" w:cs="Times New Roman"/>
          <w:color w:val="2D2D2D"/>
          <w:spacing w:val="2"/>
          <w:szCs w:val="28"/>
        </w:rPr>
        <w:t xml:space="preserve"> ежегодной разработки и уточнения перечня программных мероприятий на очередной финансовый год, уточнения затрат на реализацию программных мероприятий путем</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внесения изменений в действующее Постановление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об утверждении</w:t>
      </w:r>
      <w:r w:rsidRPr="00FB2FE6">
        <w:rPr>
          <w:rFonts w:ascii="Times New Roman" w:hAnsi="Times New Roman" w:cs="Times New Roman"/>
          <w:b/>
          <w:bCs/>
          <w:sz w:val="24"/>
          <w:szCs w:val="28"/>
        </w:rPr>
        <w:t xml:space="preserve"> </w:t>
      </w:r>
      <w:r w:rsidRPr="00FB2FE6">
        <w:rPr>
          <w:rFonts w:ascii="Times New Roman" w:hAnsi="Times New Roman" w:cs="Times New Roman"/>
          <w:sz w:val="24"/>
          <w:szCs w:val="28"/>
        </w:rPr>
        <w:t xml:space="preserve">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 Повышение  эффективности муниципального управления</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w:t>
      </w:r>
    </w:p>
    <w:p w:rsidR="00AB5EF4" w:rsidRPr="00145758" w:rsidRDefault="00AB5EF4" w:rsidP="002E5C4C">
      <w:pPr>
        <w:spacing w:after="0" w:line="240" w:lineRule="auto"/>
        <w:jc w:val="both"/>
        <w:rPr>
          <w:rFonts w:ascii="Times New Roman" w:hAnsi="Times New Roman" w:cs="Times New Roman"/>
          <w:color w:val="000000"/>
          <w:sz w:val="28"/>
          <w:szCs w:val="28"/>
        </w:rPr>
      </w:pPr>
    </w:p>
    <w:p w:rsidR="00AB5EF4" w:rsidRPr="00FB2FE6" w:rsidRDefault="00AB5EF4" w:rsidP="00FB2FE6">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           </w:t>
      </w:r>
      <w:r w:rsidRPr="00145758">
        <w:rPr>
          <w:rFonts w:ascii="Times New Roman" w:hAnsi="Times New Roman" w:cs="Times New Roman"/>
          <w:b/>
          <w:bCs/>
          <w:color w:val="000000"/>
          <w:sz w:val="28"/>
          <w:szCs w:val="28"/>
        </w:rPr>
        <w:t xml:space="preserve">8.Перечень целевых индикаторов и показателей подпрограммы </w:t>
      </w:r>
      <w:r>
        <w:rPr>
          <w:rFonts w:ascii="Times New Roman" w:hAnsi="Times New Roman" w:cs="Times New Roman"/>
          <w:b/>
          <w:bCs/>
          <w:color w:val="000000"/>
          <w:sz w:val="28"/>
          <w:szCs w:val="28"/>
        </w:rPr>
        <w:t>.</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AB5EF4" w:rsidRPr="00FB2FE6" w:rsidRDefault="00AB5EF4" w:rsidP="00181607">
      <w:pPr>
        <w:spacing w:before="100" w:beforeAutospacing="1" w:after="212" w:line="240" w:lineRule="auto"/>
        <w:rPr>
          <w:rFonts w:ascii="Times New Roman" w:hAnsi="Times New Roman" w:cs="Times New Roman"/>
          <w:color w:val="000000"/>
          <w:sz w:val="24"/>
          <w:szCs w:val="28"/>
        </w:rPr>
      </w:pPr>
      <w:r>
        <w:rPr>
          <w:rFonts w:ascii="Times New Roman" w:hAnsi="Times New Roman" w:cs="Times New Roman"/>
          <w:color w:val="000000"/>
          <w:sz w:val="28"/>
          <w:szCs w:val="28"/>
        </w:rPr>
        <w:t xml:space="preserve">    </w:t>
      </w:r>
      <w:r w:rsidRPr="00FB2FE6">
        <w:rPr>
          <w:rFonts w:ascii="Times New Roman" w:hAnsi="Times New Roman" w:cs="Times New Roman"/>
          <w:color w:val="000000"/>
          <w:sz w:val="24"/>
          <w:szCs w:val="28"/>
        </w:rPr>
        <w:t>В качестве целевых индикаторов и показателей подпрограммы используются:</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color w:val="000000"/>
          <w:sz w:val="24"/>
          <w:szCs w:val="28"/>
        </w:rPr>
        <w:t>-</w:t>
      </w:r>
      <w:r w:rsidRPr="00FB2FE6">
        <w:rPr>
          <w:rFonts w:ascii="Times New Roman" w:hAnsi="Times New Roman" w:cs="Times New Roman"/>
          <w:sz w:val="24"/>
          <w:szCs w:val="28"/>
        </w:rPr>
        <w:t>Уровень материально-технического обеспечения в т.ч.</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1.обеспечение сотрудников персональным компьютером;</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2.программным продуктом;</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3.услугами связи;</w:t>
      </w:r>
    </w:p>
    <w:p w:rsidR="00AB5EF4" w:rsidRPr="00FB2FE6" w:rsidRDefault="00AB5EF4" w:rsidP="00181607">
      <w:pPr>
        <w:spacing w:before="100" w:beforeAutospacing="1" w:after="212" w:line="240" w:lineRule="auto"/>
        <w:rPr>
          <w:rFonts w:ascii="Times New Roman" w:hAnsi="Times New Roman" w:cs="Times New Roman"/>
          <w:color w:val="000000"/>
          <w:sz w:val="24"/>
          <w:szCs w:val="28"/>
        </w:rPr>
      </w:pPr>
      <w:r w:rsidRPr="00FB2FE6">
        <w:rPr>
          <w:rFonts w:ascii="Times New Roman" w:hAnsi="Times New Roman" w:cs="Times New Roman"/>
          <w:sz w:val="24"/>
          <w:szCs w:val="28"/>
        </w:rPr>
        <w:lastRenderedPageBreak/>
        <w:t xml:space="preserve">       4.канцелярскими товарами;</w:t>
      </w:r>
    </w:p>
    <w:p w:rsidR="00AB5EF4" w:rsidRPr="00FB2FE6" w:rsidRDefault="00AB5EF4" w:rsidP="00181607">
      <w:pPr>
        <w:spacing w:before="100" w:beforeAutospacing="1" w:after="212"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p w:rsidR="00AB5EF4" w:rsidRPr="00FB2FE6" w:rsidRDefault="00AB5EF4" w:rsidP="00181607">
      <w:pPr>
        <w:spacing w:before="100" w:beforeAutospacing="1" w:after="212"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Взаимосвязь мероприятий  и результатов их выполнения с целевыми индикаторами, характеризуется достижением поставленных целей и решения задач  подпрограммы.</w:t>
      </w:r>
    </w:p>
    <w:tbl>
      <w:tblPr>
        <w:tblW w:w="20149" w:type="dxa"/>
        <w:tblInd w:w="-274" w:type="dxa"/>
        <w:tblLayout w:type="fixed"/>
        <w:tblCellMar>
          <w:left w:w="0" w:type="dxa"/>
          <w:right w:w="0" w:type="dxa"/>
        </w:tblCellMar>
        <w:tblLook w:val="0000" w:firstRow="0" w:lastRow="0" w:firstColumn="0" w:lastColumn="0" w:noHBand="0" w:noVBand="0"/>
      </w:tblPr>
      <w:tblGrid>
        <w:gridCol w:w="426"/>
        <w:gridCol w:w="8238"/>
        <w:gridCol w:w="1279"/>
        <w:gridCol w:w="993"/>
        <w:gridCol w:w="992"/>
        <w:gridCol w:w="1134"/>
        <w:gridCol w:w="1134"/>
        <w:gridCol w:w="850"/>
        <w:gridCol w:w="5103"/>
      </w:tblGrid>
      <w:tr w:rsidR="00BF4C76" w:rsidRPr="00FB2FE6" w:rsidTr="00A25E3C">
        <w:tc>
          <w:tcPr>
            <w:tcW w:w="426" w:type="dxa"/>
            <w:vMerge w:val="restart"/>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N п/п</w:t>
            </w:r>
          </w:p>
        </w:tc>
        <w:tc>
          <w:tcPr>
            <w:tcW w:w="8238" w:type="dxa"/>
            <w:vMerge w:val="restart"/>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Наименование целевого индикатора и показателя эффективности реализации Подпрограммы</w:t>
            </w:r>
          </w:p>
        </w:tc>
        <w:tc>
          <w:tcPr>
            <w:tcW w:w="1279" w:type="dxa"/>
            <w:vMerge w:val="restart"/>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Единица измерения</w:t>
            </w:r>
          </w:p>
        </w:tc>
        <w:tc>
          <w:tcPr>
            <w:tcW w:w="10206" w:type="dxa"/>
            <w:gridSpan w:val="6"/>
            <w:tcBorders>
              <w:top w:val="single" w:sz="8" w:space="0" w:color="000000"/>
              <w:left w:val="single" w:sz="8" w:space="0" w:color="000000"/>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Годы реализации подпрограммы</w:t>
            </w:r>
          </w:p>
        </w:tc>
      </w:tr>
      <w:tr w:rsidR="00BF4C76" w:rsidRPr="00FB2FE6" w:rsidTr="00BF4C76">
        <w:trPr>
          <w:trHeight w:val="675"/>
        </w:trPr>
        <w:tc>
          <w:tcPr>
            <w:tcW w:w="426" w:type="dxa"/>
            <w:vMerge/>
            <w:tcBorders>
              <w:top w:val="single" w:sz="8" w:space="0" w:color="000000"/>
              <w:left w:val="single" w:sz="8" w:space="0" w:color="000000"/>
              <w:bottom w:val="single" w:sz="8" w:space="0" w:color="000000"/>
              <w:right w:val="nil"/>
            </w:tcBorders>
            <w:vAlign w:val="center"/>
          </w:tcPr>
          <w:p w:rsidR="00BF4C76" w:rsidRPr="00FB2FE6" w:rsidRDefault="00BF4C76" w:rsidP="00617999">
            <w:pPr>
              <w:rPr>
                <w:rFonts w:ascii="Times New Roman" w:hAnsi="Times New Roman" w:cs="Times New Roman"/>
                <w:sz w:val="24"/>
                <w:szCs w:val="28"/>
              </w:rPr>
            </w:pPr>
          </w:p>
        </w:tc>
        <w:tc>
          <w:tcPr>
            <w:tcW w:w="8238" w:type="dxa"/>
            <w:vMerge/>
            <w:tcBorders>
              <w:top w:val="single" w:sz="8" w:space="0" w:color="000000"/>
              <w:left w:val="single" w:sz="8" w:space="0" w:color="000000"/>
              <w:bottom w:val="single" w:sz="8" w:space="0" w:color="000000"/>
              <w:right w:val="nil"/>
            </w:tcBorders>
            <w:vAlign w:val="center"/>
          </w:tcPr>
          <w:p w:rsidR="00BF4C76" w:rsidRPr="00FB2FE6" w:rsidRDefault="00BF4C76" w:rsidP="00617999">
            <w:pPr>
              <w:rPr>
                <w:rFonts w:ascii="Times New Roman" w:hAnsi="Times New Roman" w:cs="Times New Roman"/>
                <w:sz w:val="24"/>
                <w:szCs w:val="28"/>
              </w:rPr>
            </w:pPr>
          </w:p>
        </w:tc>
        <w:tc>
          <w:tcPr>
            <w:tcW w:w="1279" w:type="dxa"/>
            <w:vMerge/>
            <w:tcBorders>
              <w:top w:val="single" w:sz="8" w:space="0" w:color="000000"/>
              <w:left w:val="single" w:sz="8" w:space="0" w:color="000000"/>
              <w:bottom w:val="single" w:sz="8" w:space="0" w:color="000000"/>
              <w:right w:val="nil"/>
            </w:tcBorders>
            <w:vAlign w:val="center"/>
          </w:tcPr>
          <w:p w:rsidR="00BF4C76" w:rsidRPr="00FB2FE6" w:rsidRDefault="00BF4C76" w:rsidP="00617999">
            <w:pPr>
              <w:rPr>
                <w:rFonts w:ascii="Times New Roman" w:hAnsi="Times New Roman" w:cs="Times New Roman"/>
                <w:sz w:val="24"/>
                <w:szCs w:val="28"/>
              </w:rPr>
            </w:pP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2016</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2017</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2018</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2019</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2020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2021</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1</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2</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3</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4</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5</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6</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7</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8</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BF4C76">
            <w:pPr>
              <w:jc w:val="center"/>
              <w:rPr>
                <w:rFonts w:ascii="Times New Roman" w:hAnsi="Times New Roman" w:cs="Times New Roman"/>
                <w:sz w:val="24"/>
                <w:szCs w:val="24"/>
              </w:rPr>
            </w:pPr>
            <w:r w:rsidRPr="00FB2FE6">
              <w:rPr>
                <w:rFonts w:ascii="Times New Roman" w:hAnsi="Times New Roman" w:cs="Times New Roman"/>
                <w:sz w:val="24"/>
                <w:szCs w:val="24"/>
              </w:rPr>
              <w:t>9</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персональным компьютером.</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CA6643">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2.</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необходимыми программными продуктами.</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3.</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услугами связи на рабочем месте.</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4.</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8252B1">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канцелярскими товарами</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100</w:t>
            </w:r>
          </w:p>
        </w:tc>
      </w:tr>
      <w:tr w:rsidR="00BF4C76" w:rsidRPr="00FB2FE6" w:rsidTr="00BF4C76">
        <w:tc>
          <w:tcPr>
            <w:tcW w:w="426"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5</w:t>
            </w:r>
          </w:p>
        </w:tc>
        <w:tc>
          <w:tcPr>
            <w:tcW w:w="8238"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Доля просроченной кредиторской задолженности в общем объеме фактических расходов</w:t>
            </w:r>
          </w:p>
        </w:tc>
        <w:tc>
          <w:tcPr>
            <w:tcW w:w="1279"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993"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992"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1134" w:type="dxa"/>
            <w:tcBorders>
              <w:top w:val="single" w:sz="8" w:space="0" w:color="000000"/>
              <w:left w:val="single" w:sz="8" w:space="0" w:color="000000"/>
              <w:bottom w:val="single" w:sz="8" w:space="0" w:color="000000"/>
              <w:right w:val="nil"/>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1134" w:type="dxa"/>
            <w:tcBorders>
              <w:top w:val="single" w:sz="8" w:space="0" w:color="000000"/>
              <w:left w:val="single" w:sz="8" w:space="0" w:color="000000"/>
              <w:bottom w:val="single" w:sz="8" w:space="0" w:color="000000"/>
              <w:right w:val="single" w:sz="4" w:space="0" w:color="auto"/>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850"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5103" w:type="dxa"/>
            <w:tcBorders>
              <w:top w:val="single" w:sz="8" w:space="0" w:color="000000"/>
              <w:left w:val="single" w:sz="4" w:space="0" w:color="auto"/>
              <w:bottom w:val="single" w:sz="8" w:space="0" w:color="000000"/>
              <w:right w:val="single" w:sz="8" w:space="0" w:color="000000"/>
            </w:tcBorders>
          </w:tcPr>
          <w:p w:rsidR="00BF4C76" w:rsidRPr="00FB2FE6" w:rsidRDefault="00BF4C76" w:rsidP="00617999">
            <w:pPr>
              <w:rPr>
                <w:rFonts w:ascii="Times New Roman" w:hAnsi="Times New Roman" w:cs="Times New Roman"/>
                <w:sz w:val="24"/>
                <w:szCs w:val="28"/>
              </w:rPr>
            </w:pPr>
            <w:r w:rsidRPr="00FB2FE6">
              <w:rPr>
                <w:rFonts w:ascii="Times New Roman" w:hAnsi="Times New Roman" w:cs="Times New Roman"/>
                <w:sz w:val="24"/>
                <w:szCs w:val="28"/>
              </w:rPr>
              <w:t>0</w:t>
            </w:r>
          </w:p>
        </w:tc>
      </w:tr>
    </w:tbl>
    <w:p w:rsidR="00FB2FE6" w:rsidRDefault="00FB2FE6" w:rsidP="00FB2FE6">
      <w:pPr>
        <w:spacing w:after="0" w:line="240" w:lineRule="auto"/>
        <w:rPr>
          <w:rFonts w:ascii="Times New Roman" w:hAnsi="Times New Roman" w:cs="Times New Roman"/>
          <w:color w:val="333333"/>
          <w:sz w:val="24"/>
          <w:szCs w:val="28"/>
        </w:rPr>
      </w:pPr>
    </w:p>
    <w:p w:rsidR="00AB5EF4" w:rsidRDefault="00AB5EF4" w:rsidP="00FB2FE6">
      <w:pPr>
        <w:spacing w:after="0" w:line="240" w:lineRule="auto"/>
        <w:rPr>
          <w:rFonts w:ascii="Times New Roman" w:hAnsi="Times New Roman" w:cs="Times New Roman"/>
          <w:b/>
          <w:bCs/>
          <w:color w:val="000000"/>
          <w:sz w:val="28"/>
          <w:szCs w:val="28"/>
        </w:rPr>
      </w:pPr>
      <w:r w:rsidRPr="00145758">
        <w:rPr>
          <w:rFonts w:ascii="Times New Roman" w:hAnsi="Times New Roman" w:cs="Times New Roman"/>
          <w:b/>
          <w:bCs/>
          <w:color w:val="000000"/>
          <w:sz w:val="28"/>
          <w:szCs w:val="28"/>
        </w:rPr>
        <w:t xml:space="preserve">9. Информация по ресурсному обеспечению  подпрограммы </w:t>
      </w:r>
    </w:p>
    <w:p w:rsidR="00AB5EF4" w:rsidRPr="00FB2FE6" w:rsidRDefault="00AB5EF4" w:rsidP="00181607">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Объем финансовых ресурсов, планируемых для реализации подпрограммы</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составит </w:t>
      </w:r>
      <w:r w:rsidR="001C5C99" w:rsidRPr="00FB2FE6">
        <w:rPr>
          <w:rFonts w:ascii="Times New Roman" w:hAnsi="Times New Roman" w:cs="Times New Roman"/>
          <w:color w:val="000000"/>
          <w:sz w:val="24"/>
          <w:szCs w:val="28"/>
        </w:rPr>
        <w:t>с 2016 по 2021</w:t>
      </w:r>
      <w:r w:rsidRPr="00FB2FE6">
        <w:rPr>
          <w:rFonts w:ascii="Times New Roman" w:hAnsi="Times New Roman" w:cs="Times New Roman"/>
          <w:color w:val="000000"/>
          <w:sz w:val="24"/>
          <w:szCs w:val="28"/>
        </w:rPr>
        <w:t xml:space="preserve"> г. </w:t>
      </w:r>
      <w:r w:rsidR="001C5C99" w:rsidRPr="00FB2FE6">
        <w:rPr>
          <w:rFonts w:ascii="Times New Roman" w:hAnsi="Times New Roman" w:cs="Times New Roman"/>
          <w:color w:val="000000" w:themeColor="text1"/>
          <w:sz w:val="24"/>
          <w:szCs w:val="28"/>
        </w:rPr>
        <w:t>7194,2</w:t>
      </w:r>
      <w:r w:rsidR="007A0297"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color w:val="000000"/>
          <w:sz w:val="24"/>
          <w:szCs w:val="28"/>
        </w:rPr>
        <w:t>тыс. руб., в том числе:</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–1250,6 тыс. рублей;</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2017 год – 1325,6 тыс. рублей;</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2018 год – 1405,2  тыс. рублей;</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lastRenderedPageBreak/>
        <w:t>2019 год – 1064,2 тыс. рублей;</w:t>
      </w:r>
    </w:p>
    <w:p w:rsidR="001C5C99" w:rsidRPr="00FB2FE6" w:rsidRDefault="001C5C99" w:rsidP="001C5C99">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2020 год – 1070,7  тыс. рублей;</w:t>
      </w:r>
    </w:p>
    <w:p w:rsidR="001C5C99" w:rsidRPr="00FB2FE6" w:rsidRDefault="001C5C99" w:rsidP="001C5C99">
      <w:pPr>
        <w:spacing w:after="0" w:line="240" w:lineRule="auto"/>
        <w:jc w:val="both"/>
        <w:rPr>
          <w:rFonts w:ascii="Times New Roman" w:hAnsi="Times New Roman" w:cs="Times New Roman"/>
          <w:color w:val="800000"/>
          <w:sz w:val="24"/>
          <w:szCs w:val="28"/>
        </w:rPr>
      </w:pPr>
      <w:r w:rsidRPr="00FB2FE6">
        <w:rPr>
          <w:rFonts w:ascii="Times New Roman" w:hAnsi="Times New Roman" w:cs="Times New Roman"/>
          <w:color w:val="000000" w:themeColor="text1"/>
          <w:sz w:val="24"/>
          <w:szCs w:val="28"/>
        </w:rPr>
        <w:t>2021 год – 1077,8 тыс. рублей</w:t>
      </w:r>
      <w:r w:rsidRPr="00FB2FE6">
        <w:rPr>
          <w:rFonts w:ascii="Times New Roman" w:hAnsi="Times New Roman" w:cs="Times New Roman"/>
          <w:color w:val="800000"/>
          <w:sz w:val="24"/>
          <w:szCs w:val="28"/>
        </w:rPr>
        <w:t>.</w:t>
      </w:r>
    </w:p>
    <w:p w:rsidR="00AB5EF4" w:rsidRPr="00FB2FE6" w:rsidRDefault="00AB5EF4" w:rsidP="001C5C99">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Объем ресурсного обеспечения  подпрограммы определен на основе проекта бюджета</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 на 2016 и прогноза </w:t>
      </w:r>
      <w:r w:rsidRPr="00FB2FE6">
        <w:rPr>
          <w:rFonts w:ascii="Times New Roman" w:hAnsi="Times New Roman" w:cs="Times New Roman"/>
          <w:color w:val="000000" w:themeColor="text1"/>
          <w:sz w:val="24"/>
          <w:szCs w:val="28"/>
        </w:rPr>
        <w:t>до 202</w:t>
      </w:r>
      <w:r w:rsidR="00BF4C76" w:rsidRPr="00FB2FE6">
        <w:rPr>
          <w:rFonts w:ascii="Times New Roman" w:hAnsi="Times New Roman" w:cs="Times New Roman"/>
          <w:color w:val="000000" w:themeColor="text1"/>
          <w:sz w:val="24"/>
          <w:szCs w:val="28"/>
        </w:rPr>
        <w:t>1</w:t>
      </w:r>
      <w:r w:rsidRPr="00FB2FE6">
        <w:rPr>
          <w:rFonts w:ascii="Times New Roman" w:hAnsi="Times New Roman" w:cs="Times New Roman"/>
          <w:color w:val="000000" w:themeColor="text1"/>
          <w:sz w:val="24"/>
          <w:szCs w:val="28"/>
        </w:rPr>
        <w:t>года</w:t>
      </w:r>
      <w:r w:rsidRPr="00FB2FE6">
        <w:rPr>
          <w:rFonts w:ascii="Times New Roman" w:hAnsi="Times New Roman" w:cs="Times New Roman"/>
          <w:color w:val="1F4E79" w:themeColor="accent5" w:themeShade="80"/>
          <w:sz w:val="24"/>
          <w:szCs w:val="28"/>
        </w:rPr>
        <w:t>.</w:t>
      </w:r>
      <w:r w:rsidRPr="00FB2FE6">
        <w:rPr>
          <w:rFonts w:ascii="Times New Roman" w:hAnsi="Times New Roman" w:cs="Times New Roman"/>
          <w:color w:val="000000"/>
          <w:sz w:val="24"/>
          <w:szCs w:val="28"/>
        </w:rPr>
        <w:t xml:space="preserve"> 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на очередной финансовый год и плановый период.</w:t>
      </w:r>
    </w:p>
    <w:p w:rsidR="00AB5EF4" w:rsidRPr="00FB2FE6" w:rsidRDefault="00AB5EF4" w:rsidP="002E5C4C">
      <w:pPr>
        <w:spacing w:line="240" w:lineRule="atLeast"/>
        <w:ind w:firstLine="709"/>
        <w:jc w:val="both"/>
        <w:rPr>
          <w:rFonts w:ascii="Times New Roman" w:hAnsi="Times New Roman" w:cs="Times New Roman"/>
          <w:color w:val="000000"/>
          <w:sz w:val="24"/>
          <w:szCs w:val="28"/>
        </w:rPr>
      </w:pPr>
      <w:r w:rsidRPr="00FB2FE6">
        <w:rPr>
          <w:rFonts w:ascii="Times New Roman" w:hAnsi="Times New Roman" w:cs="Times New Roman"/>
          <w:color w:val="333333"/>
          <w:sz w:val="24"/>
          <w:szCs w:val="28"/>
        </w:rPr>
        <w:t>Содержание мероприятий подпрограммы и объемы их финансового обеспечения могут корректироваться в процессе реализации программных мероприятий в соответствии с бюджетом</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на соответствующий финансовый год</w:t>
      </w:r>
      <w:r w:rsidRPr="00FB2FE6">
        <w:rPr>
          <w:rFonts w:ascii="Times New Roman" w:hAnsi="Times New Roman" w:cs="Times New Roman"/>
          <w:color w:val="000000"/>
          <w:sz w:val="24"/>
          <w:szCs w:val="28"/>
        </w:rPr>
        <w:t xml:space="preserve"> и плановый период</w:t>
      </w:r>
    </w:p>
    <w:p w:rsidR="00AB5EF4" w:rsidRPr="00145758" w:rsidRDefault="00AB5EF4"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b/>
          <w:bCs/>
          <w:color w:val="000000"/>
          <w:sz w:val="28"/>
          <w:szCs w:val="28"/>
        </w:rPr>
        <w:t xml:space="preserve">10. Описание мер муниципального регулирования и управления рисками с целью минимизации их влияния на достижение целей подпрограммы </w:t>
      </w:r>
      <w:r>
        <w:rPr>
          <w:rFonts w:ascii="Times New Roman" w:hAnsi="Times New Roman" w:cs="Times New Roman"/>
          <w:b/>
          <w:bCs/>
          <w:color w:val="000000"/>
          <w:sz w:val="28"/>
          <w:szCs w:val="28"/>
        </w:rPr>
        <w:t>.</w:t>
      </w:r>
    </w:p>
    <w:p w:rsidR="00AB5EF4" w:rsidRPr="00FB2FE6" w:rsidRDefault="00AB5EF4" w:rsidP="002E5C4C">
      <w:pPr>
        <w:ind w:firstLine="440"/>
        <w:jc w:val="both"/>
        <w:rPr>
          <w:rFonts w:ascii="Times New Roman" w:hAnsi="Times New Roman" w:cs="Times New Roman"/>
          <w:sz w:val="24"/>
          <w:szCs w:val="28"/>
        </w:rPr>
      </w:pPr>
      <w:r w:rsidRPr="00FB2FE6">
        <w:rPr>
          <w:rFonts w:ascii="Times New Roman" w:hAnsi="Times New Roman" w:cs="Times New Roman"/>
          <w:color w:val="000000"/>
          <w:sz w:val="24"/>
          <w:szCs w:val="28"/>
        </w:rPr>
        <w:t>Для оценки достижения цели подпрограммы необходимо учитывать организационные и финансовые     риски. Особое внимание при этом в рамках подпрограммы «</w:t>
      </w:r>
      <w:r w:rsidRPr="00FB2FE6">
        <w:rPr>
          <w:rFonts w:ascii="Times New Roman" w:hAnsi="Times New Roman" w:cs="Times New Roman"/>
          <w:sz w:val="24"/>
          <w:szCs w:val="28"/>
        </w:rPr>
        <w:t>Обеспечение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 xml:space="preserve">будет уделено финансовым рискам, связанным с исполнением обязательств по реализации мероприятий подпрограммы  за счет средств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w:t>
      </w:r>
      <w:r w:rsidRPr="00FB2FE6">
        <w:rPr>
          <w:rFonts w:ascii="Times New Roman" w:hAnsi="Times New Roman" w:cs="Times New Roman"/>
          <w:sz w:val="24"/>
          <w:szCs w:val="28"/>
        </w:rPr>
        <w:t xml:space="preserve"> Риски финансового обеспечения, связаны с финансированием подпрограммы в неполном объеме. Данные риски могут возникнуть по причине возможного снижения доходов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подпрограммы.</w:t>
      </w:r>
    </w:p>
    <w:p w:rsidR="00AB5EF4" w:rsidRPr="00FB2FE6" w:rsidRDefault="00AB5EF4" w:rsidP="002E5C4C">
      <w:pPr>
        <w:ind w:firstLine="440"/>
        <w:jc w:val="both"/>
        <w:rPr>
          <w:rFonts w:ascii="Times New Roman" w:hAnsi="Times New Roman" w:cs="Times New Roman"/>
          <w:sz w:val="24"/>
          <w:szCs w:val="28"/>
        </w:rPr>
      </w:pPr>
      <w:r w:rsidRPr="00FB2FE6">
        <w:rPr>
          <w:rFonts w:ascii="Times New Roman" w:hAnsi="Times New Roman" w:cs="Times New Roman"/>
          <w:sz w:val="24"/>
          <w:szCs w:val="28"/>
        </w:rPr>
        <w:t>Организационные риски, связаны с возникновением проблем в реализации подпрограммы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подпрограммы.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подпрограммы, налаживание административных процедур для снижения организационных рисков.</w:t>
      </w:r>
    </w:p>
    <w:p w:rsidR="00AB5EF4" w:rsidRPr="00145758" w:rsidRDefault="00AB5EF4" w:rsidP="00FB2FE6">
      <w:pPr>
        <w:jc w:val="both"/>
        <w:rPr>
          <w:rFonts w:ascii="Times New Roman" w:hAnsi="Times New Roman" w:cs="Times New Roman"/>
          <w:b/>
          <w:bCs/>
          <w:sz w:val="28"/>
          <w:szCs w:val="28"/>
        </w:rPr>
      </w:pPr>
      <w:r w:rsidRPr="00145758">
        <w:rPr>
          <w:rFonts w:ascii="Times New Roman" w:hAnsi="Times New Roman" w:cs="Times New Roman"/>
          <w:b/>
          <w:bCs/>
          <w:color w:val="000000"/>
          <w:sz w:val="28"/>
          <w:szCs w:val="28"/>
        </w:rPr>
        <w:t>11. Методика оценки эффективности подпрограммы</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br/>
      </w:r>
      <w:r w:rsidRPr="00FB2FE6">
        <w:rPr>
          <w:rFonts w:ascii="Times New Roman" w:hAnsi="Times New Roman" w:cs="Times New Roman"/>
          <w:color w:val="000000"/>
          <w:sz w:val="24"/>
          <w:szCs w:val="28"/>
        </w:rPr>
        <w:t xml:space="preserve">Оценка эффективности реализации подпрограммы будет проводиться с использованием показателей выполнения подпрограммы, мониторинг и оценка степени достижения целевых значений которых позволяют проанализировать ход выполнения подпрограммы и выработать </w:t>
      </w:r>
      <w:r w:rsidRPr="00FB2FE6">
        <w:rPr>
          <w:rFonts w:ascii="Times New Roman" w:hAnsi="Times New Roman" w:cs="Times New Roman"/>
          <w:color w:val="000000"/>
          <w:sz w:val="24"/>
          <w:szCs w:val="28"/>
        </w:rPr>
        <w:lastRenderedPageBreak/>
        <w:t>правильное управленческое решение. Оценка эффективности подпрограммы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подпрограммы.</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подпрограммы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Бюджетная эффективность (Бэ) подпрограммы определяется как соотношение фактического достижения, запланированных показателей, к утвержденному плану:</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Бэ = </w:t>
      </w:r>
      <w:r w:rsidRPr="00FB2FE6">
        <w:rPr>
          <w:rFonts w:ascii="Times New Roman" w:hAnsi="Times New Roman" w:cs="Times New Roman"/>
          <w:color w:val="2D2D2D"/>
          <w:spacing w:val="2"/>
          <w:szCs w:val="28"/>
          <w:u w:val="single"/>
        </w:rPr>
        <w:t>фактические показатели___</w:t>
      </w:r>
      <w:r w:rsidRPr="00FB2FE6">
        <w:rPr>
          <w:rFonts w:ascii="Times New Roman" w:hAnsi="Times New Roman" w:cs="Times New Roman"/>
          <w:color w:val="2D2D2D"/>
          <w:spacing w:val="2"/>
          <w:szCs w:val="28"/>
        </w:rPr>
        <w:t xml:space="preserve">     х    100%</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                  утвержденный план</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Эффективность реализации подпрограммы и использования выделенных на нее бюджетных средств, обеспечивается за счет:</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исключения возможности нецелевого использования бюджетных средств;</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прозрачности использования бюджетных средств.</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подпрограммы осуществляется Администрацией</w:t>
      </w:r>
      <w:r w:rsidR="007734B5" w:rsidRPr="00FB2FE6">
        <w:rPr>
          <w:rFonts w:ascii="Times New Roman" w:hAnsi="Times New Roman" w:cs="Times New Roman"/>
          <w:szCs w:val="28"/>
        </w:rPr>
        <w:t xml:space="preserve"> </w:t>
      </w:r>
      <w:r w:rsidR="00D5564A" w:rsidRPr="00FB2FE6">
        <w:rPr>
          <w:rFonts w:ascii="Times New Roman" w:hAnsi="Times New Roman" w:cs="Times New Roman"/>
          <w:szCs w:val="28"/>
        </w:rPr>
        <w:t>Большеманадышского</w:t>
      </w:r>
      <w:r w:rsidR="007734B5" w:rsidRPr="00FB2FE6">
        <w:rPr>
          <w:rFonts w:ascii="Times New Roman" w:hAnsi="Times New Roman" w:cs="Times New Roman"/>
          <w:szCs w:val="28"/>
        </w:rPr>
        <w:t xml:space="preserve"> сельского поселения</w:t>
      </w:r>
      <w:r w:rsidRPr="00FB2FE6">
        <w:rPr>
          <w:rFonts w:ascii="Times New Roman" w:hAnsi="Times New Roman" w:cs="Times New Roman"/>
          <w:color w:val="2D2D2D"/>
          <w:spacing w:val="2"/>
          <w:szCs w:val="28"/>
        </w:rPr>
        <w:t xml:space="preserve"> Атяшевского муниципального района ежегодно, в течение всего срока реализации подпрограммы.</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color w:val="000000"/>
          <w:szCs w:val="28"/>
        </w:rPr>
      </w:pPr>
    </w:p>
    <w:p w:rsidR="00AB5EF4" w:rsidRPr="007A1417" w:rsidRDefault="00AB5EF4" w:rsidP="008252B1">
      <w:pPr>
        <w:suppressAutoHyphens/>
        <w:spacing w:after="0" w:line="240" w:lineRule="auto"/>
        <w:rPr>
          <w:rFonts w:ascii="Times New Roman" w:hAnsi="Times New Roman" w:cs="Times New Roman"/>
          <w:b/>
          <w:bCs/>
          <w:color w:val="000000"/>
          <w:sz w:val="24"/>
          <w:szCs w:val="28"/>
        </w:rPr>
      </w:pPr>
      <w:r w:rsidRPr="007A1417">
        <w:rPr>
          <w:rFonts w:ascii="Times New Roman" w:hAnsi="Times New Roman" w:cs="Times New Roman"/>
          <w:b/>
          <w:bCs/>
          <w:color w:val="000000"/>
          <w:sz w:val="24"/>
          <w:szCs w:val="28"/>
        </w:rPr>
        <w:t xml:space="preserve">            </w:t>
      </w:r>
      <w:r w:rsidRPr="007A1417">
        <w:rPr>
          <w:rFonts w:ascii="Times New Roman" w:hAnsi="Times New Roman" w:cs="Times New Roman"/>
          <w:color w:val="000000"/>
          <w:sz w:val="24"/>
          <w:szCs w:val="28"/>
        </w:rPr>
        <w:t>Приложение  №1</w:t>
      </w:r>
      <w:r w:rsidR="00BF2C7F" w:rsidRPr="007A1417">
        <w:rPr>
          <w:rFonts w:ascii="Times New Roman" w:hAnsi="Times New Roman" w:cs="Times New Roman"/>
          <w:color w:val="000000"/>
          <w:sz w:val="24"/>
          <w:szCs w:val="28"/>
        </w:rPr>
        <w:t xml:space="preserve">. </w:t>
      </w:r>
      <w:r w:rsidRPr="007A1417">
        <w:rPr>
          <w:rFonts w:ascii="Times New Roman" w:hAnsi="Times New Roman" w:cs="Times New Roman"/>
          <w:color w:val="000000"/>
          <w:sz w:val="24"/>
          <w:szCs w:val="28"/>
        </w:rPr>
        <w:t xml:space="preserve">Перечень основных мероприятий подпрограммы </w:t>
      </w:r>
    </w:p>
    <w:p w:rsidR="00AB5EF4" w:rsidRPr="007A1417" w:rsidRDefault="00AB5EF4" w:rsidP="008252B1">
      <w:pPr>
        <w:suppressAutoHyphens/>
        <w:spacing w:after="0" w:line="240" w:lineRule="auto"/>
        <w:rPr>
          <w:rFonts w:ascii="Times New Roman" w:hAnsi="Times New Roman" w:cs="Times New Roman"/>
          <w:sz w:val="24"/>
          <w:szCs w:val="28"/>
        </w:rPr>
      </w:pPr>
      <w:r w:rsidRPr="007A1417">
        <w:rPr>
          <w:rFonts w:ascii="Times New Roman" w:hAnsi="Times New Roman" w:cs="Times New Roman"/>
          <w:sz w:val="24"/>
          <w:szCs w:val="28"/>
        </w:rPr>
        <w:t xml:space="preserve">                                                                                                                                                                  </w:t>
      </w:r>
    </w:p>
    <w:p w:rsidR="00AB5EF4" w:rsidRPr="007A1417" w:rsidRDefault="00AB5EF4" w:rsidP="007A1417">
      <w:pPr>
        <w:suppressAutoHyphens/>
        <w:spacing w:after="0" w:line="240" w:lineRule="auto"/>
        <w:rPr>
          <w:rFonts w:ascii="Times New Roman" w:hAnsi="Times New Roman" w:cs="Times New Roman"/>
          <w:sz w:val="24"/>
          <w:szCs w:val="28"/>
        </w:rPr>
      </w:pPr>
      <w:r w:rsidRPr="007A1417">
        <w:rPr>
          <w:rFonts w:ascii="Times New Roman" w:hAnsi="Times New Roman" w:cs="Times New Roman"/>
          <w:color w:val="000000"/>
          <w:sz w:val="24"/>
          <w:szCs w:val="28"/>
        </w:rPr>
        <w:t xml:space="preserve">Корректировка программных мероприятий и их ресурсного обеспечения в ходе реализации подпрограммы осуществляется путем внесения изменений в подпрограмму  Программы и оформляется Постановлением Администрации </w:t>
      </w:r>
      <w:r w:rsidR="00D5564A" w:rsidRPr="007A1417">
        <w:rPr>
          <w:rFonts w:ascii="Times New Roman" w:hAnsi="Times New Roman" w:cs="Times New Roman"/>
          <w:sz w:val="24"/>
          <w:szCs w:val="28"/>
        </w:rPr>
        <w:t>Большеманадышского</w:t>
      </w:r>
      <w:r w:rsidR="000A3C1A"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w:t>
      </w:r>
    </w:p>
    <w:p w:rsidR="00AB5EF4" w:rsidRPr="007A1417" w:rsidRDefault="00AB5EF4" w:rsidP="000A3C1A">
      <w:pPr>
        <w:jc w:val="both"/>
        <w:rPr>
          <w:rFonts w:ascii="Times New Roman" w:hAnsi="Times New Roman" w:cs="Times New Roman"/>
          <w:sz w:val="24"/>
          <w:szCs w:val="28"/>
        </w:rPr>
      </w:pPr>
    </w:p>
    <w:tbl>
      <w:tblPr>
        <w:tblpPr w:leftFromText="180" w:rightFromText="180" w:vertAnchor="text" w:horzAnchor="margin" w:tblpXSpec="center" w:tblpY="-1607"/>
        <w:tblW w:w="20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0"/>
        <w:gridCol w:w="1843"/>
        <w:gridCol w:w="1021"/>
        <w:gridCol w:w="992"/>
        <w:gridCol w:w="993"/>
        <w:gridCol w:w="1105"/>
        <w:gridCol w:w="992"/>
        <w:gridCol w:w="4198"/>
      </w:tblGrid>
      <w:tr w:rsidR="00BF4C76" w:rsidRPr="007A1417" w:rsidTr="00B93E25">
        <w:trPr>
          <w:cantSplit/>
          <w:trHeight w:val="20"/>
          <w:tblHeader/>
        </w:trPr>
        <w:tc>
          <w:tcPr>
            <w:tcW w:w="9180" w:type="dxa"/>
            <w:vMerge w:val="restart"/>
          </w:tcPr>
          <w:p w:rsidR="00BF4C76" w:rsidRPr="007A1417" w:rsidRDefault="007A1417" w:rsidP="007A1417">
            <w:pPr>
              <w:rPr>
                <w:rFonts w:ascii="Times New Roman" w:hAnsi="Times New Roman" w:cs="Times New Roman"/>
                <w:sz w:val="24"/>
                <w:szCs w:val="28"/>
              </w:rPr>
            </w:pPr>
            <w:r w:rsidRPr="007A1417">
              <w:rPr>
                <w:rFonts w:ascii="Times New Roman" w:hAnsi="Times New Roman" w:cs="Times New Roman"/>
                <w:sz w:val="24"/>
                <w:szCs w:val="28"/>
              </w:rPr>
              <w:lastRenderedPageBreak/>
              <w:t xml:space="preserve">                                              </w:t>
            </w:r>
            <w:r w:rsidR="00BF4C76" w:rsidRPr="007A1417">
              <w:rPr>
                <w:rFonts w:ascii="Times New Roman" w:hAnsi="Times New Roman" w:cs="Times New Roman"/>
                <w:sz w:val="24"/>
                <w:szCs w:val="28"/>
              </w:rPr>
              <w:t>Наименование основного мероприятия</w:t>
            </w:r>
          </w:p>
        </w:tc>
        <w:tc>
          <w:tcPr>
            <w:tcW w:w="1843" w:type="dxa"/>
            <w:vMerge w:val="restart"/>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Ответственный исполнитель, соисполнители</w:t>
            </w:r>
          </w:p>
        </w:tc>
        <w:tc>
          <w:tcPr>
            <w:tcW w:w="9301" w:type="dxa"/>
            <w:gridSpan w:val="6"/>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Расходы по годам, тыс. рублей</w:t>
            </w:r>
          </w:p>
        </w:tc>
      </w:tr>
      <w:tr w:rsidR="00BF4C76" w:rsidRPr="007A1417" w:rsidTr="00B97F27">
        <w:trPr>
          <w:cantSplit/>
          <w:trHeight w:val="20"/>
          <w:tblHeader/>
        </w:trPr>
        <w:tc>
          <w:tcPr>
            <w:tcW w:w="9180" w:type="dxa"/>
            <w:vMerge/>
            <w:vAlign w:val="center"/>
          </w:tcPr>
          <w:p w:rsidR="00BF4C76" w:rsidRPr="007A1417" w:rsidRDefault="00BF4C76" w:rsidP="00B93E25">
            <w:pPr>
              <w:jc w:val="right"/>
              <w:rPr>
                <w:rFonts w:ascii="Times New Roman" w:hAnsi="Times New Roman" w:cs="Times New Roman"/>
                <w:sz w:val="24"/>
                <w:szCs w:val="28"/>
              </w:rPr>
            </w:pPr>
          </w:p>
        </w:tc>
        <w:tc>
          <w:tcPr>
            <w:tcW w:w="1843" w:type="dxa"/>
            <w:vMerge/>
            <w:vAlign w:val="center"/>
          </w:tcPr>
          <w:p w:rsidR="00BF4C76" w:rsidRPr="007A1417" w:rsidRDefault="00BF4C76" w:rsidP="00145758">
            <w:pPr>
              <w:rPr>
                <w:rFonts w:ascii="Times New Roman" w:hAnsi="Times New Roman" w:cs="Times New Roman"/>
                <w:sz w:val="24"/>
                <w:szCs w:val="28"/>
              </w:rPr>
            </w:pPr>
          </w:p>
        </w:tc>
        <w:tc>
          <w:tcPr>
            <w:tcW w:w="1021" w:type="dxa"/>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2016 год</w:t>
            </w:r>
          </w:p>
        </w:tc>
        <w:tc>
          <w:tcPr>
            <w:tcW w:w="992" w:type="dxa"/>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2017 год</w:t>
            </w:r>
          </w:p>
        </w:tc>
        <w:tc>
          <w:tcPr>
            <w:tcW w:w="993" w:type="dxa"/>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2018 год</w:t>
            </w:r>
          </w:p>
        </w:tc>
        <w:tc>
          <w:tcPr>
            <w:tcW w:w="1105" w:type="dxa"/>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2019 год</w:t>
            </w:r>
          </w:p>
        </w:tc>
        <w:tc>
          <w:tcPr>
            <w:tcW w:w="992" w:type="dxa"/>
            <w:vAlign w:val="center"/>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2020 год</w:t>
            </w:r>
          </w:p>
        </w:tc>
        <w:tc>
          <w:tcPr>
            <w:tcW w:w="4198" w:type="dxa"/>
          </w:tcPr>
          <w:p w:rsidR="00BF4C76" w:rsidRPr="007A1417" w:rsidRDefault="00B93E25" w:rsidP="00145758">
            <w:pPr>
              <w:rPr>
                <w:rFonts w:ascii="Times New Roman" w:hAnsi="Times New Roman" w:cs="Times New Roman"/>
                <w:sz w:val="24"/>
                <w:szCs w:val="28"/>
              </w:rPr>
            </w:pPr>
            <w:r w:rsidRPr="007A1417">
              <w:rPr>
                <w:rFonts w:ascii="Times New Roman" w:hAnsi="Times New Roman" w:cs="Times New Roman"/>
                <w:sz w:val="24"/>
                <w:szCs w:val="28"/>
              </w:rPr>
              <w:t>2021 год</w:t>
            </w:r>
          </w:p>
        </w:tc>
      </w:tr>
      <w:tr w:rsidR="00BF4C76" w:rsidRPr="007A1417" w:rsidTr="00B97F27">
        <w:trPr>
          <w:cantSplit/>
          <w:trHeight w:val="20"/>
        </w:trPr>
        <w:tc>
          <w:tcPr>
            <w:tcW w:w="9180" w:type="dxa"/>
          </w:tcPr>
          <w:p w:rsidR="001C5C99" w:rsidRPr="007A1417" w:rsidRDefault="001C5C99" w:rsidP="00B93E25">
            <w:pPr>
              <w:jc w:val="right"/>
              <w:rPr>
                <w:rFonts w:ascii="Times New Roman" w:hAnsi="Times New Roman" w:cs="Times New Roman"/>
                <w:sz w:val="24"/>
                <w:szCs w:val="28"/>
              </w:rPr>
            </w:pPr>
            <w:r w:rsidRPr="007A1417">
              <w:rPr>
                <w:rFonts w:ascii="Times New Roman" w:hAnsi="Times New Roman" w:cs="Times New Roman"/>
                <w:sz w:val="24"/>
                <w:szCs w:val="28"/>
              </w:rPr>
              <w:t>Обеспечение</w:t>
            </w:r>
            <w:r w:rsidR="00BF4C76" w:rsidRPr="007A1417">
              <w:rPr>
                <w:rFonts w:ascii="Times New Roman" w:hAnsi="Times New Roman" w:cs="Times New Roman"/>
                <w:sz w:val="24"/>
                <w:szCs w:val="28"/>
              </w:rPr>
              <w:t xml:space="preserve"> деятельности Администрации  </w:t>
            </w:r>
          </w:p>
          <w:p w:rsidR="001C5C99" w:rsidRPr="007A1417" w:rsidRDefault="00D5564A" w:rsidP="001C5C99">
            <w:pPr>
              <w:jc w:val="right"/>
              <w:rPr>
                <w:rFonts w:ascii="Times New Roman" w:hAnsi="Times New Roman" w:cs="Times New Roman"/>
                <w:sz w:val="24"/>
                <w:szCs w:val="28"/>
              </w:rPr>
            </w:pPr>
            <w:r w:rsidRPr="007A1417">
              <w:rPr>
                <w:rFonts w:ascii="Times New Roman" w:hAnsi="Times New Roman" w:cs="Times New Roman"/>
                <w:sz w:val="24"/>
                <w:szCs w:val="28"/>
              </w:rPr>
              <w:t>Большеманадышского</w:t>
            </w:r>
            <w:r w:rsidR="00BF4C76" w:rsidRPr="007A1417">
              <w:rPr>
                <w:rFonts w:ascii="Times New Roman" w:hAnsi="Times New Roman" w:cs="Times New Roman"/>
                <w:sz w:val="24"/>
                <w:szCs w:val="28"/>
              </w:rPr>
              <w:t xml:space="preserve"> сельского поселения</w:t>
            </w:r>
            <w:r w:rsidR="00BF4C76" w:rsidRPr="007A1417">
              <w:rPr>
                <w:rFonts w:ascii="Times New Roman" w:hAnsi="Times New Roman" w:cs="Times New Roman"/>
                <w:color w:val="000000"/>
                <w:sz w:val="24"/>
                <w:szCs w:val="28"/>
              </w:rPr>
              <w:t xml:space="preserve"> </w:t>
            </w:r>
            <w:r w:rsidR="00BF4C76" w:rsidRPr="007A1417">
              <w:rPr>
                <w:rFonts w:ascii="Times New Roman" w:hAnsi="Times New Roman" w:cs="Times New Roman"/>
                <w:sz w:val="24"/>
                <w:szCs w:val="28"/>
              </w:rPr>
              <w:t xml:space="preserve">Атяшевского </w:t>
            </w:r>
          </w:p>
          <w:p w:rsidR="001C5C99" w:rsidRPr="007A1417" w:rsidRDefault="00BF4C76" w:rsidP="001C5C99">
            <w:pPr>
              <w:jc w:val="right"/>
              <w:rPr>
                <w:rFonts w:ascii="Times New Roman" w:hAnsi="Times New Roman" w:cs="Times New Roman"/>
                <w:sz w:val="24"/>
                <w:szCs w:val="28"/>
              </w:rPr>
            </w:pPr>
            <w:r w:rsidRPr="007A1417">
              <w:rPr>
                <w:rFonts w:ascii="Times New Roman" w:hAnsi="Times New Roman" w:cs="Times New Roman"/>
                <w:sz w:val="24"/>
                <w:szCs w:val="28"/>
              </w:rPr>
              <w:t xml:space="preserve">муниципального района, </w:t>
            </w:r>
          </w:p>
          <w:p w:rsidR="00BF4C76" w:rsidRPr="007A1417" w:rsidRDefault="00BF4C76" w:rsidP="001C5C99">
            <w:pPr>
              <w:jc w:val="right"/>
              <w:rPr>
                <w:rFonts w:ascii="Times New Roman" w:hAnsi="Times New Roman" w:cs="Times New Roman"/>
                <w:sz w:val="24"/>
                <w:szCs w:val="28"/>
              </w:rPr>
            </w:pPr>
            <w:r w:rsidRPr="007A1417">
              <w:rPr>
                <w:rFonts w:ascii="Times New Roman" w:hAnsi="Times New Roman" w:cs="Times New Roman"/>
                <w:sz w:val="24"/>
                <w:szCs w:val="28"/>
              </w:rPr>
              <w:t>укрепление материально-технической базы.</w:t>
            </w:r>
          </w:p>
        </w:tc>
        <w:tc>
          <w:tcPr>
            <w:tcW w:w="1843" w:type="dxa"/>
          </w:tcPr>
          <w:p w:rsidR="00BF4C76" w:rsidRPr="007A1417" w:rsidRDefault="00BF4C76" w:rsidP="00145758">
            <w:pPr>
              <w:rPr>
                <w:rFonts w:ascii="Times New Roman" w:hAnsi="Times New Roman" w:cs="Times New Roman"/>
                <w:sz w:val="24"/>
                <w:szCs w:val="28"/>
              </w:rPr>
            </w:pPr>
            <w:r w:rsidRPr="007A1417">
              <w:rPr>
                <w:rFonts w:ascii="Times New Roman" w:hAnsi="Times New Roman" w:cs="Times New Roman"/>
                <w:sz w:val="24"/>
                <w:szCs w:val="28"/>
              </w:rPr>
              <w:t xml:space="preserve">Администрация </w:t>
            </w:r>
            <w:r w:rsidR="00D5564A" w:rsidRPr="007A1417">
              <w:rPr>
                <w:rFonts w:ascii="Times New Roman" w:hAnsi="Times New Roman" w:cs="Times New Roman"/>
                <w:sz w:val="24"/>
                <w:szCs w:val="28"/>
              </w:rPr>
              <w:t>Большеманадышского</w:t>
            </w:r>
            <w:r w:rsidRPr="007A1417">
              <w:rPr>
                <w:rFonts w:ascii="Times New Roman" w:hAnsi="Times New Roman" w:cs="Times New Roman"/>
                <w:sz w:val="24"/>
                <w:szCs w:val="28"/>
              </w:rPr>
              <w:t xml:space="preserve"> сельского поселения</w:t>
            </w:r>
          </w:p>
        </w:tc>
        <w:tc>
          <w:tcPr>
            <w:tcW w:w="1021"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1250,6</w:t>
            </w:r>
          </w:p>
        </w:tc>
        <w:tc>
          <w:tcPr>
            <w:tcW w:w="992"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1325,6</w:t>
            </w:r>
          </w:p>
        </w:tc>
        <w:tc>
          <w:tcPr>
            <w:tcW w:w="993"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1405,2</w:t>
            </w:r>
          </w:p>
        </w:tc>
        <w:tc>
          <w:tcPr>
            <w:tcW w:w="1105"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1064,2</w:t>
            </w:r>
          </w:p>
        </w:tc>
        <w:tc>
          <w:tcPr>
            <w:tcW w:w="992"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1070,7</w:t>
            </w:r>
          </w:p>
        </w:tc>
        <w:tc>
          <w:tcPr>
            <w:tcW w:w="4198" w:type="dxa"/>
          </w:tcPr>
          <w:p w:rsidR="00BF4C76" w:rsidRPr="007A1417" w:rsidRDefault="00B97F27" w:rsidP="00145758">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1077,8</w:t>
            </w:r>
          </w:p>
        </w:tc>
      </w:tr>
    </w:tbl>
    <w:p w:rsidR="00AB5EF4" w:rsidRPr="00145758" w:rsidRDefault="00AB5EF4" w:rsidP="00145758">
      <w:pPr>
        <w:pStyle w:val="ConsPlusNormal"/>
        <w:widowControl/>
        <w:ind w:firstLine="0"/>
        <w:rPr>
          <w:rFonts w:ascii="Times New Roman" w:hAnsi="Times New Roman" w:cs="Times New Roman"/>
          <w:sz w:val="28"/>
          <w:szCs w:val="28"/>
        </w:rPr>
      </w:pPr>
    </w:p>
    <w:p w:rsidR="00AB5EF4" w:rsidRPr="00145758" w:rsidRDefault="00AB5EF4" w:rsidP="00145758">
      <w:pPr>
        <w:pStyle w:val="ConsPlusNormal"/>
        <w:widowControl/>
        <w:ind w:firstLine="0"/>
        <w:rPr>
          <w:rFonts w:ascii="Times New Roman" w:hAnsi="Times New Roman" w:cs="Times New Roman"/>
          <w:sz w:val="28"/>
          <w:szCs w:val="28"/>
        </w:rPr>
      </w:pPr>
    </w:p>
    <w:p w:rsidR="00AB5EF4" w:rsidRDefault="00AB5EF4" w:rsidP="00145758">
      <w:pPr>
        <w:rPr>
          <w:rFonts w:ascii="Times New Roman" w:hAnsi="Times New Roman" w:cs="Times New Roman"/>
          <w:sz w:val="28"/>
          <w:szCs w:val="28"/>
        </w:rPr>
      </w:pPr>
    </w:p>
    <w:p w:rsidR="00AB5EF4" w:rsidRPr="00145758" w:rsidRDefault="00AB5EF4" w:rsidP="003D0084">
      <w:pPr>
        <w:jc w:val="center"/>
        <w:rPr>
          <w:rFonts w:ascii="Times New Roman" w:hAnsi="Times New Roman" w:cs="Times New Roman"/>
          <w:b/>
          <w:bCs/>
          <w:sz w:val="28"/>
          <w:szCs w:val="28"/>
        </w:rPr>
      </w:pP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одпрограмма «Развитие муниципальной службы в </w:t>
      </w:r>
      <w:r w:rsidR="00D5564A">
        <w:rPr>
          <w:rFonts w:ascii="Times New Roman" w:hAnsi="Times New Roman" w:cs="Times New Roman"/>
          <w:b/>
          <w:bCs/>
          <w:sz w:val="28"/>
          <w:szCs w:val="28"/>
        </w:rPr>
        <w:t>Большеманадышском</w:t>
      </w:r>
      <w:r w:rsidR="000A3C1A">
        <w:rPr>
          <w:rFonts w:ascii="Times New Roman" w:hAnsi="Times New Roman" w:cs="Times New Roman"/>
          <w:b/>
          <w:bCs/>
          <w:sz w:val="28"/>
          <w:szCs w:val="28"/>
        </w:rPr>
        <w:t xml:space="preserve"> сельском поселении </w:t>
      </w:r>
      <w:r w:rsidRPr="00145758">
        <w:rPr>
          <w:rFonts w:ascii="Times New Roman" w:hAnsi="Times New Roman" w:cs="Times New Roman"/>
          <w:b/>
          <w:bCs/>
          <w:sz w:val="28"/>
          <w:szCs w:val="28"/>
        </w:rPr>
        <w:t>на 2016 - 202</w:t>
      </w:r>
      <w:r w:rsidR="00B93E25">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p w:rsidR="00AB5EF4" w:rsidRPr="00145758" w:rsidRDefault="00AB5EF4" w:rsidP="000A3C1A">
      <w:pPr>
        <w:jc w:val="center"/>
        <w:rPr>
          <w:rFonts w:ascii="Times New Roman" w:hAnsi="Times New Roman" w:cs="Times New Roman"/>
          <w:b/>
          <w:bCs/>
          <w:sz w:val="28"/>
          <w:szCs w:val="28"/>
        </w:rPr>
      </w:pPr>
      <w:r w:rsidRPr="00145758">
        <w:rPr>
          <w:rFonts w:ascii="Times New Roman" w:hAnsi="Times New Roman" w:cs="Times New Roman"/>
          <w:b/>
          <w:bCs/>
          <w:sz w:val="28"/>
          <w:szCs w:val="28"/>
        </w:rPr>
        <w:t>муниципальной программы</w:t>
      </w:r>
      <w:r w:rsidR="000A3C1A" w:rsidRPr="000A3C1A">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0A3C1A" w:rsidRPr="000A3C1A">
        <w:rPr>
          <w:rFonts w:ascii="Times New Roman" w:hAnsi="Times New Roman" w:cs="Times New Roman"/>
          <w:b/>
          <w:bCs/>
          <w:sz w:val="28"/>
          <w:szCs w:val="28"/>
        </w:rPr>
        <w:t xml:space="preserve"> сельского поселения</w:t>
      </w:r>
      <w:r w:rsidR="000A3C1A" w:rsidRPr="00145758">
        <w:rPr>
          <w:rFonts w:ascii="Times New Roman" w:hAnsi="Times New Roman" w:cs="Times New Roman"/>
          <w:color w:val="000000"/>
          <w:sz w:val="28"/>
          <w:szCs w:val="28"/>
        </w:rPr>
        <w:t xml:space="preserve"> </w:t>
      </w:r>
      <w:r w:rsidRPr="00145758">
        <w:rPr>
          <w:rFonts w:ascii="Times New Roman" w:hAnsi="Times New Roman" w:cs="Times New Roman"/>
          <w:b/>
          <w:bCs/>
          <w:sz w:val="28"/>
          <w:szCs w:val="28"/>
        </w:rPr>
        <w:t>Атяшевского муниципального района «Повышение эффективности муниципального управления</w:t>
      </w:r>
      <w:r w:rsidR="000A3C1A" w:rsidRPr="000A3C1A">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0A3C1A" w:rsidRPr="000A3C1A">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Атяшевского муниципального района</w:t>
      </w:r>
      <w:r w:rsidR="000A3C1A">
        <w:rPr>
          <w:rFonts w:ascii="Times New Roman" w:hAnsi="Times New Roman" w:cs="Times New Roman"/>
          <w:b/>
          <w:bCs/>
          <w:sz w:val="28"/>
          <w:szCs w:val="28"/>
        </w:rPr>
        <w:t xml:space="preserve"> </w:t>
      </w:r>
      <w:r w:rsidR="00341CDC">
        <w:rPr>
          <w:rFonts w:ascii="Times New Roman" w:hAnsi="Times New Roman" w:cs="Times New Roman"/>
          <w:b/>
          <w:bCs/>
          <w:sz w:val="28"/>
          <w:szCs w:val="28"/>
        </w:rPr>
        <w:t xml:space="preserve">Республики Мордовия </w:t>
      </w:r>
      <w:r w:rsidRPr="00145758">
        <w:rPr>
          <w:rFonts w:ascii="Times New Roman" w:hAnsi="Times New Roman" w:cs="Times New Roman"/>
          <w:b/>
          <w:bCs/>
          <w:sz w:val="28"/>
          <w:szCs w:val="28"/>
        </w:rPr>
        <w:t>на 2016-202</w:t>
      </w:r>
      <w:r w:rsidR="00B93E25">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p w:rsidR="00AB5EF4" w:rsidRPr="00145758" w:rsidRDefault="00AB5EF4" w:rsidP="003D0084">
      <w:pPr>
        <w:jc w:val="center"/>
        <w:rPr>
          <w:rFonts w:ascii="Times New Roman" w:hAnsi="Times New Roman" w:cs="Times New Roman"/>
          <w:b/>
          <w:bCs/>
          <w:sz w:val="28"/>
          <w:szCs w:val="28"/>
        </w:rPr>
      </w:pPr>
    </w:p>
    <w:p w:rsidR="00AB5EF4" w:rsidRPr="00341CDC" w:rsidRDefault="00AB5EF4" w:rsidP="00341CDC">
      <w:pPr>
        <w:jc w:val="center"/>
        <w:rPr>
          <w:rFonts w:ascii="Times New Roman" w:hAnsi="Times New Roman" w:cs="Times New Roman"/>
          <w:b/>
          <w:bCs/>
          <w:sz w:val="28"/>
          <w:szCs w:val="28"/>
        </w:rPr>
      </w:pPr>
      <w:r w:rsidRPr="00341CDC">
        <w:rPr>
          <w:rFonts w:ascii="Times New Roman" w:hAnsi="Times New Roman" w:cs="Times New Roman"/>
          <w:b/>
          <w:bCs/>
          <w:sz w:val="28"/>
          <w:szCs w:val="28"/>
        </w:rPr>
        <w:t>Паспорт Подпрограммы «Развитие муниципальной службы в</w:t>
      </w:r>
      <w:r w:rsidR="00341CDC" w:rsidRPr="00341CDC">
        <w:rPr>
          <w:rFonts w:ascii="Times New Roman" w:hAnsi="Times New Roman" w:cs="Times New Roman"/>
          <w:b/>
          <w:bCs/>
          <w:sz w:val="28"/>
          <w:szCs w:val="28"/>
        </w:rPr>
        <w:t xml:space="preserve"> </w:t>
      </w:r>
      <w:r w:rsidR="00D5564A">
        <w:rPr>
          <w:rFonts w:ascii="Times New Roman" w:hAnsi="Times New Roman" w:cs="Times New Roman"/>
          <w:b/>
          <w:bCs/>
          <w:sz w:val="28"/>
          <w:szCs w:val="28"/>
        </w:rPr>
        <w:t>Большеманадышском</w:t>
      </w:r>
      <w:r w:rsidR="00341CDC">
        <w:rPr>
          <w:rFonts w:ascii="Times New Roman" w:hAnsi="Times New Roman" w:cs="Times New Roman"/>
          <w:b/>
          <w:bCs/>
          <w:sz w:val="28"/>
          <w:szCs w:val="28"/>
        </w:rPr>
        <w:t xml:space="preserve"> сельском поселении</w:t>
      </w:r>
      <w:r w:rsidRPr="00341CDC">
        <w:rPr>
          <w:rFonts w:ascii="Times New Roman" w:hAnsi="Times New Roman" w:cs="Times New Roman"/>
          <w:b/>
          <w:bCs/>
          <w:sz w:val="28"/>
          <w:szCs w:val="28"/>
        </w:rPr>
        <w:t xml:space="preserve"> на 2016 - 202</w:t>
      </w:r>
      <w:r w:rsidR="00B93E25">
        <w:rPr>
          <w:rFonts w:ascii="Times New Roman" w:hAnsi="Times New Roman" w:cs="Times New Roman"/>
          <w:b/>
          <w:bCs/>
          <w:sz w:val="28"/>
          <w:szCs w:val="28"/>
        </w:rPr>
        <w:t>1</w:t>
      </w:r>
      <w:r w:rsidRPr="00341CDC">
        <w:rPr>
          <w:rFonts w:ascii="Times New Roman" w:hAnsi="Times New Roman" w:cs="Times New Roman"/>
          <w:b/>
          <w:bCs/>
          <w:sz w:val="28"/>
          <w:szCs w:val="28"/>
        </w:rPr>
        <w:t xml:space="preserve"> годы»</w:t>
      </w:r>
      <w:r w:rsidR="00341CDC">
        <w:rPr>
          <w:rFonts w:ascii="Times New Roman" w:hAnsi="Times New Roman" w:cs="Times New Roman"/>
          <w:b/>
          <w:bCs/>
          <w:sz w:val="28"/>
          <w:szCs w:val="28"/>
        </w:rPr>
        <w:t xml:space="preserve"> </w:t>
      </w:r>
      <w:r w:rsidRPr="00341CDC">
        <w:rPr>
          <w:rFonts w:ascii="Times New Roman" w:hAnsi="Times New Roman" w:cs="Times New Roman"/>
          <w:b/>
          <w:bCs/>
          <w:sz w:val="28"/>
          <w:szCs w:val="28"/>
        </w:rPr>
        <w:t xml:space="preserve">муниципальной программы </w:t>
      </w:r>
      <w:r w:rsidR="00D5564A">
        <w:rPr>
          <w:rFonts w:ascii="Times New Roman" w:hAnsi="Times New Roman" w:cs="Times New Roman"/>
          <w:b/>
          <w:bCs/>
          <w:sz w:val="28"/>
          <w:szCs w:val="28"/>
        </w:rPr>
        <w:t>Большеманадышского</w:t>
      </w:r>
      <w:r w:rsidR="00341CDC" w:rsidRPr="000A3C1A">
        <w:rPr>
          <w:rFonts w:ascii="Times New Roman" w:hAnsi="Times New Roman" w:cs="Times New Roman"/>
          <w:b/>
          <w:bCs/>
          <w:sz w:val="28"/>
          <w:szCs w:val="28"/>
        </w:rPr>
        <w:t xml:space="preserve"> сельского поселения</w:t>
      </w:r>
      <w:r w:rsidR="00341CDC" w:rsidRPr="00145758">
        <w:rPr>
          <w:rFonts w:ascii="Times New Roman" w:hAnsi="Times New Roman" w:cs="Times New Roman"/>
          <w:b/>
          <w:bCs/>
          <w:sz w:val="28"/>
          <w:szCs w:val="28"/>
        </w:rPr>
        <w:t xml:space="preserve"> </w:t>
      </w:r>
      <w:r w:rsidRPr="00341CDC">
        <w:rPr>
          <w:rFonts w:ascii="Times New Roman" w:hAnsi="Times New Roman" w:cs="Times New Roman"/>
          <w:b/>
          <w:bCs/>
          <w:sz w:val="28"/>
          <w:szCs w:val="28"/>
        </w:rPr>
        <w:t xml:space="preserve">Атяшевского муниципального района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341CDC" w:rsidRPr="000A3C1A">
        <w:rPr>
          <w:rFonts w:ascii="Times New Roman" w:hAnsi="Times New Roman" w:cs="Times New Roman"/>
          <w:b/>
          <w:bCs/>
          <w:sz w:val="28"/>
          <w:szCs w:val="28"/>
        </w:rPr>
        <w:t xml:space="preserve"> сельского поселения</w:t>
      </w:r>
      <w:r w:rsidR="00341CDC" w:rsidRPr="00145758">
        <w:rPr>
          <w:rFonts w:ascii="Times New Roman" w:hAnsi="Times New Roman" w:cs="Times New Roman"/>
          <w:b/>
          <w:bCs/>
          <w:sz w:val="28"/>
          <w:szCs w:val="28"/>
        </w:rPr>
        <w:t xml:space="preserve"> </w:t>
      </w:r>
      <w:r w:rsidRPr="00341CDC">
        <w:rPr>
          <w:rFonts w:ascii="Times New Roman" w:hAnsi="Times New Roman" w:cs="Times New Roman"/>
          <w:b/>
          <w:bCs/>
          <w:sz w:val="28"/>
          <w:szCs w:val="28"/>
        </w:rPr>
        <w:t>Атяшевского муниципального района</w:t>
      </w:r>
      <w:r w:rsidR="00341CDC">
        <w:rPr>
          <w:rFonts w:ascii="Times New Roman" w:hAnsi="Times New Roman" w:cs="Times New Roman"/>
          <w:b/>
          <w:bCs/>
          <w:sz w:val="28"/>
          <w:szCs w:val="28"/>
        </w:rPr>
        <w:t xml:space="preserve"> Республики Мордовия </w:t>
      </w:r>
      <w:r w:rsidRPr="00341CDC">
        <w:rPr>
          <w:rFonts w:ascii="Times New Roman" w:hAnsi="Times New Roman" w:cs="Times New Roman"/>
          <w:b/>
          <w:bCs/>
          <w:sz w:val="28"/>
          <w:szCs w:val="28"/>
        </w:rPr>
        <w:t xml:space="preserve"> на 2016-202</w:t>
      </w:r>
      <w:r w:rsidR="00B93E25">
        <w:rPr>
          <w:rFonts w:ascii="Times New Roman" w:hAnsi="Times New Roman" w:cs="Times New Roman"/>
          <w:b/>
          <w:bCs/>
          <w:sz w:val="28"/>
          <w:szCs w:val="28"/>
        </w:rPr>
        <w:t>1</w:t>
      </w:r>
      <w:r w:rsidRPr="00341CDC">
        <w:rPr>
          <w:rFonts w:ascii="Times New Roman" w:hAnsi="Times New Roman" w:cs="Times New Roman"/>
          <w:b/>
          <w:bCs/>
          <w:sz w:val="28"/>
          <w:szCs w:val="28"/>
        </w:rPr>
        <w:t xml:space="preserve"> годы»</w:t>
      </w:r>
    </w:p>
    <w:tbl>
      <w:tblPr>
        <w:tblW w:w="14591" w:type="dxa"/>
        <w:tblInd w:w="20" w:type="dxa"/>
        <w:tblCellMar>
          <w:left w:w="0" w:type="dxa"/>
          <w:right w:w="0" w:type="dxa"/>
        </w:tblCellMar>
        <w:tblLook w:val="0000" w:firstRow="0" w:lastRow="0" w:firstColumn="0" w:lastColumn="0" w:noHBand="0" w:noVBand="0"/>
      </w:tblPr>
      <w:tblGrid>
        <w:gridCol w:w="2700"/>
        <w:gridCol w:w="11891"/>
      </w:tblGrid>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Ответственный исполнитель  Подпрограммы (соисполнитель 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Администраци</w:t>
            </w:r>
            <w:r w:rsidR="00341CDC" w:rsidRPr="007A1417">
              <w:rPr>
                <w:rFonts w:ascii="Times New Roman" w:hAnsi="Times New Roman" w:cs="Times New Roman"/>
                <w:sz w:val="24"/>
                <w:szCs w:val="28"/>
              </w:rPr>
              <w:t>я</w:t>
            </w:r>
            <w:r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 xml:space="preserve"> Участники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341CDC"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Администрация </w:t>
            </w:r>
            <w:r w:rsidR="00D5564A" w:rsidRPr="007A1417">
              <w:rPr>
                <w:rFonts w:ascii="Times New Roman" w:hAnsi="Times New Roman" w:cs="Times New Roman"/>
                <w:sz w:val="24"/>
                <w:szCs w:val="28"/>
              </w:rPr>
              <w:t>Большеманадышского</w:t>
            </w:r>
            <w:r w:rsidRPr="007A1417">
              <w:rPr>
                <w:rFonts w:ascii="Times New Roman" w:hAnsi="Times New Roman" w:cs="Times New Roman"/>
                <w:sz w:val="24"/>
                <w:szCs w:val="28"/>
              </w:rPr>
              <w:t xml:space="preserve"> сельского поселения</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Программно-целевые инструменты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Не предусмотрены</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Цели Подпрограммы</w:t>
            </w: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bCs/>
                <w:sz w:val="24"/>
                <w:szCs w:val="28"/>
              </w:rPr>
              <w:t>-</w:t>
            </w:r>
            <w:r w:rsidRPr="007A1417">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7A1417">
              <w:rPr>
                <w:rFonts w:ascii="Times New Roman" w:hAnsi="Times New Roman" w:cs="Times New Roman"/>
                <w:sz w:val="24"/>
                <w:szCs w:val="28"/>
              </w:rPr>
              <w:t>Большеманадышском</w:t>
            </w:r>
            <w:r w:rsidR="00341CDC" w:rsidRPr="007A1417">
              <w:rPr>
                <w:rFonts w:ascii="Times New Roman" w:hAnsi="Times New Roman" w:cs="Times New Roman"/>
                <w:sz w:val="24"/>
                <w:szCs w:val="28"/>
              </w:rPr>
              <w:t xml:space="preserve"> сельском поселении</w:t>
            </w:r>
            <w:r w:rsidRPr="007A1417">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341CDC"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w:t>
            </w:r>
            <w:r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 xml:space="preserve">реализация прав лиц, замещавших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 на пенсионное обеспечение  за выслугу лет</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Задачи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w:t>
            </w:r>
            <w:r w:rsidRPr="007A1417">
              <w:rPr>
                <w:rFonts w:ascii="Times New Roman" w:hAnsi="Times New Roman" w:cs="Times New Roman"/>
                <w:iCs/>
                <w:sz w:val="24"/>
                <w:szCs w:val="28"/>
              </w:rPr>
              <w:t xml:space="preserve">  </w:t>
            </w:r>
            <w:r w:rsidRPr="007A1417">
              <w:rPr>
                <w:rFonts w:ascii="Times New Roman" w:hAnsi="Times New Roman" w:cs="Times New Roman"/>
                <w:sz w:val="24"/>
                <w:szCs w:val="28"/>
              </w:rPr>
              <w:t xml:space="preserve">в </w:t>
            </w:r>
            <w:r w:rsidR="00D5564A" w:rsidRPr="007A1417">
              <w:rPr>
                <w:rFonts w:ascii="Times New Roman" w:hAnsi="Times New Roman" w:cs="Times New Roman"/>
                <w:sz w:val="24"/>
                <w:szCs w:val="28"/>
              </w:rPr>
              <w:t>Большеманадышском</w:t>
            </w:r>
            <w:r w:rsidR="00341CDC" w:rsidRPr="007A1417">
              <w:rPr>
                <w:rFonts w:ascii="Times New Roman" w:hAnsi="Times New Roman" w:cs="Times New Roman"/>
                <w:sz w:val="24"/>
                <w:szCs w:val="28"/>
              </w:rPr>
              <w:t xml:space="preserve"> сельском поселении</w:t>
            </w:r>
            <w:r w:rsidRPr="007A1417">
              <w:rPr>
                <w:rFonts w:ascii="Times New Roman" w:hAnsi="Times New Roman" w:cs="Times New Roman"/>
                <w:sz w:val="24"/>
                <w:szCs w:val="28"/>
              </w:rPr>
              <w:t>;</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внедрение детализированной системы квалификационных требований, ориентированной на эффективное достижение целей и выполнение задач Администрации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повышение эффективности работы с кадровым резервом в Администрации </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00691E36"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установление, расчёт, перерасчёт и выплата пенсии за выслугу лет  лицам, замещавшим муниципальные должности и должности муниципальной службы  в </w:t>
            </w:r>
            <w:r w:rsidR="00691E36" w:rsidRPr="007A1417">
              <w:rPr>
                <w:rFonts w:ascii="Times New Roman" w:hAnsi="Times New Roman" w:cs="Times New Roman"/>
                <w:sz w:val="24"/>
                <w:szCs w:val="28"/>
              </w:rPr>
              <w:t>Администраци</w:t>
            </w:r>
            <w:r w:rsidR="007A0297" w:rsidRPr="007A1417">
              <w:rPr>
                <w:rFonts w:ascii="Times New Roman" w:hAnsi="Times New Roman" w:cs="Times New Roman"/>
                <w:sz w:val="24"/>
                <w:szCs w:val="28"/>
              </w:rPr>
              <w:t>и</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00691E36"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Целевые индикаторы и показатели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1) число муниципальных служащих, принявших участие в мероприятиях по профессиональному развитию:</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количество муниципальных служащих, направленных на профессиональную переподготовку и повышение квалификации;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2) уровень укомплектованности кадрового состава Администрации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вакантных должностей муниципальной службы, замещаемых на основе назначения из кадрового резерва;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вакантных должностей муниципальной службы, замещаемых на конкурсной основе;</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муниципальных служащих в возрасте до 30 лет, имеющих стаж муниципальной службы более трех лет;</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3) динамика (снижение) нарушений на муниципальной службе, в том числе коррупционной направленности;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4) доля граждан, которые удовлетворены деятельностью Администрации</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5) доля граждан, которые удовлетворены качеством муниципальных услуг</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Этапы и сроки реализации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color w:val="000000"/>
                <w:sz w:val="24"/>
                <w:szCs w:val="28"/>
              </w:rPr>
              <w:t>2016—202</w:t>
            </w:r>
            <w:r w:rsidR="00B93E25" w:rsidRPr="007A1417">
              <w:rPr>
                <w:rFonts w:ascii="Times New Roman" w:hAnsi="Times New Roman" w:cs="Times New Roman"/>
                <w:color w:val="000000"/>
                <w:sz w:val="24"/>
                <w:szCs w:val="28"/>
              </w:rPr>
              <w:t>1</w:t>
            </w:r>
            <w:r w:rsidRPr="007A1417">
              <w:rPr>
                <w:rFonts w:ascii="Times New Roman" w:hAnsi="Times New Roman" w:cs="Times New Roman"/>
                <w:color w:val="000000"/>
                <w:sz w:val="24"/>
                <w:szCs w:val="28"/>
              </w:rPr>
              <w:t> годы поэтапно, к</w:t>
            </w:r>
            <w:r w:rsidRPr="007A1417">
              <w:rPr>
                <w:rFonts w:ascii="Times New Roman" w:hAnsi="Times New Roman" w:cs="Times New Roman"/>
                <w:sz w:val="24"/>
                <w:szCs w:val="28"/>
              </w:rPr>
              <w:t>аждый этап предусматривает исполнение запланированных мероприятий на год</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Объемы бюджетных ассигнований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Объем бюджетных ассигнований</w:t>
            </w:r>
            <w:r w:rsidRPr="007A1417">
              <w:rPr>
                <w:rFonts w:ascii="Times New Roman" w:hAnsi="Times New Roman" w:cs="Times New Roman"/>
                <w:color w:val="000000" w:themeColor="text1"/>
                <w:sz w:val="24"/>
                <w:szCs w:val="28"/>
              </w:rPr>
              <w:t xml:space="preserve">- </w:t>
            </w:r>
            <w:r w:rsidR="006F3712" w:rsidRPr="007A1417">
              <w:rPr>
                <w:rFonts w:ascii="Times New Roman" w:hAnsi="Times New Roman" w:cs="Times New Roman"/>
                <w:color w:val="000000" w:themeColor="text1"/>
                <w:sz w:val="24"/>
                <w:szCs w:val="28"/>
              </w:rPr>
              <w:t>927,7</w:t>
            </w:r>
            <w:r w:rsidRPr="007A1417">
              <w:rPr>
                <w:rFonts w:ascii="Times New Roman" w:hAnsi="Times New Roman" w:cs="Times New Roman"/>
                <w:color w:val="000000" w:themeColor="text1"/>
                <w:sz w:val="24"/>
                <w:szCs w:val="28"/>
              </w:rPr>
              <w:t xml:space="preserve"> </w:t>
            </w:r>
            <w:r w:rsidRPr="007A1417">
              <w:rPr>
                <w:rFonts w:ascii="Times New Roman" w:hAnsi="Times New Roman" w:cs="Times New Roman"/>
                <w:sz w:val="24"/>
                <w:szCs w:val="28"/>
              </w:rPr>
              <w:t xml:space="preserve">тыс. руб. </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средства   бюджета</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r w:rsidRPr="007A1417">
              <w:rPr>
                <w:rFonts w:ascii="Times New Roman" w:hAnsi="Times New Roman" w:cs="Times New Roman"/>
                <w:color w:val="000000"/>
                <w:sz w:val="24"/>
                <w:szCs w:val="28"/>
              </w:rPr>
              <w:t xml:space="preserve"> на финансирование мероприятий дополнительного профессионального образования </w:t>
            </w:r>
            <w:r w:rsidRPr="007A1417">
              <w:rPr>
                <w:rFonts w:ascii="Times New Roman" w:hAnsi="Times New Roman" w:cs="Times New Roman"/>
                <w:sz w:val="24"/>
                <w:szCs w:val="28"/>
              </w:rPr>
              <w:t>по годам:</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2016 год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2017 год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2018 год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2019 год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2020 год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B93E25" w:rsidRPr="007A1417" w:rsidRDefault="00B97F27" w:rsidP="003D0084">
            <w:pPr>
              <w:spacing w:line="240" w:lineRule="auto"/>
              <w:rPr>
                <w:rFonts w:ascii="Times New Roman" w:hAnsi="Times New Roman" w:cs="Times New Roman"/>
                <w:color w:val="800000"/>
                <w:sz w:val="24"/>
                <w:szCs w:val="28"/>
              </w:rPr>
            </w:pPr>
            <w:r w:rsidRPr="007A1417">
              <w:rPr>
                <w:rFonts w:ascii="Times New Roman" w:hAnsi="Times New Roman" w:cs="Times New Roman"/>
                <w:color w:val="000000" w:themeColor="text1"/>
                <w:sz w:val="24"/>
                <w:szCs w:val="28"/>
              </w:rPr>
              <w:t>2021 год – 2,1</w:t>
            </w:r>
            <w:r w:rsidR="00B93E25" w:rsidRPr="007A1417">
              <w:rPr>
                <w:rFonts w:ascii="Times New Roman" w:hAnsi="Times New Roman" w:cs="Times New Roman"/>
                <w:color w:val="000000" w:themeColor="text1"/>
                <w:sz w:val="24"/>
                <w:szCs w:val="28"/>
              </w:rPr>
              <w:t xml:space="preserve"> тыс.руб.</w:t>
            </w:r>
          </w:p>
          <w:p w:rsidR="00AB5EF4" w:rsidRPr="007A1417" w:rsidRDefault="006F3712" w:rsidP="003D0084">
            <w:pPr>
              <w:spacing w:line="240" w:lineRule="auto"/>
              <w:rPr>
                <w:rFonts w:ascii="Times New Roman" w:hAnsi="Times New Roman" w:cs="Times New Roman"/>
                <w:sz w:val="24"/>
                <w:szCs w:val="28"/>
              </w:rPr>
            </w:pPr>
            <w:r w:rsidRPr="007A1417">
              <w:rPr>
                <w:rFonts w:ascii="Times New Roman" w:hAnsi="Times New Roman" w:cs="Times New Roman"/>
                <w:color w:val="000000" w:themeColor="text1"/>
                <w:sz w:val="24"/>
                <w:szCs w:val="28"/>
              </w:rPr>
              <w:t>915,6</w:t>
            </w:r>
            <w:r w:rsidR="00AB5EF4" w:rsidRPr="007A1417">
              <w:rPr>
                <w:rFonts w:ascii="Times New Roman" w:hAnsi="Times New Roman" w:cs="Times New Roman"/>
                <w:color w:val="000000" w:themeColor="text1"/>
                <w:sz w:val="24"/>
                <w:szCs w:val="28"/>
              </w:rPr>
              <w:t xml:space="preserve"> </w:t>
            </w:r>
            <w:r w:rsidR="00AB5EF4" w:rsidRPr="007A1417">
              <w:rPr>
                <w:rFonts w:ascii="Times New Roman" w:hAnsi="Times New Roman" w:cs="Times New Roman"/>
                <w:sz w:val="24"/>
                <w:szCs w:val="28"/>
              </w:rPr>
              <w:t xml:space="preserve">тыс. руб. - средства   бюджета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00AB5EF4" w:rsidRPr="007A1417">
              <w:rPr>
                <w:rFonts w:ascii="Times New Roman" w:hAnsi="Times New Roman" w:cs="Times New Roman"/>
                <w:sz w:val="24"/>
                <w:szCs w:val="28"/>
              </w:rPr>
              <w:t>Атяшевского муниципального района на пенсионное обеспечение за выслугу лет по годам:</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2016 год –  </w:t>
            </w:r>
            <w:r w:rsidR="006F3712" w:rsidRPr="007A1417">
              <w:rPr>
                <w:rFonts w:ascii="Times New Roman" w:hAnsi="Times New Roman" w:cs="Times New Roman"/>
                <w:color w:val="000000" w:themeColor="text1"/>
                <w:sz w:val="24"/>
                <w:szCs w:val="28"/>
              </w:rPr>
              <w:t>85,8</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2017 год –  </w:t>
            </w:r>
            <w:r w:rsidR="006F3712" w:rsidRPr="007A1417">
              <w:rPr>
                <w:rFonts w:ascii="Times New Roman" w:hAnsi="Times New Roman" w:cs="Times New Roman"/>
                <w:color w:val="000000" w:themeColor="text1"/>
                <w:sz w:val="24"/>
                <w:szCs w:val="28"/>
              </w:rPr>
              <w:t>149,0</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2018 год –  </w:t>
            </w:r>
            <w:r w:rsidR="006F3712" w:rsidRPr="007A1417">
              <w:rPr>
                <w:rFonts w:ascii="Times New Roman" w:hAnsi="Times New Roman" w:cs="Times New Roman"/>
                <w:color w:val="000000" w:themeColor="text1"/>
                <w:sz w:val="24"/>
                <w:szCs w:val="28"/>
              </w:rPr>
              <w:t>152,4</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2019 год –  </w:t>
            </w:r>
            <w:r w:rsidR="006F3712" w:rsidRPr="007A1417">
              <w:rPr>
                <w:rFonts w:ascii="Times New Roman" w:hAnsi="Times New Roman" w:cs="Times New Roman"/>
                <w:color w:val="000000" w:themeColor="text1"/>
                <w:sz w:val="24"/>
                <w:szCs w:val="28"/>
              </w:rPr>
              <w:t>155,4</w:t>
            </w:r>
            <w:r w:rsidRPr="007A1417">
              <w:rPr>
                <w:rFonts w:ascii="Times New Roman" w:hAnsi="Times New Roman" w:cs="Times New Roman"/>
                <w:color w:val="000000" w:themeColor="text1"/>
                <w:sz w:val="24"/>
                <w:szCs w:val="28"/>
              </w:rPr>
              <w:t>тыс.руб.</w:t>
            </w:r>
          </w:p>
          <w:p w:rsidR="00AB5EF4" w:rsidRPr="007A1417" w:rsidRDefault="00AB5EF4" w:rsidP="003D0084">
            <w:pPr>
              <w:spacing w:line="240" w:lineRule="auto"/>
              <w:rPr>
                <w:rFonts w:ascii="Times New Roman" w:hAnsi="Times New Roman" w:cs="Times New Roman"/>
                <w:color w:val="800000"/>
                <w:sz w:val="24"/>
                <w:szCs w:val="28"/>
              </w:rPr>
            </w:pPr>
            <w:r w:rsidRPr="007A1417">
              <w:rPr>
                <w:rFonts w:ascii="Times New Roman" w:hAnsi="Times New Roman" w:cs="Times New Roman"/>
                <w:color w:val="000000" w:themeColor="text1"/>
                <w:sz w:val="24"/>
                <w:szCs w:val="28"/>
              </w:rPr>
              <w:t xml:space="preserve">2020 год –  </w:t>
            </w:r>
            <w:r w:rsidR="006F3712" w:rsidRPr="007A1417">
              <w:rPr>
                <w:rFonts w:ascii="Times New Roman" w:hAnsi="Times New Roman" w:cs="Times New Roman"/>
                <w:color w:val="000000" w:themeColor="text1"/>
                <w:sz w:val="24"/>
                <w:szCs w:val="28"/>
              </w:rPr>
              <w:t>186,5</w:t>
            </w:r>
            <w:r w:rsidRPr="007A1417">
              <w:rPr>
                <w:rFonts w:ascii="Times New Roman" w:hAnsi="Times New Roman" w:cs="Times New Roman"/>
                <w:color w:val="000000" w:themeColor="text1"/>
                <w:sz w:val="24"/>
                <w:szCs w:val="28"/>
              </w:rPr>
              <w:t>тыс.руб</w:t>
            </w:r>
            <w:r w:rsidRPr="007A1417">
              <w:rPr>
                <w:rFonts w:ascii="Times New Roman" w:hAnsi="Times New Roman" w:cs="Times New Roman"/>
                <w:color w:val="800000"/>
                <w:sz w:val="24"/>
                <w:szCs w:val="28"/>
              </w:rPr>
              <w:t>.</w:t>
            </w:r>
          </w:p>
          <w:p w:rsidR="00B93E25" w:rsidRPr="007A1417" w:rsidRDefault="006F3712"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2021 год – 186,5</w:t>
            </w:r>
            <w:r w:rsidR="00B93E25" w:rsidRPr="007A1417">
              <w:rPr>
                <w:rFonts w:ascii="Times New Roman" w:hAnsi="Times New Roman" w:cs="Times New Roman"/>
                <w:sz w:val="24"/>
                <w:szCs w:val="28"/>
              </w:rPr>
              <w:t xml:space="preserve"> тыс.руб.</w:t>
            </w:r>
          </w:p>
        </w:tc>
      </w:tr>
      <w:tr w:rsidR="00AB5EF4" w:rsidRPr="00513288">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Ожидаемые результаты реализации Подпрограммы</w:t>
            </w:r>
          </w:p>
        </w:tc>
        <w:tc>
          <w:tcPr>
            <w:tcW w:w="11891"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 xml:space="preserve">   -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совершенствование организационной структуры муниципальной службы, ее построение с учетом направлений деятельности Администрации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определение оптимальной численности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Администрации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опыта работы, профессиональных достижений, личностных качеств, а также результатов общественной оценки;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940BA9"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и урегулированию конфликта интересов;</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p w:rsidR="00AB5EF4" w:rsidRPr="007A1417" w:rsidRDefault="00AB5EF4" w:rsidP="003D0084">
            <w:pPr>
              <w:spacing w:line="240" w:lineRule="auto"/>
              <w:rPr>
                <w:rFonts w:ascii="Times New Roman" w:hAnsi="Times New Roman" w:cs="Times New Roman"/>
                <w:bCs/>
                <w:sz w:val="24"/>
                <w:szCs w:val="28"/>
              </w:rPr>
            </w:pPr>
            <w:r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 xml:space="preserve">гарантированное право лицам, замещавшим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940BA9"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на пенсионное обеспечение за выслугу лет в соответствии с действующим законодательством</w:t>
            </w:r>
          </w:p>
        </w:tc>
      </w:tr>
    </w:tbl>
    <w:p w:rsidR="00940BA9" w:rsidRDefault="00940BA9" w:rsidP="00F93C4C">
      <w:pPr>
        <w:rPr>
          <w:rFonts w:ascii="Times New Roman" w:hAnsi="Times New Roman" w:cs="Times New Roman"/>
          <w:b/>
          <w:bCs/>
          <w:sz w:val="28"/>
          <w:szCs w:val="28"/>
        </w:rPr>
      </w:pPr>
    </w:p>
    <w:p w:rsidR="00AB5EF4" w:rsidRPr="00145758" w:rsidRDefault="00AB5EF4" w:rsidP="00F93C4C">
      <w:pPr>
        <w:rPr>
          <w:rFonts w:ascii="Times New Roman" w:hAnsi="Times New Roman" w:cs="Times New Roman"/>
          <w:b/>
          <w:bCs/>
          <w:color w:val="000000"/>
          <w:sz w:val="28"/>
          <w:szCs w:val="28"/>
        </w:rPr>
      </w:pPr>
      <w:r w:rsidRPr="007449A1">
        <w:rPr>
          <w:rFonts w:ascii="Times New Roman" w:hAnsi="Times New Roman" w:cs="Times New Roman"/>
          <w:b/>
          <w:bCs/>
          <w:sz w:val="28"/>
          <w:szCs w:val="28"/>
        </w:rPr>
        <w:t>1. Содержание проблемы и обоснование необходимости ее решения программными методами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В </w:t>
      </w:r>
      <w:r w:rsidR="00D5564A" w:rsidRPr="007A1417">
        <w:rPr>
          <w:rFonts w:ascii="Times New Roman" w:hAnsi="Times New Roman" w:cs="Times New Roman"/>
          <w:color w:val="000000"/>
          <w:sz w:val="24"/>
          <w:szCs w:val="28"/>
        </w:rPr>
        <w:t>Большеманадышском</w:t>
      </w:r>
      <w:r w:rsidR="007449A1" w:rsidRPr="007A1417">
        <w:rPr>
          <w:rFonts w:ascii="Times New Roman" w:hAnsi="Times New Roman" w:cs="Times New Roman"/>
          <w:color w:val="000000"/>
          <w:sz w:val="24"/>
          <w:szCs w:val="28"/>
        </w:rPr>
        <w:t xml:space="preserve"> сельском поселении </w:t>
      </w:r>
      <w:r w:rsidRPr="007A1417">
        <w:rPr>
          <w:rFonts w:ascii="Times New Roman" w:hAnsi="Times New Roman" w:cs="Times New Roman"/>
          <w:color w:val="000000"/>
          <w:sz w:val="24"/>
          <w:szCs w:val="28"/>
        </w:rPr>
        <w:t xml:space="preserve"> сложилась система правового регулирования и организации муниципальной службы в соответствии с действующим федеральным законодательством.</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Подпрограмма разработана в соответствии с Федеральным законом от 2 марта 2007 года  «О муниципальной службе в Российской Федерации» (далее - Федерального закон о муниципальной службе), Законом Республики Мордовия от 8 июня 2007 года N 48-З «О регулировании отношений в сфере муниципальной службы в Республике Мордовия» (далее – Закон Республики Мордовия от 8 июня 2007 года N 48-З), Уставом </w:t>
      </w:r>
      <w:r w:rsidR="00D5564A" w:rsidRPr="007A1417">
        <w:rPr>
          <w:rFonts w:ascii="Times New Roman" w:hAnsi="Times New Roman" w:cs="Times New Roman"/>
          <w:sz w:val="24"/>
          <w:szCs w:val="28"/>
        </w:rPr>
        <w:t>Большеманадышского</w:t>
      </w:r>
      <w:r w:rsidR="007449A1"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В течение 2011-2015 годов осуществлен комплекс мероприятий, направленных на создание и совершенствование правовых, 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 xml:space="preserve">В настоящее время правовыми актами Администрации </w:t>
      </w:r>
      <w:r w:rsidR="00D5564A" w:rsidRPr="007A1417">
        <w:rPr>
          <w:rFonts w:ascii="Times New Roman" w:hAnsi="Times New Roman" w:cs="Times New Roman"/>
          <w:sz w:val="24"/>
          <w:szCs w:val="28"/>
        </w:rPr>
        <w:t>Большеманадышского</w:t>
      </w:r>
      <w:r w:rsidR="007449A1"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урегулированы все основные вопросы муниципальной службы в рамках действующего законодательства Российской Федерации, Республики Мордовия. Наряду с принятием новых муниципальных правовых актов ведется работа по внесению изменений и признанию утратившими силу отдельных правовых актов, касающихся вопросов муниципальной службы. В результате определены подходы к формированию кадрового состава муниципальной службы, сформирован кадровый резерв  для замещения вакантных должностей муниципальной службы в Администрации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w:t>
      </w:r>
      <w:r w:rsidRPr="007A1417">
        <w:rPr>
          <w:rFonts w:ascii="Times New Roman" w:hAnsi="Times New Roman" w:cs="Times New Roman"/>
          <w:color w:val="000000"/>
          <w:sz w:val="24"/>
          <w:szCs w:val="28"/>
        </w:rPr>
        <w:t xml:space="preserve">резерв управленческих кадров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 xml:space="preserve">Атяшевского муниципального района, </w:t>
      </w:r>
      <w:r w:rsidRPr="007A1417">
        <w:rPr>
          <w:rFonts w:ascii="Times New Roman" w:hAnsi="Times New Roman" w:cs="Times New Roman"/>
          <w:sz w:val="24"/>
          <w:szCs w:val="28"/>
        </w:rPr>
        <w:t xml:space="preserve">функционирует комиссия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и урегулированию конфликта интересов. </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 xml:space="preserve">С целью определения уровня профессиональных знаний, навыков и умений муниципальных служащих, соответствия их замещаемым должностям и перспективы дальнейшего служебного роста проводится аттестация муниципальных служащих в рамках действующего законодательства. </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lastRenderedPageBreak/>
        <w:t>Повышение профессионализма муниципальных служащих обеспечивается путем организации дополнительного профессионального образования по программам профессионального образовании, профессионального обучения муниципальных служащих, включающего профессиональную переподготовку, курсы повышения квалификации, проведение семинаров.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r w:rsidR="00D5564A" w:rsidRPr="007A1417">
        <w:rPr>
          <w:rFonts w:ascii="Times New Roman" w:hAnsi="Times New Roman" w:cs="Times New Roman"/>
          <w:sz w:val="24"/>
          <w:szCs w:val="28"/>
        </w:rPr>
        <w:t>Большеманадышского</w:t>
      </w:r>
      <w:r w:rsidR="00FD3993"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в кадрах, их непрерывное профессиональное обучение.</w:t>
      </w:r>
    </w:p>
    <w:p w:rsidR="00AB5EF4" w:rsidRPr="007A1417" w:rsidRDefault="00AB5EF4" w:rsidP="002E5C4C">
      <w:pPr>
        <w:jc w:val="both"/>
        <w:rPr>
          <w:rFonts w:ascii="Times New Roman" w:hAnsi="Times New Roman" w:cs="Times New Roman"/>
          <w:sz w:val="24"/>
          <w:szCs w:val="28"/>
        </w:rPr>
      </w:pPr>
      <w:r w:rsidRPr="007A1417">
        <w:rPr>
          <w:rFonts w:ascii="Times New Roman" w:hAnsi="Times New Roman" w:cs="Times New Roman"/>
          <w:sz w:val="24"/>
          <w:szCs w:val="28"/>
        </w:rPr>
        <w:tab/>
        <w:t>По состоянию на 1 июля 2015 г. в Администрации</w:t>
      </w:r>
      <w:r w:rsidR="00FD3993"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FD3993"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 замещали должности муниципальной службы</w:t>
      </w:r>
      <w:r w:rsidR="002E110F" w:rsidRPr="007A1417">
        <w:rPr>
          <w:rFonts w:ascii="Times New Roman" w:hAnsi="Times New Roman" w:cs="Times New Roman"/>
          <w:sz w:val="24"/>
          <w:szCs w:val="28"/>
        </w:rPr>
        <w:t xml:space="preserve"> 3 </w:t>
      </w:r>
      <w:r w:rsidR="006F3712" w:rsidRPr="007A1417">
        <w:rPr>
          <w:rFonts w:ascii="Times New Roman" w:hAnsi="Times New Roman" w:cs="Times New Roman"/>
          <w:sz w:val="24"/>
          <w:szCs w:val="28"/>
        </w:rPr>
        <w:t xml:space="preserve"> </w:t>
      </w:r>
      <w:r w:rsidRPr="007A1417">
        <w:rPr>
          <w:rFonts w:ascii="Times New Roman" w:hAnsi="Times New Roman" w:cs="Times New Roman"/>
          <w:sz w:val="24"/>
          <w:szCs w:val="28"/>
        </w:rPr>
        <w:t>человек</w:t>
      </w:r>
      <w:r w:rsidR="00FD3993" w:rsidRPr="007A1417">
        <w:rPr>
          <w:rFonts w:ascii="Times New Roman" w:hAnsi="Times New Roman" w:cs="Times New Roman"/>
          <w:sz w:val="24"/>
          <w:szCs w:val="28"/>
        </w:rPr>
        <w:t>а</w:t>
      </w:r>
      <w:r w:rsidRPr="007A1417">
        <w:rPr>
          <w:rFonts w:ascii="Times New Roman" w:hAnsi="Times New Roman" w:cs="Times New Roman"/>
          <w:sz w:val="24"/>
          <w:szCs w:val="28"/>
        </w:rPr>
        <w:t>.</w:t>
      </w:r>
    </w:p>
    <w:p w:rsidR="00AB5EF4" w:rsidRPr="007A1417" w:rsidRDefault="00AB5EF4" w:rsidP="00206F6F">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w:t>
      </w:r>
    </w:p>
    <w:p w:rsidR="00AB5EF4" w:rsidRPr="007A1417" w:rsidRDefault="00AB5EF4" w:rsidP="002E5C4C">
      <w:pPr>
        <w:jc w:val="both"/>
        <w:rPr>
          <w:rFonts w:ascii="Times New Roman" w:hAnsi="Times New Roman" w:cs="Times New Roman"/>
          <w:sz w:val="24"/>
          <w:szCs w:val="28"/>
        </w:rPr>
      </w:pPr>
      <w:r w:rsidRPr="007A1417">
        <w:rPr>
          <w:rFonts w:ascii="Times New Roman" w:hAnsi="Times New Roman" w:cs="Times New Roman"/>
          <w:sz w:val="24"/>
          <w:szCs w:val="28"/>
        </w:rPr>
        <w:tab/>
        <w:t xml:space="preserve">В 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сформирован кадровый резерв для замещения вакантных должностей муниципальной службы,   состав кадрового резерва н</w:t>
      </w:r>
      <w:r w:rsidR="006F3712" w:rsidRPr="007A1417">
        <w:rPr>
          <w:rFonts w:ascii="Times New Roman" w:hAnsi="Times New Roman" w:cs="Times New Roman"/>
          <w:sz w:val="24"/>
          <w:szCs w:val="28"/>
        </w:rPr>
        <w:t>а 1 декабря 2015 года составлял 3</w:t>
      </w:r>
      <w:r w:rsidRPr="007A1417">
        <w:rPr>
          <w:rFonts w:ascii="Times New Roman" w:hAnsi="Times New Roman" w:cs="Times New Roman"/>
          <w:sz w:val="24"/>
          <w:szCs w:val="28"/>
        </w:rPr>
        <w:t xml:space="preserve"> человек</w:t>
      </w:r>
      <w:r w:rsidR="00206F6F" w:rsidRPr="007A1417">
        <w:rPr>
          <w:rFonts w:ascii="Times New Roman" w:hAnsi="Times New Roman" w:cs="Times New Roman"/>
          <w:sz w:val="24"/>
          <w:szCs w:val="28"/>
        </w:rPr>
        <w:t>а</w:t>
      </w:r>
      <w:r w:rsidRPr="007A1417">
        <w:rPr>
          <w:rFonts w:ascii="Times New Roman" w:hAnsi="Times New Roman" w:cs="Times New Roman"/>
          <w:sz w:val="24"/>
          <w:szCs w:val="28"/>
        </w:rPr>
        <w:t xml:space="preserve">.  В 2015 году на вакантные муниципальные должности из кадрового резерва не назначались. 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Требует значительного внимания проблема формирования резерва управленческих кадров</w:t>
      </w:r>
      <w:r w:rsidR="00206F6F"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 xml:space="preserve"> Атяшевского муниципального района. На 1 декабря 2015 года в резерве управленческих кадров</w:t>
      </w:r>
      <w:r w:rsidR="00206F6F"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 xml:space="preserve"> Атяшевског</w:t>
      </w:r>
      <w:r w:rsidR="006F3712" w:rsidRPr="007A1417">
        <w:rPr>
          <w:rFonts w:ascii="Times New Roman" w:hAnsi="Times New Roman" w:cs="Times New Roman"/>
          <w:color w:val="000000"/>
          <w:sz w:val="24"/>
          <w:szCs w:val="28"/>
        </w:rPr>
        <w:t>о муниципального района состоит 3</w:t>
      </w:r>
      <w:r w:rsidRPr="007A1417">
        <w:rPr>
          <w:rFonts w:ascii="Times New Roman" w:hAnsi="Times New Roman" w:cs="Times New Roman"/>
          <w:color w:val="000000"/>
          <w:sz w:val="24"/>
          <w:szCs w:val="28"/>
        </w:rPr>
        <w:t xml:space="preserve"> человек</w:t>
      </w:r>
      <w:r w:rsidR="00206F6F" w:rsidRPr="007A1417">
        <w:rPr>
          <w:rFonts w:ascii="Times New Roman" w:hAnsi="Times New Roman" w:cs="Times New Roman"/>
          <w:color w:val="000000"/>
          <w:sz w:val="24"/>
          <w:szCs w:val="28"/>
        </w:rPr>
        <w:t>а</w:t>
      </w:r>
      <w:r w:rsidRPr="007A1417">
        <w:rPr>
          <w:rFonts w:ascii="Times New Roman" w:hAnsi="Times New Roman" w:cs="Times New Roman"/>
          <w:color w:val="000000"/>
          <w:sz w:val="24"/>
          <w:szCs w:val="28"/>
        </w:rPr>
        <w:t xml:space="preserve">, из них </w:t>
      </w:r>
      <w:r w:rsidR="00206F6F" w:rsidRPr="007A1417">
        <w:rPr>
          <w:rFonts w:ascii="Times New Roman" w:hAnsi="Times New Roman" w:cs="Times New Roman"/>
          <w:color w:val="000000"/>
          <w:sz w:val="24"/>
          <w:szCs w:val="28"/>
        </w:rPr>
        <w:t xml:space="preserve">не </w:t>
      </w:r>
      <w:r w:rsidRPr="007A1417">
        <w:rPr>
          <w:rFonts w:ascii="Times New Roman" w:hAnsi="Times New Roman" w:cs="Times New Roman"/>
          <w:color w:val="000000"/>
          <w:sz w:val="24"/>
          <w:szCs w:val="28"/>
        </w:rPr>
        <w:t>назначено (</w:t>
      </w:r>
      <w:r w:rsidR="00206F6F" w:rsidRPr="007A1417">
        <w:rPr>
          <w:rFonts w:ascii="Times New Roman" w:hAnsi="Times New Roman" w:cs="Times New Roman"/>
          <w:color w:val="000000"/>
          <w:sz w:val="24"/>
          <w:szCs w:val="28"/>
        </w:rPr>
        <w:t xml:space="preserve">не </w:t>
      </w:r>
      <w:r w:rsidRPr="007A1417">
        <w:rPr>
          <w:rFonts w:ascii="Times New Roman" w:hAnsi="Times New Roman" w:cs="Times New Roman"/>
          <w:color w:val="000000"/>
          <w:sz w:val="24"/>
          <w:szCs w:val="28"/>
        </w:rPr>
        <w:t>избрано) на должности за весь период суще</w:t>
      </w:r>
      <w:r w:rsidR="00206F6F" w:rsidRPr="007A1417">
        <w:rPr>
          <w:rFonts w:ascii="Times New Roman" w:hAnsi="Times New Roman" w:cs="Times New Roman"/>
          <w:color w:val="000000"/>
          <w:sz w:val="24"/>
          <w:szCs w:val="28"/>
        </w:rPr>
        <w:t>ствования данного резерва.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 развитием современных информационных технологий возникает проблема с их внедрением и использованием в деятельности </w:t>
      </w:r>
      <w:r w:rsidR="00206F6F" w:rsidRPr="007A1417">
        <w:rPr>
          <w:rFonts w:ascii="Times New Roman" w:hAnsi="Times New Roman" w:cs="Times New Roman"/>
          <w:color w:val="000000"/>
          <w:sz w:val="24"/>
          <w:szCs w:val="28"/>
        </w:rPr>
        <w:t xml:space="preserve">Администрации </w:t>
      </w:r>
      <w:r w:rsidR="00D5564A" w:rsidRPr="007A1417">
        <w:rPr>
          <w:rFonts w:ascii="Times New Roman" w:hAnsi="Times New Roman" w:cs="Times New Roman"/>
          <w:color w:val="000000"/>
          <w:sz w:val="24"/>
          <w:szCs w:val="28"/>
        </w:rPr>
        <w:t>Большеманадышского</w:t>
      </w:r>
      <w:r w:rsidR="00206F6F" w:rsidRPr="007A1417">
        <w:rPr>
          <w:rFonts w:ascii="Times New Roman" w:hAnsi="Times New Roman" w:cs="Times New Roman"/>
          <w:color w:val="000000"/>
          <w:sz w:val="24"/>
          <w:szCs w:val="28"/>
        </w:rPr>
        <w:t xml:space="preserve"> сельского поселения</w:t>
      </w:r>
      <w:r w:rsidRPr="007A1417">
        <w:rPr>
          <w:rFonts w:ascii="Times New Roman" w:hAnsi="Times New Roman" w:cs="Times New Roman"/>
          <w:color w:val="000000"/>
          <w:sz w:val="24"/>
          <w:szCs w:val="28"/>
        </w:rPr>
        <w:t xml:space="preserve"> Атяшевского муниципального района. Муниципальные служащие </w:t>
      </w:r>
      <w:r w:rsidRPr="007A1417">
        <w:rPr>
          <w:rFonts w:ascii="Times New Roman" w:hAnsi="Times New Roman" w:cs="Times New Roman"/>
          <w:color w:val="000000"/>
          <w:sz w:val="24"/>
          <w:szCs w:val="28"/>
        </w:rPr>
        <w:lastRenderedPageBreak/>
        <w:t xml:space="preserve">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не в полной мере владеют соответствующими навыками и умениями.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Самостоятельным направлением развития муниципальной службы в Атяшевском муниципальном районе является противодействие проявлению коррупционно опасных действий. В данной сфере существуют проблемы повышения эффективности деятельности комиссии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и урегулированию конфликта интересов,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AB5EF4" w:rsidRPr="007A1417" w:rsidRDefault="00AB5EF4" w:rsidP="002E5C4C">
      <w:pPr>
        <w:autoSpaceDE w:val="0"/>
        <w:autoSpaceDN w:val="0"/>
        <w:adjustRightInd w:val="0"/>
        <w:ind w:firstLine="720"/>
        <w:jc w:val="both"/>
        <w:rPr>
          <w:rFonts w:ascii="Times New Roman" w:hAnsi="Times New Roman" w:cs="Times New Roman"/>
          <w:sz w:val="24"/>
          <w:szCs w:val="28"/>
        </w:rPr>
      </w:pPr>
      <w:r w:rsidRPr="007A1417">
        <w:rPr>
          <w:rFonts w:ascii="Times New Roman" w:hAnsi="Times New Roman" w:cs="Times New Roman"/>
          <w:sz w:val="24"/>
          <w:szCs w:val="28"/>
        </w:rPr>
        <w:t>Пенсионерам из числа лиц, замещавших муниципальные должности и должности муниципальной службы в Администрации Атяшевского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Получател</w:t>
      </w:r>
      <w:r w:rsidR="005D7D98" w:rsidRPr="007A1417">
        <w:rPr>
          <w:rFonts w:ascii="Times New Roman" w:hAnsi="Times New Roman" w:cs="Times New Roman"/>
          <w:color w:val="000000"/>
          <w:sz w:val="24"/>
          <w:szCs w:val="28"/>
        </w:rPr>
        <w:t>ем</w:t>
      </w:r>
      <w:r w:rsidRPr="007A1417">
        <w:rPr>
          <w:rFonts w:ascii="Times New Roman" w:hAnsi="Times New Roman" w:cs="Times New Roman"/>
          <w:color w:val="000000"/>
          <w:sz w:val="24"/>
          <w:szCs w:val="28"/>
        </w:rPr>
        <w:t xml:space="preserve"> пенси</w:t>
      </w:r>
      <w:r w:rsidR="005D7D98" w:rsidRPr="007A1417">
        <w:rPr>
          <w:rFonts w:ascii="Times New Roman" w:hAnsi="Times New Roman" w:cs="Times New Roman"/>
          <w:color w:val="000000"/>
          <w:sz w:val="24"/>
          <w:szCs w:val="28"/>
        </w:rPr>
        <w:t>и</w:t>
      </w:r>
      <w:r w:rsidRPr="007A1417">
        <w:rPr>
          <w:rFonts w:ascii="Times New Roman" w:hAnsi="Times New Roman" w:cs="Times New Roman"/>
          <w:color w:val="000000"/>
          <w:sz w:val="24"/>
          <w:szCs w:val="28"/>
        </w:rPr>
        <w:t xml:space="preserve"> за выслугу лет </w:t>
      </w:r>
      <w:r w:rsidRPr="007A1417">
        <w:rPr>
          <w:rFonts w:ascii="Times New Roman" w:hAnsi="Times New Roman" w:cs="Times New Roman"/>
          <w:sz w:val="24"/>
          <w:szCs w:val="28"/>
        </w:rPr>
        <w:t>лиц</w:t>
      </w:r>
      <w:r w:rsidR="005D7D98" w:rsidRPr="007A1417">
        <w:rPr>
          <w:rFonts w:ascii="Times New Roman" w:hAnsi="Times New Roman" w:cs="Times New Roman"/>
          <w:sz w:val="24"/>
          <w:szCs w:val="28"/>
        </w:rPr>
        <w:t>ом</w:t>
      </w:r>
      <w:r w:rsidRPr="007A1417">
        <w:rPr>
          <w:rFonts w:ascii="Times New Roman" w:hAnsi="Times New Roman" w:cs="Times New Roman"/>
          <w:sz w:val="24"/>
          <w:szCs w:val="28"/>
        </w:rPr>
        <w:t>, замещавшим муниципальн</w:t>
      </w:r>
      <w:r w:rsidR="005D7D98" w:rsidRPr="007A1417">
        <w:rPr>
          <w:rFonts w:ascii="Times New Roman" w:hAnsi="Times New Roman" w:cs="Times New Roman"/>
          <w:sz w:val="24"/>
          <w:szCs w:val="28"/>
        </w:rPr>
        <w:t>ую</w:t>
      </w:r>
      <w:r w:rsidRPr="007A1417">
        <w:rPr>
          <w:rFonts w:ascii="Times New Roman" w:hAnsi="Times New Roman" w:cs="Times New Roman"/>
          <w:sz w:val="24"/>
          <w:szCs w:val="28"/>
        </w:rPr>
        <w:t xml:space="preserve"> должност</w:t>
      </w:r>
      <w:r w:rsidR="005D7D98" w:rsidRPr="007A1417">
        <w:rPr>
          <w:rFonts w:ascii="Times New Roman" w:hAnsi="Times New Roman" w:cs="Times New Roman"/>
          <w:sz w:val="24"/>
          <w:szCs w:val="28"/>
        </w:rPr>
        <w:t>ь и должность</w:t>
      </w:r>
      <w:r w:rsidRPr="007A1417">
        <w:rPr>
          <w:rFonts w:ascii="Times New Roman" w:hAnsi="Times New Roman" w:cs="Times New Roman"/>
          <w:sz w:val="24"/>
          <w:szCs w:val="28"/>
        </w:rPr>
        <w:t xml:space="preserve">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явля</w:t>
      </w:r>
      <w:r w:rsidR="006F3712" w:rsidRPr="007A1417">
        <w:rPr>
          <w:rFonts w:ascii="Times New Roman" w:hAnsi="Times New Roman" w:cs="Times New Roman"/>
          <w:sz w:val="24"/>
          <w:szCs w:val="28"/>
        </w:rPr>
        <w:t>ю</w:t>
      </w:r>
      <w:r w:rsidRPr="007A1417">
        <w:rPr>
          <w:rFonts w:ascii="Times New Roman" w:hAnsi="Times New Roman" w:cs="Times New Roman"/>
          <w:sz w:val="24"/>
          <w:szCs w:val="28"/>
        </w:rPr>
        <w:t xml:space="preserve">тся </w:t>
      </w:r>
      <w:r w:rsidR="006F3712" w:rsidRPr="007A1417">
        <w:rPr>
          <w:rFonts w:ascii="Times New Roman" w:hAnsi="Times New Roman" w:cs="Times New Roman"/>
          <w:sz w:val="24"/>
          <w:szCs w:val="28"/>
        </w:rPr>
        <w:t>4</w:t>
      </w:r>
      <w:r w:rsidRPr="007A1417">
        <w:rPr>
          <w:rFonts w:ascii="Times New Roman" w:hAnsi="Times New Roman" w:cs="Times New Roman"/>
          <w:sz w:val="24"/>
          <w:szCs w:val="28"/>
        </w:rPr>
        <w:t xml:space="preserve"> человек</w:t>
      </w:r>
      <w:r w:rsidR="006F3712" w:rsidRPr="007A1417">
        <w:rPr>
          <w:rFonts w:ascii="Times New Roman" w:hAnsi="Times New Roman" w:cs="Times New Roman"/>
          <w:sz w:val="24"/>
          <w:szCs w:val="28"/>
        </w:rPr>
        <w:t>а</w:t>
      </w:r>
      <w:r w:rsidRPr="007A1417">
        <w:rPr>
          <w:rFonts w:ascii="Times New Roman" w:hAnsi="Times New Roman" w:cs="Times New Roman"/>
          <w:sz w:val="24"/>
          <w:szCs w:val="28"/>
        </w:rPr>
        <w:t xml:space="preserve">. </w:t>
      </w:r>
      <w:r w:rsidR="005D7D98" w:rsidRPr="007A1417">
        <w:rPr>
          <w:rFonts w:ascii="Times New Roman" w:hAnsi="Times New Roman" w:cs="Times New Roman"/>
          <w:sz w:val="24"/>
          <w:szCs w:val="28"/>
        </w:rPr>
        <w:t xml:space="preserve">   </w:t>
      </w:r>
      <w:r w:rsidRPr="007A1417">
        <w:rPr>
          <w:rFonts w:ascii="Times New Roman" w:hAnsi="Times New Roman" w:cs="Times New Roman"/>
          <w:color w:val="000000"/>
          <w:sz w:val="24"/>
          <w:szCs w:val="28"/>
        </w:rPr>
        <w:t>Применение программного метода позволит: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обеспечить системный подход к решению поставленных задач;</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осуществлять контроль за выполнением мероприятий Подпрограммы и оценку их результатов;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на муниципальной службе современные кадровые, информационные, образовательные и управленческие технологии.</w:t>
      </w:r>
    </w:p>
    <w:p w:rsidR="00AB5EF4" w:rsidRPr="007A1417" w:rsidRDefault="00AB5EF4" w:rsidP="002E5C4C">
      <w:pPr>
        <w:autoSpaceDE w:val="0"/>
        <w:autoSpaceDN w:val="0"/>
        <w:adjustRightInd w:val="0"/>
        <w:ind w:firstLine="720"/>
        <w:jc w:val="both"/>
        <w:rPr>
          <w:rFonts w:ascii="Times New Roman" w:hAnsi="Times New Roman" w:cs="Times New Roman"/>
          <w:sz w:val="24"/>
          <w:szCs w:val="28"/>
        </w:rPr>
      </w:pPr>
      <w:r w:rsidRPr="007A1417">
        <w:rPr>
          <w:rFonts w:ascii="Times New Roman" w:hAnsi="Times New Roman" w:cs="Times New Roman"/>
          <w:color w:val="000000"/>
          <w:sz w:val="24"/>
          <w:szCs w:val="28"/>
        </w:rPr>
        <w:t>Последовательная реализация мероприятий Подпрограммы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r w:rsidRPr="007A1417">
        <w:rPr>
          <w:rFonts w:ascii="Times New Roman" w:hAnsi="Times New Roman" w:cs="Times New Roman"/>
          <w:sz w:val="24"/>
          <w:szCs w:val="28"/>
        </w:rPr>
        <w:t xml:space="preserve">  предоставлению права на дополнительные гарантии, </w:t>
      </w:r>
      <w:r w:rsidRPr="007A1417">
        <w:rPr>
          <w:rFonts w:ascii="Times New Roman" w:hAnsi="Times New Roman" w:cs="Times New Roman"/>
          <w:sz w:val="24"/>
          <w:szCs w:val="28"/>
        </w:rPr>
        <w:lastRenderedPageBreak/>
        <w:t>направленные на повышение уровня жизни лицам,  замещавшим муниципальные должности и должности муниципальной службы в Администрации</w:t>
      </w:r>
      <w:r w:rsidR="005D7D98"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p>
    <w:p w:rsidR="00AB5EF4" w:rsidRDefault="00AB5EF4" w:rsidP="002E5C4C">
      <w:pPr>
        <w:widowControl w:val="0"/>
        <w:autoSpaceDE w:val="0"/>
        <w:autoSpaceDN w:val="0"/>
        <w:adjustRightInd w:val="0"/>
        <w:ind w:firstLine="540"/>
        <w:jc w:val="both"/>
        <w:rPr>
          <w:rFonts w:ascii="Times New Roman" w:hAnsi="Times New Roman" w:cs="Times New Roman"/>
          <w:sz w:val="28"/>
          <w:szCs w:val="28"/>
        </w:rPr>
      </w:pPr>
    </w:p>
    <w:p w:rsidR="00AB5EF4" w:rsidRDefault="00AB5EF4" w:rsidP="002E5C4C">
      <w:pPr>
        <w:widowControl w:val="0"/>
        <w:autoSpaceDE w:val="0"/>
        <w:autoSpaceDN w:val="0"/>
        <w:adjustRightInd w:val="0"/>
        <w:ind w:firstLine="540"/>
        <w:jc w:val="both"/>
        <w:rPr>
          <w:rFonts w:ascii="Times New Roman" w:hAnsi="Times New Roman" w:cs="Times New Roman"/>
          <w:sz w:val="28"/>
          <w:szCs w:val="28"/>
        </w:rPr>
      </w:pPr>
    </w:p>
    <w:p w:rsidR="00AB5EF4" w:rsidRPr="00145758" w:rsidRDefault="00AB5EF4" w:rsidP="002E5C4C">
      <w:pPr>
        <w:widowControl w:val="0"/>
        <w:autoSpaceDE w:val="0"/>
        <w:autoSpaceDN w:val="0"/>
        <w:adjustRightInd w:val="0"/>
        <w:ind w:firstLine="540"/>
        <w:jc w:val="both"/>
        <w:rPr>
          <w:rFonts w:ascii="Times New Roman" w:hAnsi="Times New Roman" w:cs="Times New Roman"/>
          <w:sz w:val="28"/>
          <w:szCs w:val="28"/>
        </w:rPr>
      </w:pPr>
    </w:p>
    <w:p w:rsidR="00AB5EF4" w:rsidRPr="00145758" w:rsidRDefault="00AB5EF4" w:rsidP="002E5C4C">
      <w:pPr>
        <w:jc w:val="both"/>
        <w:rPr>
          <w:rFonts w:ascii="Times New Roman" w:hAnsi="Times New Roman" w:cs="Times New Roman"/>
          <w:b/>
          <w:bCs/>
          <w:sz w:val="28"/>
          <w:szCs w:val="28"/>
        </w:rPr>
      </w:pPr>
      <w:r w:rsidRPr="00145758">
        <w:rPr>
          <w:rFonts w:ascii="Times New Roman" w:hAnsi="Times New Roman" w:cs="Times New Roman"/>
          <w:b/>
          <w:bCs/>
          <w:sz w:val="28"/>
          <w:szCs w:val="28"/>
        </w:rPr>
        <w:t>2. Приоритеты и цели муниципальной политики в сфере развития муниципальной службы, основные цели и задачи Подпрограммы, перечень основных мероприятий с указанием сроков их реализации и описание основных ожидаемых конечных результатов Подпрограммы, сроков  реализации Подпрограммы</w:t>
      </w:r>
    </w:p>
    <w:p w:rsidR="00AB5EF4" w:rsidRPr="007A1417" w:rsidRDefault="00AB5EF4" w:rsidP="007A1417">
      <w:pPr>
        <w:jc w:val="both"/>
        <w:rPr>
          <w:rFonts w:ascii="Times New Roman" w:hAnsi="Times New Roman" w:cs="Times New Roman"/>
          <w:color w:val="000000"/>
          <w:sz w:val="24"/>
          <w:szCs w:val="28"/>
        </w:rPr>
      </w:pPr>
      <w:r w:rsidRPr="007A1417">
        <w:rPr>
          <w:rFonts w:ascii="Times New Roman" w:hAnsi="Times New Roman" w:cs="Times New Roman"/>
          <w:sz w:val="24"/>
          <w:szCs w:val="28"/>
        </w:rPr>
        <w:t xml:space="preserve">Приоритеты и цели муниципальной политики в сфере развития муниципальной службы на период до 2018 года в значительной степени предопределяются положениями федеральных законов. Так, согласно </w:t>
      </w:r>
      <w:hyperlink r:id="rId15" w:history="1">
        <w:r w:rsidRPr="007A1417">
          <w:rPr>
            <w:rFonts w:ascii="Times New Roman" w:hAnsi="Times New Roman" w:cs="Times New Roman"/>
            <w:sz w:val="24"/>
            <w:szCs w:val="28"/>
          </w:rPr>
          <w:t>Федеральному закону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sidRPr="007A1417">
        <w:rPr>
          <w:rFonts w:ascii="Times New Roman" w:hAnsi="Times New Roman" w:cs="Times New Roman"/>
          <w:sz w:val="24"/>
          <w:szCs w:val="28"/>
        </w:rPr>
        <w:t xml:space="preserve">» органы государственной власти субъекта Российской Федерации содействуют развитию местного самоуправления на территории субъекта Российской Федерации. В числе основных принципов муниципальной службы, определенных        </w:t>
      </w:r>
      <w:hyperlink r:id="rId16" w:history="1">
        <w:r w:rsidRPr="007A1417">
          <w:rPr>
            <w:rFonts w:ascii="Times New Roman" w:hAnsi="Times New Roman" w:cs="Times New Roman"/>
            <w:sz w:val="24"/>
            <w:szCs w:val="28"/>
          </w:rPr>
          <w:t xml:space="preserve">Федеральным законом о муниципальной службе, </w:t>
        </w:r>
      </w:hyperlink>
      <w:r w:rsidRPr="007A1417">
        <w:rPr>
          <w:rFonts w:ascii="Times New Roman" w:hAnsi="Times New Roman" w:cs="Times New Roman"/>
          <w:sz w:val="24"/>
          <w:szCs w:val="28"/>
        </w:rPr>
        <w:t>названы профессионализм и компетентность муниципальных служащих, стабильность муниципальной службы, а также правовая и социальная защищенность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Основной целью Подпрограммы является: </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создание системы эффективной и профессиональной муниципальной службы в</w:t>
      </w:r>
      <w:r w:rsidR="005D7D98" w:rsidRPr="007A1417">
        <w:rPr>
          <w:rFonts w:ascii="Times New Roman" w:hAnsi="Times New Roman" w:cs="Times New Roman"/>
          <w:color w:val="000000"/>
          <w:sz w:val="24"/>
          <w:szCs w:val="28"/>
        </w:rPr>
        <w:t xml:space="preserve"> </w:t>
      </w:r>
      <w:r w:rsidR="00D5564A" w:rsidRPr="007A1417">
        <w:rPr>
          <w:rFonts w:ascii="Times New Roman" w:hAnsi="Times New Roman" w:cs="Times New Roman"/>
          <w:color w:val="000000"/>
          <w:sz w:val="24"/>
          <w:szCs w:val="28"/>
        </w:rPr>
        <w:t>Большеманадышском</w:t>
      </w:r>
      <w:r w:rsidR="005D7D98" w:rsidRPr="007A1417">
        <w:rPr>
          <w:rFonts w:ascii="Times New Roman" w:hAnsi="Times New Roman" w:cs="Times New Roman"/>
          <w:color w:val="000000"/>
          <w:sz w:val="24"/>
          <w:szCs w:val="28"/>
        </w:rPr>
        <w:t xml:space="preserve"> сельском поселении</w:t>
      </w:r>
      <w:r w:rsidRPr="007A1417">
        <w:rPr>
          <w:rFonts w:ascii="Times New Roman" w:hAnsi="Times New Roman" w:cs="Times New Roman"/>
          <w:color w:val="000000"/>
          <w:sz w:val="24"/>
          <w:szCs w:val="28"/>
        </w:rPr>
        <w:t xml:space="preserve">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sz w:val="24"/>
          <w:szCs w:val="28"/>
        </w:rPr>
        <w:t xml:space="preserve"> реализация прав лиц, замещавших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на пенсионное обеспечение за выслугу лет.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Для достижения программной цели необходимо решение следующих основных задач:</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AB5EF4" w:rsidRPr="007A1417" w:rsidRDefault="00AB5EF4" w:rsidP="002E5C4C">
      <w:pPr>
        <w:shd w:val="clear" w:color="auto" w:fill="FFFFFF"/>
        <w:autoSpaceDE w:val="0"/>
        <w:autoSpaceDN w:val="0"/>
        <w:adjustRightInd w:val="0"/>
        <w:jc w:val="both"/>
        <w:rPr>
          <w:rFonts w:ascii="Times New Roman" w:hAnsi="Times New Roman" w:cs="Times New Roman"/>
          <w:sz w:val="24"/>
          <w:szCs w:val="28"/>
        </w:rPr>
      </w:pPr>
      <w:r w:rsidRPr="007A1417">
        <w:rPr>
          <w:rFonts w:ascii="Times New Roman" w:hAnsi="Times New Roman" w:cs="Times New Roman"/>
          <w:sz w:val="24"/>
          <w:szCs w:val="28"/>
        </w:rPr>
        <w:tab/>
        <w:t xml:space="preserve">установление, расчёт, перерасчёт и выплата пенсии за выслугу лет  лицам, замещавшим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Перечень основных мероприятий Подпрограммы с указанием сроков их реализации и ожидаемых результатов приведен в Приложении.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Подпрограмма носит среднесрочный характер и будет реализовываться в течение </w:t>
      </w:r>
      <w:r w:rsidRPr="007A1417">
        <w:rPr>
          <w:rFonts w:ascii="Times New Roman" w:hAnsi="Times New Roman" w:cs="Times New Roman"/>
          <w:color w:val="000000" w:themeColor="text1"/>
          <w:sz w:val="24"/>
          <w:szCs w:val="28"/>
        </w:rPr>
        <w:t>2016 - 202</w:t>
      </w:r>
      <w:r w:rsidR="000D486D" w:rsidRPr="007A1417">
        <w:rPr>
          <w:rFonts w:ascii="Times New Roman" w:hAnsi="Times New Roman" w:cs="Times New Roman"/>
          <w:color w:val="000000" w:themeColor="text1"/>
          <w:sz w:val="24"/>
          <w:szCs w:val="28"/>
        </w:rPr>
        <w:t>1</w:t>
      </w:r>
      <w:r w:rsidRPr="007A1417">
        <w:rPr>
          <w:rFonts w:ascii="Times New Roman" w:hAnsi="Times New Roman" w:cs="Times New Roman"/>
          <w:color w:val="000000" w:themeColor="text1"/>
          <w:sz w:val="24"/>
          <w:szCs w:val="28"/>
        </w:rPr>
        <w:t xml:space="preserve"> </w:t>
      </w:r>
      <w:r w:rsidRPr="007A1417">
        <w:rPr>
          <w:rFonts w:ascii="Times New Roman" w:hAnsi="Times New Roman" w:cs="Times New Roman"/>
          <w:color w:val="000000"/>
          <w:sz w:val="24"/>
          <w:szCs w:val="28"/>
        </w:rPr>
        <w:t>годов без разделения на этапы.</w:t>
      </w:r>
    </w:p>
    <w:p w:rsidR="00AB5EF4" w:rsidRPr="00145758" w:rsidRDefault="00AB5EF4" w:rsidP="002E5C4C">
      <w:pPr>
        <w:jc w:val="both"/>
        <w:rPr>
          <w:rFonts w:ascii="Times New Roman" w:hAnsi="Times New Roman" w:cs="Times New Roman"/>
          <w:color w:val="000000"/>
          <w:sz w:val="28"/>
          <w:szCs w:val="28"/>
        </w:rPr>
      </w:pPr>
      <w:r w:rsidRPr="00145758">
        <w:rPr>
          <w:rFonts w:ascii="Times New Roman" w:hAnsi="Times New Roman" w:cs="Times New Roman"/>
          <w:b/>
          <w:bCs/>
          <w:sz w:val="28"/>
          <w:szCs w:val="28"/>
        </w:rPr>
        <w:lastRenderedPageBreak/>
        <w:t>3. Направления реализации</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основных мероприятий Подпрограммы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Основными направлениями реализации Подпрограммы являются: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дальнейшее внедрение современных принципов организации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повышение качества отбора граждан, претендующих на замещение должностей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внедрение комплексной оценки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непрерывного профессионального развития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развитие многофакторной системы мотивации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дальнейшее внедрение антикоррупционных кадровых технологий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открытости муниципальной службы, расширение общественного участия.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В целях совершенствования правового обеспечения муниципальной службы в </w:t>
      </w:r>
      <w:r w:rsidR="00D5564A" w:rsidRPr="007A1417">
        <w:rPr>
          <w:rFonts w:ascii="Times New Roman" w:hAnsi="Times New Roman" w:cs="Times New Roman"/>
          <w:color w:val="000000"/>
          <w:sz w:val="24"/>
          <w:szCs w:val="28"/>
        </w:rPr>
        <w:t>Большеманадышском</w:t>
      </w:r>
      <w:r w:rsidR="005D7D98" w:rsidRPr="007A1417">
        <w:rPr>
          <w:rFonts w:ascii="Times New Roman" w:hAnsi="Times New Roman" w:cs="Times New Roman"/>
          <w:color w:val="000000"/>
          <w:sz w:val="24"/>
          <w:szCs w:val="28"/>
        </w:rPr>
        <w:t xml:space="preserve"> сельском поселении</w:t>
      </w:r>
      <w:r w:rsidRPr="007A1417">
        <w:rPr>
          <w:rFonts w:ascii="Times New Roman" w:hAnsi="Times New Roman" w:cs="Times New Roman"/>
          <w:color w:val="000000"/>
          <w:sz w:val="24"/>
          <w:szCs w:val="28"/>
        </w:rPr>
        <w:t xml:space="preserve">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методику оценки профессиональных знаний и навыков муниципальных служащих при проведении аттестации;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унифицировать должностные инструкции муниципальных служащих с учетом целей и задач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сформировать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AB5EF4" w:rsidRPr="007A1417" w:rsidRDefault="00AB5EF4" w:rsidP="002E5C4C">
      <w:pPr>
        <w:ind w:firstLine="547"/>
        <w:jc w:val="both"/>
        <w:rPr>
          <w:rFonts w:ascii="Times New Roman" w:hAnsi="Times New Roman" w:cs="Times New Roman"/>
          <w:i/>
          <w:iCs/>
          <w:color w:val="000000"/>
          <w:sz w:val="24"/>
          <w:szCs w:val="28"/>
        </w:rPr>
      </w:pPr>
      <w:r w:rsidRPr="007A1417">
        <w:rPr>
          <w:rFonts w:ascii="Times New Roman" w:hAnsi="Times New Roman" w:cs="Times New Roman"/>
          <w:color w:val="000000"/>
          <w:sz w:val="24"/>
          <w:szCs w:val="28"/>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механизм установления испытания при поступлении на муниципальную службу.</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разработать и реализовать комплекс мероприятий по предупреждению, противодействию коррупции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осуществлять мониторинг деятельности комиссии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и урегулированию конфликта интересов.</w:t>
      </w:r>
    </w:p>
    <w:p w:rsidR="00AB5EF4" w:rsidRPr="00145758" w:rsidRDefault="00AB5EF4" w:rsidP="002E5C4C">
      <w:pPr>
        <w:widowControl w:val="0"/>
        <w:autoSpaceDE w:val="0"/>
        <w:autoSpaceDN w:val="0"/>
        <w:adjustRightInd w:val="0"/>
        <w:jc w:val="both"/>
        <w:outlineLvl w:val="0"/>
        <w:rPr>
          <w:rFonts w:ascii="Times New Roman" w:hAnsi="Times New Roman" w:cs="Times New Roman"/>
          <w:b/>
          <w:bCs/>
          <w:sz w:val="28"/>
          <w:szCs w:val="28"/>
        </w:rPr>
      </w:pPr>
      <w:bookmarkStart w:id="3" w:name="sub_400"/>
      <w:r w:rsidRPr="00145758">
        <w:rPr>
          <w:rFonts w:ascii="Times New Roman" w:hAnsi="Times New Roman" w:cs="Times New Roman"/>
          <w:b/>
          <w:bCs/>
          <w:sz w:val="28"/>
          <w:szCs w:val="28"/>
        </w:rPr>
        <w:t>4. Основные меры правого регулирования, направленные на достижение конечных результатов Подпрограммы</w:t>
      </w:r>
    </w:p>
    <w:bookmarkEnd w:id="3"/>
    <w:p w:rsidR="00AB5EF4" w:rsidRPr="00B159D0" w:rsidRDefault="00AB5EF4" w:rsidP="002E5C4C">
      <w:pPr>
        <w:widowControl w:val="0"/>
        <w:autoSpaceDE w:val="0"/>
        <w:autoSpaceDN w:val="0"/>
        <w:adjustRightInd w:val="0"/>
        <w:ind w:firstLine="709"/>
        <w:jc w:val="both"/>
        <w:rPr>
          <w:rFonts w:ascii="Times New Roman" w:hAnsi="Times New Roman" w:cs="Times New Roman"/>
          <w:sz w:val="24"/>
          <w:szCs w:val="28"/>
        </w:rPr>
      </w:pPr>
      <w:r w:rsidRPr="00B159D0">
        <w:rPr>
          <w:rFonts w:ascii="Times New Roman" w:hAnsi="Times New Roman" w:cs="Times New Roman"/>
          <w:sz w:val="24"/>
          <w:szCs w:val="28"/>
        </w:rPr>
        <w:t xml:space="preserve">В </w:t>
      </w:r>
      <w:r w:rsidR="00D5564A" w:rsidRPr="00B159D0">
        <w:rPr>
          <w:rFonts w:ascii="Times New Roman" w:hAnsi="Times New Roman" w:cs="Times New Roman"/>
          <w:sz w:val="24"/>
          <w:szCs w:val="28"/>
        </w:rPr>
        <w:t>Большеманадышском</w:t>
      </w:r>
      <w:r w:rsidR="005D7D98" w:rsidRPr="00B159D0">
        <w:rPr>
          <w:rFonts w:ascii="Times New Roman" w:hAnsi="Times New Roman" w:cs="Times New Roman"/>
          <w:sz w:val="24"/>
          <w:szCs w:val="28"/>
        </w:rPr>
        <w:t xml:space="preserve"> сельском поселении</w:t>
      </w:r>
      <w:r w:rsidRPr="00B159D0">
        <w:rPr>
          <w:rFonts w:ascii="Times New Roman" w:hAnsi="Times New Roman" w:cs="Times New Roman"/>
          <w:sz w:val="24"/>
          <w:szCs w:val="28"/>
        </w:rPr>
        <w:t xml:space="preserve"> принято значительное количество нормативных документов, регулирующих сферу муниципальной службы. Регулирование развития муниципальной службы в </w:t>
      </w:r>
      <w:r w:rsidR="00D5564A" w:rsidRPr="00B159D0">
        <w:rPr>
          <w:rFonts w:ascii="Times New Roman" w:hAnsi="Times New Roman" w:cs="Times New Roman"/>
          <w:sz w:val="24"/>
          <w:szCs w:val="28"/>
        </w:rPr>
        <w:t>Большеманадышском</w:t>
      </w:r>
      <w:r w:rsidR="005D7D98" w:rsidRPr="00B159D0">
        <w:rPr>
          <w:rFonts w:ascii="Times New Roman" w:hAnsi="Times New Roman" w:cs="Times New Roman"/>
          <w:sz w:val="24"/>
          <w:szCs w:val="28"/>
        </w:rPr>
        <w:t xml:space="preserve"> сельском поселении </w:t>
      </w:r>
      <w:r w:rsidRPr="00B159D0">
        <w:rPr>
          <w:rFonts w:ascii="Times New Roman" w:hAnsi="Times New Roman" w:cs="Times New Roman"/>
          <w:sz w:val="24"/>
          <w:szCs w:val="28"/>
        </w:rPr>
        <w:t xml:space="preserve">основано на положениях </w:t>
      </w:r>
      <w:hyperlink r:id="rId17" w:history="1">
        <w:r w:rsidRPr="00B159D0">
          <w:rPr>
            <w:rFonts w:ascii="Times New Roman" w:hAnsi="Times New Roman" w:cs="Times New Roman"/>
            <w:sz w:val="24"/>
            <w:szCs w:val="28"/>
          </w:rPr>
          <w:t>Конституции Российской Федерации</w:t>
        </w:r>
      </w:hyperlink>
      <w:r w:rsidRPr="00B159D0">
        <w:rPr>
          <w:rFonts w:ascii="Times New Roman" w:hAnsi="Times New Roman" w:cs="Times New Roman"/>
          <w:sz w:val="24"/>
          <w:szCs w:val="28"/>
        </w:rPr>
        <w:t xml:space="preserve">, </w:t>
      </w:r>
      <w:hyperlink r:id="rId18" w:history="1">
        <w:r w:rsidRPr="00B159D0">
          <w:rPr>
            <w:rFonts w:ascii="Times New Roman" w:hAnsi="Times New Roman" w:cs="Times New Roman"/>
            <w:sz w:val="24"/>
            <w:szCs w:val="28"/>
          </w:rPr>
          <w:t>Федерального закона от 6 октября 2003 года  N 131-ФЗ «Об общих принципах организации местного самоуправления в Российской Федерации</w:t>
        </w:r>
      </w:hyperlink>
      <w:r w:rsidRPr="00B159D0">
        <w:rPr>
          <w:rFonts w:ascii="Times New Roman" w:hAnsi="Times New Roman" w:cs="Times New Roman"/>
          <w:sz w:val="24"/>
          <w:szCs w:val="28"/>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AB5EF4" w:rsidRPr="00B159D0" w:rsidRDefault="00AB5EF4" w:rsidP="002E5C4C">
      <w:pPr>
        <w:widowControl w:val="0"/>
        <w:autoSpaceDE w:val="0"/>
        <w:autoSpaceDN w:val="0"/>
        <w:adjustRightInd w:val="0"/>
        <w:ind w:firstLine="709"/>
        <w:jc w:val="both"/>
        <w:rPr>
          <w:rFonts w:ascii="Times New Roman" w:hAnsi="Times New Roman" w:cs="Times New Roman"/>
          <w:sz w:val="24"/>
          <w:szCs w:val="28"/>
        </w:rPr>
      </w:pPr>
      <w:r w:rsidRPr="00B159D0">
        <w:rPr>
          <w:rFonts w:ascii="Times New Roman" w:hAnsi="Times New Roman" w:cs="Times New Roman"/>
          <w:sz w:val="24"/>
          <w:szCs w:val="28"/>
        </w:rPr>
        <w:t>Реализация Подпрограммы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Подпрограммы.</w:t>
      </w:r>
    </w:p>
    <w:p w:rsidR="00AB5EF4" w:rsidRPr="00B159D0" w:rsidRDefault="00AB5EF4" w:rsidP="007972AC">
      <w:pPr>
        <w:widowControl w:val="0"/>
        <w:autoSpaceDE w:val="0"/>
        <w:autoSpaceDN w:val="0"/>
        <w:adjustRightInd w:val="0"/>
        <w:ind w:firstLine="709"/>
        <w:jc w:val="both"/>
        <w:rPr>
          <w:rFonts w:ascii="Times New Roman" w:hAnsi="Times New Roman" w:cs="Times New Roman"/>
          <w:color w:val="000000"/>
          <w:sz w:val="24"/>
          <w:szCs w:val="28"/>
        </w:rPr>
      </w:pPr>
      <w:r w:rsidRPr="00B159D0">
        <w:rPr>
          <w:rFonts w:ascii="Times New Roman" w:hAnsi="Times New Roman" w:cs="Times New Roman"/>
          <w:sz w:val="24"/>
          <w:szCs w:val="28"/>
        </w:rPr>
        <w:t>В процессе реализации Подпрограммы должны также приниматься нормативные правовые акты, обеспечивающие выполнение программных мероприятий.</w:t>
      </w:r>
    </w:p>
    <w:p w:rsidR="00AB5EF4" w:rsidRPr="00145758" w:rsidRDefault="00AB5EF4" w:rsidP="00915033">
      <w:pPr>
        <w:widowControl w:val="0"/>
        <w:autoSpaceDE w:val="0"/>
        <w:autoSpaceDN w:val="0"/>
        <w:adjustRightInd w:val="0"/>
        <w:rPr>
          <w:rFonts w:ascii="Times New Roman" w:hAnsi="Times New Roman" w:cs="Times New Roman"/>
          <w:color w:val="000000"/>
          <w:sz w:val="28"/>
          <w:szCs w:val="28"/>
        </w:rPr>
      </w:pPr>
      <w:r w:rsidRPr="00145758">
        <w:rPr>
          <w:rFonts w:ascii="Times New Roman" w:hAnsi="Times New Roman" w:cs="Times New Roman"/>
          <w:b/>
          <w:bCs/>
          <w:sz w:val="28"/>
          <w:szCs w:val="28"/>
        </w:rPr>
        <w:t>5. Перечень целевых индикаторов и показателей муниципальной Подпрограммы с расшифровкой плановых значений по годам ее реализации</w:t>
      </w:r>
    </w:p>
    <w:p w:rsidR="00AB5EF4" w:rsidRPr="00B159D0" w:rsidRDefault="00AB5EF4" w:rsidP="00145758">
      <w:pPr>
        <w:tabs>
          <w:tab w:val="left" w:pos="5760"/>
          <w:tab w:val="left" w:pos="5940"/>
        </w:tabs>
        <w:ind w:firstLine="547"/>
        <w:rPr>
          <w:rFonts w:ascii="Times New Roman" w:hAnsi="Times New Roman" w:cs="Times New Roman"/>
          <w:color w:val="000000"/>
          <w:sz w:val="24"/>
          <w:szCs w:val="28"/>
        </w:rPr>
      </w:pPr>
      <w:r w:rsidRPr="00B159D0">
        <w:rPr>
          <w:rFonts w:ascii="Times New Roman" w:hAnsi="Times New Roman" w:cs="Times New Roman"/>
          <w:color w:val="000000"/>
          <w:sz w:val="24"/>
          <w:szCs w:val="28"/>
        </w:rPr>
        <w:t>Оценка степени достижения поставленных целей и задач производится на основе целевых индикаторов и показателей Подпрограммы:</w:t>
      </w:r>
    </w:p>
    <w:tbl>
      <w:tblPr>
        <w:tblW w:w="20528" w:type="dxa"/>
        <w:tblInd w:w="-274" w:type="dxa"/>
        <w:tblLayout w:type="fixed"/>
        <w:tblCellMar>
          <w:left w:w="0" w:type="dxa"/>
          <w:right w:w="0" w:type="dxa"/>
        </w:tblCellMar>
        <w:tblLook w:val="0000" w:firstRow="0" w:lastRow="0" w:firstColumn="0" w:lastColumn="0" w:noHBand="0" w:noVBand="0"/>
      </w:tblPr>
      <w:tblGrid>
        <w:gridCol w:w="426"/>
        <w:gridCol w:w="7998"/>
        <w:gridCol w:w="1100"/>
        <w:gridCol w:w="1392"/>
        <w:gridCol w:w="992"/>
        <w:gridCol w:w="1134"/>
        <w:gridCol w:w="1134"/>
        <w:gridCol w:w="850"/>
        <w:gridCol w:w="5502"/>
      </w:tblGrid>
      <w:tr w:rsidR="000D486D" w:rsidRPr="00B159D0" w:rsidTr="00282569">
        <w:tc>
          <w:tcPr>
            <w:tcW w:w="426" w:type="dxa"/>
            <w:vMerge w:val="restart"/>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N п/п</w:t>
            </w:r>
          </w:p>
        </w:tc>
        <w:tc>
          <w:tcPr>
            <w:tcW w:w="7998" w:type="dxa"/>
            <w:vMerge w:val="restart"/>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Наименование целевого индикатора и показателя эффективности реализации Подпрограммы</w:t>
            </w:r>
          </w:p>
        </w:tc>
        <w:tc>
          <w:tcPr>
            <w:tcW w:w="1100" w:type="dxa"/>
            <w:vMerge w:val="restart"/>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Единица измер</w:t>
            </w:r>
          </w:p>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ения</w:t>
            </w:r>
          </w:p>
        </w:tc>
        <w:tc>
          <w:tcPr>
            <w:tcW w:w="11004" w:type="dxa"/>
            <w:gridSpan w:val="6"/>
            <w:tcBorders>
              <w:top w:val="single" w:sz="8" w:space="0" w:color="000000"/>
              <w:left w:val="single" w:sz="8" w:space="0" w:color="000000"/>
              <w:bottom w:val="single" w:sz="8" w:space="0" w:color="000000"/>
              <w:right w:val="single" w:sz="8" w:space="0" w:color="000000"/>
            </w:tcBorders>
          </w:tcPr>
          <w:p w:rsidR="000D486D" w:rsidRPr="00B159D0" w:rsidRDefault="000D486D" w:rsidP="000D486D">
            <w:pPr>
              <w:rPr>
                <w:rFonts w:ascii="Times New Roman" w:hAnsi="Times New Roman" w:cs="Times New Roman"/>
                <w:sz w:val="24"/>
                <w:szCs w:val="28"/>
              </w:rPr>
            </w:pPr>
            <w:r w:rsidRPr="00B159D0">
              <w:rPr>
                <w:rFonts w:ascii="Times New Roman" w:hAnsi="Times New Roman" w:cs="Times New Roman"/>
                <w:sz w:val="24"/>
                <w:szCs w:val="28"/>
              </w:rPr>
              <w:t>Годы реализации подпрограммы</w:t>
            </w:r>
          </w:p>
        </w:tc>
      </w:tr>
      <w:tr w:rsidR="000D486D" w:rsidRPr="00B159D0" w:rsidTr="000D486D">
        <w:trPr>
          <w:trHeight w:val="675"/>
        </w:trPr>
        <w:tc>
          <w:tcPr>
            <w:tcW w:w="426" w:type="dxa"/>
            <w:vMerge/>
            <w:tcBorders>
              <w:top w:val="single" w:sz="8" w:space="0" w:color="000000"/>
              <w:left w:val="single" w:sz="8" w:space="0" w:color="000000"/>
              <w:bottom w:val="single" w:sz="8" w:space="0" w:color="000000"/>
              <w:right w:val="nil"/>
            </w:tcBorders>
            <w:vAlign w:val="center"/>
          </w:tcPr>
          <w:p w:rsidR="000D486D" w:rsidRPr="00B159D0" w:rsidRDefault="000D486D" w:rsidP="00145758">
            <w:pPr>
              <w:rPr>
                <w:rFonts w:ascii="Times New Roman" w:hAnsi="Times New Roman" w:cs="Times New Roman"/>
                <w:sz w:val="24"/>
                <w:szCs w:val="28"/>
              </w:rPr>
            </w:pPr>
          </w:p>
        </w:tc>
        <w:tc>
          <w:tcPr>
            <w:tcW w:w="7998" w:type="dxa"/>
            <w:vMerge/>
            <w:tcBorders>
              <w:top w:val="single" w:sz="8" w:space="0" w:color="000000"/>
              <w:left w:val="single" w:sz="8" w:space="0" w:color="000000"/>
              <w:bottom w:val="single" w:sz="8" w:space="0" w:color="000000"/>
              <w:right w:val="nil"/>
            </w:tcBorders>
            <w:vAlign w:val="center"/>
          </w:tcPr>
          <w:p w:rsidR="000D486D" w:rsidRPr="00B159D0" w:rsidRDefault="000D486D" w:rsidP="00145758">
            <w:pPr>
              <w:rPr>
                <w:rFonts w:ascii="Times New Roman" w:hAnsi="Times New Roman" w:cs="Times New Roman"/>
                <w:sz w:val="24"/>
                <w:szCs w:val="28"/>
              </w:rPr>
            </w:pPr>
          </w:p>
        </w:tc>
        <w:tc>
          <w:tcPr>
            <w:tcW w:w="1100" w:type="dxa"/>
            <w:vMerge/>
            <w:tcBorders>
              <w:top w:val="single" w:sz="8" w:space="0" w:color="000000"/>
              <w:left w:val="single" w:sz="8" w:space="0" w:color="000000"/>
              <w:bottom w:val="single" w:sz="8" w:space="0" w:color="000000"/>
              <w:right w:val="nil"/>
            </w:tcBorders>
            <w:vAlign w:val="center"/>
          </w:tcPr>
          <w:p w:rsidR="000D486D" w:rsidRPr="00B159D0" w:rsidRDefault="000D486D" w:rsidP="00145758">
            <w:pPr>
              <w:rPr>
                <w:rFonts w:ascii="Times New Roman" w:hAnsi="Times New Roman" w:cs="Times New Roman"/>
                <w:sz w:val="24"/>
                <w:szCs w:val="28"/>
              </w:rPr>
            </w:pP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2016</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2017</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2018</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2019</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2020</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270"/>
              </w:tabs>
              <w:rPr>
                <w:rFonts w:ascii="Times New Roman" w:hAnsi="Times New Roman" w:cs="Times New Roman"/>
                <w:sz w:val="24"/>
                <w:szCs w:val="28"/>
              </w:rPr>
            </w:pPr>
            <w:r w:rsidRPr="00B159D0">
              <w:rPr>
                <w:rFonts w:ascii="Times New Roman" w:hAnsi="Times New Roman" w:cs="Times New Roman"/>
                <w:sz w:val="24"/>
                <w:szCs w:val="28"/>
              </w:rPr>
              <w:tab/>
              <w:t>2021</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1</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2</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3</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4</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5</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6</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7</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4"/>
              </w:rPr>
            </w:pPr>
            <w:r w:rsidRPr="00B159D0">
              <w:rPr>
                <w:rFonts w:ascii="Times New Roman" w:hAnsi="Times New Roman" w:cs="Times New Roman"/>
                <w:sz w:val="24"/>
                <w:szCs w:val="24"/>
              </w:rPr>
              <w:t>8</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480"/>
              </w:tabs>
              <w:rPr>
                <w:rFonts w:ascii="Times New Roman" w:hAnsi="Times New Roman" w:cs="Times New Roman"/>
                <w:sz w:val="24"/>
                <w:szCs w:val="24"/>
              </w:rPr>
            </w:pPr>
            <w:r w:rsidRPr="00B159D0">
              <w:rPr>
                <w:rFonts w:ascii="Times New Roman" w:hAnsi="Times New Roman" w:cs="Times New Roman"/>
                <w:sz w:val="24"/>
                <w:szCs w:val="24"/>
              </w:rPr>
              <w:tab/>
              <w:t>9</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lastRenderedPageBreak/>
              <w:t>1.</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535E80">
            <w:pPr>
              <w:rPr>
                <w:rFonts w:ascii="Times New Roman" w:hAnsi="Times New Roman" w:cs="Times New Roman"/>
                <w:sz w:val="24"/>
                <w:szCs w:val="28"/>
              </w:rPr>
            </w:pPr>
            <w:r w:rsidRPr="00B159D0">
              <w:rPr>
                <w:rFonts w:ascii="Times New Roman" w:hAnsi="Times New Roman" w:cs="Times New Roman"/>
                <w:sz w:val="24"/>
                <w:szCs w:val="28"/>
              </w:rPr>
              <w:t xml:space="preserve">Количество муниципальных служащих, направленных на профес сиональную переподготовку и повышение квалификации </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чел.</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992"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465"/>
              </w:tabs>
              <w:rPr>
                <w:rFonts w:ascii="Times New Roman" w:hAnsi="Times New Roman" w:cs="Times New Roman"/>
                <w:sz w:val="24"/>
                <w:szCs w:val="28"/>
              </w:rPr>
            </w:pPr>
            <w:r w:rsidRPr="00B159D0">
              <w:rPr>
                <w:rFonts w:ascii="Times New Roman" w:hAnsi="Times New Roman" w:cs="Times New Roman"/>
                <w:sz w:val="24"/>
                <w:szCs w:val="28"/>
              </w:rPr>
              <w:tab/>
              <w:t>1</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2.</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Доля вакантных должностей муниципальной службы, замещаемых на конкурсной основе (не менее)</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495"/>
              </w:tabs>
              <w:rPr>
                <w:rFonts w:ascii="Times New Roman" w:hAnsi="Times New Roman" w:cs="Times New Roman"/>
                <w:sz w:val="24"/>
                <w:szCs w:val="28"/>
              </w:rPr>
            </w:pPr>
            <w:r w:rsidRPr="00B159D0">
              <w:rPr>
                <w:rFonts w:ascii="Times New Roman" w:hAnsi="Times New Roman" w:cs="Times New Roman"/>
                <w:sz w:val="24"/>
                <w:szCs w:val="28"/>
              </w:rPr>
              <w:tab/>
              <w:t>2</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3.</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Доля муниципальных служащих в возрасте до 35 лет, имеющих стаж муниципальной службы более трех лет (не менее)</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992"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1134"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2E110F"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0</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4.</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225"/>
              </w:tabs>
              <w:rPr>
                <w:rFonts w:ascii="Times New Roman" w:hAnsi="Times New Roman" w:cs="Times New Roman"/>
                <w:sz w:val="24"/>
                <w:szCs w:val="28"/>
              </w:rPr>
            </w:pPr>
            <w:r w:rsidRPr="00B159D0">
              <w:rPr>
                <w:rFonts w:ascii="Times New Roman" w:hAnsi="Times New Roman" w:cs="Times New Roman"/>
                <w:sz w:val="24"/>
                <w:szCs w:val="28"/>
              </w:rPr>
              <w:tab/>
              <w:t>2</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5.</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Динамика (снижение) нарушений на муниципальной службе, в том числе коррупционной направленности</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10</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6.</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Доля граждан, которые удовлетворены деятельностью органов местного самоуправления (не менее)</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91,2</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91,3</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91,5</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92</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92,3</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93</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7.</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Доля граждан, которые удовлетворены качеством муниципальных услуг (не менее)</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13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96</w:t>
            </w:r>
          </w:p>
        </w:tc>
        <w:tc>
          <w:tcPr>
            <w:tcW w:w="992"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97</w:t>
            </w:r>
          </w:p>
        </w:tc>
        <w:tc>
          <w:tcPr>
            <w:tcW w:w="1134"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0D486D" w:rsidP="00547594">
            <w:pPr>
              <w:ind w:hanging="60"/>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0D486D" w:rsidP="000D486D">
            <w:pPr>
              <w:tabs>
                <w:tab w:val="left" w:pos="180"/>
              </w:tabs>
              <w:rPr>
                <w:rFonts w:ascii="Times New Roman" w:hAnsi="Times New Roman" w:cs="Times New Roman"/>
                <w:sz w:val="24"/>
                <w:szCs w:val="28"/>
              </w:rPr>
            </w:pPr>
            <w:r w:rsidRPr="00B159D0">
              <w:rPr>
                <w:rFonts w:ascii="Times New Roman" w:hAnsi="Times New Roman" w:cs="Times New Roman"/>
                <w:sz w:val="24"/>
                <w:szCs w:val="28"/>
              </w:rPr>
              <w:tab/>
              <w:t>98</w:t>
            </w:r>
          </w:p>
        </w:tc>
      </w:tr>
      <w:tr w:rsidR="000D486D" w:rsidRPr="00B159D0" w:rsidTr="000D486D">
        <w:tc>
          <w:tcPr>
            <w:tcW w:w="426" w:type="dxa"/>
            <w:tcBorders>
              <w:top w:val="single" w:sz="8" w:space="0" w:color="000000"/>
              <w:left w:val="single" w:sz="8" w:space="0" w:color="000000"/>
              <w:bottom w:val="single" w:sz="8" w:space="0" w:color="000000"/>
              <w:right w:val="nil"/>
            </w:tcBorders>
          </w:tcPr>
          <w:p w:rsidR="000D486D" w:rsidRPr="00B159D0" w:rsidRDefault="000D486D" w:rsidP="00145758">
            <w:pPr>
              <w:rPr>
                <w:rFonts w:ascii="Times New Roman" w:hAnsi="Times New Roman" w:cs="Times New Roman"/>
                <w:sz w:val="24"/>
                <w:szCs w:val="28"/>
              </w:rPr>
            </w:pPr>
            <w:r w:rsidRPr="00B159D0">
              <w:rPr>
                <w:rFonts w:ascii="Times New Roman" w:hAnsi="Times New Roman" w:cs="Times New Roman"/>
                <w:sz w:val="24"/>
                <w:szCs w:val="28"/>
              </w:rPr>
              <w:t>8.</w:t>
            </w:r>
          </w:p>
        </w:tc>
        <w:tc>
          <w:tcPr>
            <w:tcW w:w="7998" w:type="dxa"/>
            <w:tcBorders>
              <w:top w:val="single" w:sz="8" w:space="0" w:color="000000"/>
              <w:left w:val="single" w:sz="8" w:space="0" w:color="000000"/>
              <w:bottom w:val="single" w:sz="8" w:space="0" w:color="000000"/>
              <w:right w:val="nil"/>
            </w:tcBorders>
          </w:tcPr>
          <w:p w:rsidR="000D486D" w:rsidRPr="00B159D0" w:rsidRDefault="000D486D" w:rsidP="00145758">
            <w:pPr>
              <w:ind w:firstLine="50"/>
              <w:rPr>
                <w:rFonts w:ascii="Times New Roman" w:hAnsi="Times New Roman" w:cs="Times New Roman"/>
                <w:color w:val="000000"/>
                <w:sz w:val="24"/>
                <w:szCs w:val="28"/>
              </w:rPr>
            </w:pPr>
            <w:r w:rsidRPr="00B159D0">
              <w:rPr>
                <w:rFonts w:ascii="Times New Roman" w:hAnsi="Times New Roman" w:cs="Times New Roman"/>
                <w:sz w:val="24"/>
                <w:szCs w:val="28"/>
              </w:rPr>
              <w:t xml:space="preserve">Количество  лиц, замещавших муниципальные должности и должности муниципальной службы в Администрации </w:t>
            </w:r>
            <w:r w:rsidR="00D5564A" w:rsidRPr="00B159D0">
              <w:rPr>
                <w:rFonts w:ascii="Times New Roman" w:hAnsi="Times New Roman" w:cs="Times New Roman"/>
                <w:sz w:val="24"/>
                <w:szCs w:val="28"/>
              </w:rPr>
              <w:t>Большеманадышского</w:t>
            </w:r>
            <w:r w:rsidRPr="00B159D0">
              <w:rPr>
                <w:rFonts w:ascii="Times New Roman" w:hAnsi="Times New Roman" w:cs="Times New Roman"/>
                <w:sz w:val="24"/>
                <w:szCs w:val="28"/>
              </w:rPr>
              <w:t xml:space="preserve"> сельского поселения Атяшевского муниципального района получающих пенсию за выслугу лет</w:t>
            </w:r>
          </w:p>
        </w:tc>
        <w:tc>
          <w:tcPr>
            <w:tcW w:w="1100" w:type="dxa"/>
            <w:tcBorders>
              <w:top w:val="single" w:sz="8" w:space="0" w:color="000000"/>
              <w:left w:val="single" w:sz="8" w:space="0" w:color="000000"/>
              <w:bottom w:val="single" w:sz="8" w:space="0" w:color="000000"/>
              <w:right w:val="nil"/>
            </w:tcBorders>
          </w:tcPr>
          <w:p w:rsidR="000D486D" w:rsidRPr="00B159D0" w:rsidRDefault="000D486D" w:rsidP="00547594">
            <w:pPr>
              <w:jc w:val="center"/>
              <w:rPr>
                <w:rFonts w:ascii="Times New Roman" w:hAnsi="Times New Roman" w:cs="Times New Roman"/>
                <w:sz w:val="24"/>
                <w:szCs w:val="28"/>
              </w:rPr>
            </w:pPr>
            <w:r w:rsidRPr="00B159D0">
              <w:rPr>
                <w:rFonts w:ascii="Times New Roman" w:hAnsi="Times New Roman" w:cs="Times New Roman"/>
                <w:sz w:val="24"/>
                <w:szCs w:val="28"/>
              </w:rPr>
              <w:t>человек</w:t>
            </w:r>
          </w:p>
        </w:tc>
        <w:tc>
          <w:tcPr>
            <w:tcW w:w="1392"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ascii="Times New Roman" w:hAnsi="Times New Roman" w:cs="Times New Roman"/>
                <w:sz w:val="24"/>
                <w:szCs w:val="28"/>
              </w:rPr>
            </w:pPr>
            <w:r w:rsidRPr="00B159D0">
              <w:rPr>
                <w:rFonts w:ascii="Times New Roman" w:hAnsi="Times New Roman" w:cs="Times New Roman"/>
                <w:sz w:val="24"/>
                <w:szCs w:val="28"/>
              </w:rPr>
              <w:t>4</w:t>
            </w:r>
          </w:p>
        </w:tc>
        <w:tc>
          <w:tcPr>
            <w:tcW w:w="992"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cs="Times New Roman"/>
                <w:sz w:val="24"/>
              </w:rPr>
            </w:pPr>
            <w:r w:rsidRPr="00B159D0">
              <w:rPr>
                <w:rFonts w:ascii="Times New Roman" w:hAnsi="Times New Roman" w:cs="Times New Roman"/>
                <w:sz w:val="24"/>
                <w:szCs w:val="28"/>
              </w:rPr>
              <w:t>4</w:t>
            </w:r>
          </w:p>
        </w:tc>
        <w:tc>
          <w:tcPr>
            <w:tcW w:w="1134" w:type="dxa"/>
            <w:tcBorders>
              <w:top w:val="single" w:sz="8" w:space="0" w:color="000000"/>
              <w:left w:val="single" w:sz="8" w:space="0" w:color="000000"/>
              <w:bottom w:val="single" w:sz="8" w:space="0" w:color="000000"/>
              <w:right w:val="nil"/>
            </w:tcBorders>
          </w:tcPr>
          <w:p w:rsidR="000D486D" w:rsidRPr="00B159D0" w:rsidRDefault="002E110F" w:rsidP="00547594">
            <w:pPr>
              <w:jc w:val="center"/>
              <w:rPr>
                <w:rFonts w:cs="Times New Roman"/>
                <w:sz w:val="24"/>
              </w:rPr>
            </w:pPr>
            <w:r w:rsidRPr="00B159D0">
              <w:rPr>
                <w:rFonts w:ascii="Times New Roman" w:hAnsi="Times New Roman" w:cs="Times New Roman"/>
                <w:sz w:val="24"/>
                <w:szCs w:val="28"/>
              </w:rPr>
              <w:t>4</w:t>
            </w:r>
          </w:p>
        </w:tc>
        <w:tc>
          <w:tcPr>
            <w:tcW w:w="1134" w:type="dxa"/>
            <w:tcBorders>
              <w:top w:val="single" w:sz="8" w:space="0" w:color="000000"/>
              <w:left w:val="single" w:sz="8" w:space="0" w:color="000000"/>
              <w:bottom w:val="single" w:sz="8" w:space="0" w:color="000000"/>
              <w:right w:val="single" w:sz="4" w:space="0" w:color="auto"/>
            </w:tcBorders>
          </w:tcPr>
          <w:p w:rsidR="000D486D" w:rsidRPr="00B159D0" w:rsidRDefault="002E110F" w:rsidP="00547594">
            <w:pPr>
              <w:jc w:val="center"/>
              <w:rPr>
                <w:rFonts w:cs="Times New Roman"/>
                <w:sz w:val="24"/>
              </w:rPr>
            </w:pPr>
            <w:r w:rsidRPr="00B159D0">
              <w:rPr>
                <w:rFonts w:ascii="Times New Roman" w:hAnsi="Times New Roman" w:cs="Times New Roman"/>
                <w:sz w:val="24"/>
                <w:szCs w:val="28"/>
              </w:rPr>
              <w:t>4</w:t>
            </w:r>
          </w:p>
        </w:tc>
        <w:tc>
          <w:tcPr>
            <w:tcW w:w="850" w:type="dxa"/>
            <w:tcBorders>
              <w:top w:val="single" w:sz="8" w:space="0" w:color="000000"/>
              <w:left w:val="single" w:sz="4" w:space="0" w:color="auto"/>
              <w:bottom w:val="single" w:sz="8" w:space="0" w:color="000000"/>
              <w:right w:val="single" w:sz="8" w:space="0" w:color="000000"/>
            </w:tcBorders>
          </w:tcPr>
          <w:p w:rsidR="000D486D" w:rsidRPr="00B159D0" w:rsidRDefault="002E110F" w:rsidP="00547594">
            <w:pPr>
              <w:jc w:val="center"/>
              <w:rPr>
                <w:rFonts w:cs="Times New Roman"/>
                <w:sz w:val="24"/>
              </w:rPr>
            </w:pPr>
            <w:r w:rsidRPr="00B159D0">
              <w:rPr>
                <w:rFonts w:ascii="Times New Roman" w:hAnsi="Times New Roman" w:cs="Times New Roman"/>
                <w:sz w:val="24"/>
                <w:szCs w:val="28"/>
              </w:rPr>
              <w:t>4</w:t>
            </w:r>
          </w:p>
        </w:tc>
        <w:tc>
          <w:tcPr>
            <w:tcW w:w="5502" w:type="dxa"/>
            <w:tcBorders>
              <w:top w:val="single" w:sz="8" w:space="0" w:color="000000"/>
              <w:left w:val="single" w:sz="4" w:space="0" w:color="auto"/>
              <w:bottom w:val="single" w:sz="8" w:space="0" w:color="000000"/>
              <w:right w:val="single" w:sz="8" w:space="0" w:color="000000"/>
            </w:tcBorders>
          </w:tcPr>
          <w:p w:rsidR="000D486D" w:rsidRPr="00B159D0" w:rsidRDefault="002E110F" w:rsidP="000D486D">
            <w:pPr>
              <w:tabs>
                <w:tab w:val="left" w:pos="195"/>
              </w:tabs>
              <w:rPr>
                <w:rFonts w:ascii="Times New Roman" w:hAnsi="Times New Roman" w:cs="Times New Roman"/>
                <w:sz w:val="24"/>
                <w:szCs w:val="28"/>
              </w:rPr>
            </w:pPr>
            <w:r w:rsidRPr="00B159D0">
              <w:rPr>
                <w:rFonts w:ascii="Times New Roman" w:hAnsi="Times New Roman" w:cs="Times New Roman"/>
                <w:sz w:val="24"/>
                <w:szCs w:val="28"/>
              </w:rPr>
              <w:tab/>
              <w:t>4</w:t>
            </w:r>
          </w:p>
        </w:tc>
      </w:tr>
    </w:tbl>
    <w:p w:rsidR="00AB5EF4" w:rsidRPr="00B159D0" w:rsidRDefault="00AB5EF4" w:rsidP="00B159D0">
      <w:pPr>
        <w:spacing w:line="288" w:lineRule="auto"/>
        <w:ind w:firstLine="547"/>
        <w:rPr>
          <w:rFonts w:ascii="Times New Roman" w:hAnsi="Times New Roman" w:cs="Times New Roman"/>
          <w:color w:val="000000"/>
          <w:sz w:val="24"/>
          <w:szCs w:val="28"/>
        </w:rPr>
      </w:pPr>
      <w:r w:rsidRPr="00B159D0">
        <w:rPr>
          <w:rFonts w:ascii="Times New Roman" w:hAnsi="Times New Roman" w:cs="Times New Roman"/>
          <w:color w:val="000000"/>
          <w:sz w:val="24"/>
          <w:szCs w:val="28"/>
        </w:rPr>
        <w:br/>
      </w:r>
      <w:r w:rsidRPr="00145758">
        <w:rPr>
          <w:rFonts w:ascii="Times New Roman" w:hAnsi="Times New Roman" w:cs="Times New Roman"/>
          <w:b/>
          <w:bCs/>
          <w:sz w:val="28"/>
          <w:szCs w:val="28"/>
        </w:rPr>
        <w:t>6.  Ресурсное обеспечение Подпрограммы</w:t>
      </w:r>
    </w:p>
    <w:p w:rsidR="00AB5EF4" w:rsidRPr="00B159D0" w:rsidRDefault="00AB5EF4" w:rsidP="002E5C4C">
      <w:pPr>
        <w:spacing w:line="288" w:lineRule="auto"/>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Программные мероприятия финансируются за счет средств:</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республиканского бюджета Республики Мордовия (средства республиканского бюджета Республики Мордовия для реализации мероприятий выделяются на условиях софинансирования, при условии принятия органами местного самоуправления соответствующих программ развития муниципальной службы, предусматривающих софинансирование мероприятий, предусмотренных Подпрограммой);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lastRenderedPageBreak/>
        <w:t xml:space="preserve"> бюджета</w:t>
      </w:r>
      <w:r w:rsidR="00547594" w:rsidRPr="00B159D0">
        <w:rPr>
          <w:rFonts w:ascii="Times New Roman" w:hAnsi="Times New Roman" w:cs="Times New Roman"/>
          <w:color w:val="000000"/>
          <w:sz w:val="24"/>
          <w:szCs w:val="28"/>
        </w:rPr>
        <w:t xml:space="preserve"> </w:t>
      </w:r>
      <w:r w:rsidR="00D5564A" w:rsidRPr="00B159D0">
        <w:rPr>
          <w:rFonts w:ascii="Times New Roman" w:hAnsi="Times New Roman" w:cs="Times New Roman"/>
          <w:color w:val="000000"/>
          <w:sz w:val="24"/>
          <w:szCs w:val="28"/>
        </w:rPr>
        <w:t>Большеманадышского</w:t>
      </w:r>
      <w:r w:rsidR="00547594" w:rsidRPr="00B159D0">
        <w:rPr>
          <w:rFonts w:ascii="Times New Roman" w:hAnsi="Times New Roman" w:cs="Times New Roman"/>
          <w:color w:val="000000"/>
          <w:sz w:val="24"/>
          <w:szCs w:val="28"/>
        </w:rPr>
        <w:t xml:space="preserve"> сельского поселения</w:t>
      </w:r>
      <w:r w:rsidRPr="00B159D0">
        <w:rPr>
          <w:rFonts w:ascii="Times New Roman" w:hAnsi="Times New Roman" w:cs="Times New Roman"/>
          <w:color w:val="000000"/>
          <w:sz w:val="24"/>
          <w:szCs w:val="28"/>
        </w:rPr>
        <w:t xml:space="preserve"> Атяшевского муниципального района.</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 xml:space="preserve">Общий объем финансирования Подпрограммы   из  бюджета </w:t>
      </w:r>
      <w:r w:rsidR="00D5564A" w:rsidRPr="00B159D0">
        <w:rPr>
          <w:rFonts w:ascii="Times New Roman" w:hAnsi="Times New Roman" w:cs="Times New Roman"/>
          <w:color w:val="000000"/>
          <w:sz w:val="24"/>
          <w:szCs w:val="28"/>
        </w:rPr>
        <w:t>Большеманадышского</w:t>
      </w:r>
      <w:r w:rsidR="00547594" w:rsidRPr="00B159D0">
        <w:rPr>
          <w:rFonts w:ascii="Times New Roman" w:hAnsi="Times New Roman" w:cs="Times New Roman"/>
          <w:color w:val="000000"/>
          <w:sz w:val="24"/>
          <w:szCs w:val="28"/>
        </w:rPr>
        <w:t xml:space="preserve"> сельского поселения </w:t>
      </w:r>
      <w:r w:rsidRPr="00B159D0">
        <w:rPr>
          <w:rFonts w:ascii="Times New Roman" w:hAnsi="Times New Roman" w:cs="Times New Roman"/>
          <w:color w:val="000000"/>
          <w:sz w:val="24"/>
          <w:szCs w:val="28"/>
        </w:rPr>
        <w:t xml:space="preserve">Атяшевского муниципального района на финансирование мероприятий дополнительного профессионального образования </w:t>
      </w:r>
      <w:r w:rsidR="00E54706" w:rsidRPr="00B159D0">
        <w:rPr>
          <w:rFonts w:ascii="Times New Roman" w:hAnsi="Times New Roman" w:cs="Times New Roman"/>
          <w:color w:val="000000"/>
          <w:sz w:val="24"/>
          <w:szCs w:val="28"/>
        </w:rPr>
        <w:t xml:space="preserve">и </w:t>
      </w:r>
      <w:r w:rsidRPr="00B159D0">
        <w:rPr>
          <w:rFonts w:ascii="Times New Roman" w:hAnsi="Times New Roman" w:cs="Times New Roman"/>
          <w:color w:val="000000"/>
          <w:sz w:val="24"/>
          <w:szCs w:val="28"/>
        </w:rPr>
        <w:t xml:space="preserve">других форм краткосрочного профессионального обучения муниципальных служащих   составит  </w:t>
      </w:r>
      <w:r w:rsidR="000D486D" w:rsidRPr="00B159D0">
        <w:rPr>
          <w:rFonts w:ascii="Times New Roman" w:hAnsi="Times New Roman" w:cs="Times New Roman"/>
          <w:color w:val="000000"/>
          <w:sz w:val="24"/>
          <w:szCs w:val="28"/>
        </w:rPr>
        <w:t>9</w:t>
      </w:r>
      <w:r w:rsidRPr="00B159D0">
        <w:rPr>
          <w:rFonts w:ascii="Times New Roman" w:hAnsi="Times New Roman" w:cs="Times New Roman"/>
          <w:color w:val="000000"/>
          <w:sz w:val="24"/>
          <w:szCs w:val="28"/>
        </w:rPr>
        <w:t xml:space="preserve"> тыс. рублей.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Объем финансирования по годам:</w:t>
      </w:r>
    </w:p>
    <w:p w:rsidR="00AB5EF4" w:rsidRPr="00B159D0" w:rsidRDefault="00AB5EF4" w:rsidP="002E5C4C">
      <w:pPr>
        <w:jc w:val="both"/>
        <w:rPr>
          <w:rFonts w:ascii="Times New Roman" w:hAnsi="Times New Roman" w:cs="Times New Roman"/>
          <w:color w:val="000000" w:themeColor="text1"/>
          <w:sz w:val="24"/>
          <w:szCs w:val="28"/>
        </w:rPr>
      </w:pPr>
      <w:r w:rsidRPr="006F3712">
        <w:rPr>
          <w:rFonts w:ascii="Times New Roman" w:hAnsi="Times New Roman" w:cs="Times New Roman"/>
          <w:color w:val="000000" w:themeColor="text1"/>
          <w:sz w:val="28"/>
          <w:szCs w:val="28"/>
        </w:rPr>
        <w:t xml:space="preserve">        </w:t>
      </w:r>
      <w:r w:rsidRPr="00B159D0">
        <w:rPr>
          <w:rFonts w:ascii="Times New Roman" w:hAnsi="Times New Roman" w:cs="Times New Roman"/>
          <w:color w:val="000000" w:themeColor="text1"/>
          <w:sz w:val="24"/>
          <w:szCs w:val="28"/>
        </w:rPr>
        <w:t xml:space="preserve">2016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2017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2018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2019 год –     </w:t>
      </w:r>
      <w:r w:rsidR="006F3712" w:rsidRPr="00B159D0">
        <w:rPr>
          <w:rFonts w:ascii="Times New Roman" w:hAnsi="Times New Roman" w:cs="Times New Roman"/>
          <w:color w:val="000000" w:themeColor="text1"/>
          <w:sz w:val="24"/>
          <w:szCs w:val="28"/>
        </w:rPr>
        <w:t xml:space="preserve">2,0 </w:t>
      </w:r>
      <w:r w:rsidRPr="00B159D0">
        <w:rPr>
          <w:rFonts w:ascii="Times New Roman" w:hAnsi="Times New Roman" w:cs="Times New Roman"/>
          <w:color w:val="000000" w:themeColor="text1"/>
          <w:sz w:val="24"/>
          <w:szCs w:val="28"/>
        </w:rPr>
        <w:t>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2020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0D486D" w:rsidRPr="00B159D0" w:rsidRDefault="006F3712" w:rsidP="002E5C4C">
      <w:pPr>
        <w:ind w:firstLine="547"/>
        <w:jc w:val="both"/>
        <w:rPr>
          <w:rFonts w:ascii="Times New Roman" w:hAnsi="Times New Roman" w:cs="Times New Roman"/>
          <w:color w:val="800000"/>
          <w:sz w:val="24"/>
          <w:szCs w:val="28"/>
        </w:rPr>
      </w:pPr>
      <w:r w:rsidRPr="00B159D0">
        <w:rPr>
          <w:rFonts w:ascii="Times New Roman" w:hAnsi="Times New Roman" w:cs="Times New Roman"/>
          <w:color w:val="000000" w:themeColor="text1"/>
          <w:sz w:val="24"/>
          <w:szCs w:val="28"/>
        </w:rPr>
        <w:t>2021 год – 2,1</w:t>
      </w:r>
      <w:r w:rsidR="000D486D" w:rsidRPr="00B159D0">
        <w:rPr>
          <w:rFonts w:ascii="Times New Roman" w:hAnsi="Times New Roman" w:cs="Times New Roman"/>
          <w:color w:val="000000" w:themeColor="text1"/>
          <w:sz w:val="24"/>
          <w:szCs w:val="28"/>
        </w:rPr>
        <w:t xml:space="preserve"> тыс.</w:t>
      </w:r>
      <w:r w:rsidRPr="00B159D0">
        <w:rPr>
          <w:rFonts w:ascii="Times New Roman" w:hAnsi="Times New Roman" w:cs="Times New Roman"/>
          <w:color w:val="000000" w:themeColor="text1"/>
          <w:sz w:val="24"/>
          <w:szCs w:val="28"/>
        </w:rPr>
        <w:t xml:space="preserve"> </w:t>
      </w:r>
      <w:r w:rsidR="000D486D" w:rsidRPr="00B159D0">
        <w:rPr>
          <w:rFonts w:ascii="Times New Roman" w:hAnsi="Times New Roman" w:cs="Times New Roman"/>
          <w:color w:val="000000" w:themeColor="text1"/>
          <w:sz w:val="24"/>
          <w:szCs w:val="28"/>
        </w:rPr>
        <w:t>руб</w:t>
      </w:r>
      <w:r w:rsidR="000D486D" w:rsidRPr="00B159D0">
        <w:rPr>
          <w:rFonts w:ascii="Times New Roman" w:hAnsi="Times New Roman" w:cs="Times New Roman"/>
          <w:color w:val="800000"/>
          <w:sz w:val="24"/>
          <w:szCs w:val="28"/>
        </w:rPr>
        <w:t>.</w:t>
      </w:r>
    </w:p>
    <w:p w:rsidR="00AB5EF4" w:rsidRPr="00B159D0" w:rsidRDefault="00B159D0" w:rsidP="00B159D0">
      <w:pPr>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 xml:space="preserve">        </w:t>
      </w:r>
      <w:r w:rsidR="00AB5EF4" w:rsidRPr="00B159D0">
        <w:rPr>
          <w:rFonts w:ascii="Times New Roman" w:hAnsi="Times New Roman" w:cs="Times New Roman"/>
          <w:color w:val="000000"/>
          <w:sz w:val="24"/>
          <w:szCs w:val="28"/>
        </w:rPr>
        <w:t xml:space="preserve">Общий объем финансирования Подпрограммы   из  бюджета </w:t>
      </w:r>
      <w:r w:rsidR="00D5564A" w:rsidRPr="00B159D0">
        <w:rPr>
          <w:rFonts w:ascii="Times New Roman" w:hAnsi="Times New Roman" w:cs="Times New Roman"/>
          <w:color w:val="000000"/>
          <w:sz w:val="24"/>
          <w:szCs w:val="28"/>
        </w:rPr>
        <w:t>Большеманадышского</w:t>
      </w:r>
      <w:r w:rsidR="00E54706" w:rsidRPr="00B159D0">
        <w:rPr>
          <w:rFonts w:ascii="Times New Roman" w:hAnsi="Times New Roman" w:cs="Times New Roman"/>
          <w:color w:val="000000"/>
          <w:sz w:val="24"/>
          <w:szCs w:val="28"/>
        </w:rPr>
        <w:t xml:space="preserve"> сельского поселения </w:t>
      </w:r>
      <w:r w:rsidR="00AB5EF4" w:rsidRPr="00B159D0">
        <w:rPr>
          <w:rFonts w:ascii="Times New Roman" w:hAnsi="Times New Roman" w:cs="Times New Roman"/>
          <w:color w:val="000000"/>
          <w:sz w:val="24"/>
          <w:szCs w:val="28"/>
        </w:rPr>
        <w:t xml:space="preserve">Атяшевского муниципального района на пенсионное обеспечение  составит  </w:t>
      </w:r>
      <w:r w:rsidR="006F3712" w:rsidRPr="00B159D0">
        <w:rPr>
          <w:rFonts w:ascii="Times New Roman" w:hAnsi="Times New Roman" w:cs="Times New Roman"/>
          <w:color w:val="000000" w:themeColor="text1"/>
          <w:sz w:val="24"/>
          <w:szCs w:val="28"/>
        </w:rPr>
        <w:t>915,6</w:t>
      </w:r>
      <w:r w:rsidR="00AB5EF4" w:rsidRPr="00B159D0">
        <w:rPr>
          <w:rFonts w:ascii="Times New Roman" w:hAnsi="Times New Roman" w:cs="Times New Roman"/>
          <w:color w:val="000000" w:themeColor="text1"/>
          <w:sz w:val="24"/>
          <w:szCs w:val="28"/>
        </w:rPr>
        <w:t xml:space="preserve"> </w:t>
      </w:r>
      <w:r w:rsidR="00AB5EF4" w:rsidRPr="00B159D0">
        <w:rPr>
          <w:rFonts w:ascii="Times New Roman" w:hAnsi="Times New Roman" w:cs="Times New Roman"/>
          <w:color w:val="000000"/>
          <w:sz w:val="24"/>
          <w:szCs w:val="28"/>
        </w:rPr>
        <w:t>тыс. рублей.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Объем финансирования по годам:</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sz w:val="24"/>
          <w:szCs w:val="28"/>
        </w:rPr>
        <w:t xml:space="preserve">        </w:t>
      </w:r>
      <w:r w:rsidRPr="00B159D0">
        <w:rPr>
          <w:rFonts w:ascii="Times New Roman" w:hAnsi="Times New Roman" w:cs="Times New Roman"/>
          <w:color w:val="000000" w:themeColor="text1"/>
          <w:sz w:val="24"/>
          <w:szCs w:val="28"/>
        </w:rPr>
        <w:t xml:space="preserve">2016 год –  </w:t>
      </w:r>
      <w:r w:rsidR="006F3712" w:rsidRPr="00B159D0">
        <w:rPr>
          <w:rFonts w:ascii="Times New Roman" w:hAnsi="Times New Roman" w:cs="Times New Roman"/>
          <w:color w:val="000000" w:themeColor="text1"/>
          <w:sz w:val="24"/>
          <w:szCs w:val="28"/>
        </w:rPr>
        <w:t>85,8</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2017 год –  </w:t>
      </w:r>
      <w:r w:rsidR="006F3712" w:rsidRPr="00B159D0">
        <w:rPr>
          <w:rFonts w:ascii="Times New Roman" w:hAnsi="Times New Roman" w:cs="Times New Roman"/>
          <w:color w:val="000000" w:themeColor="text1"/>
          <w:sz w:val="24"/>
          <w:szCs w:val="28"/>
        </w:rPr>
        <w:t>149,0</w:t>
      </w:r>
      <w:r w:rsidRPr="00B159D0">
        <w:rPr>
          <w:rFonts w:ascii="Times New Roman" w:hAnsi="Times New Roman" w:cs="Times New Roman"/>
          <w:color w:val="000000" w:themeColor="text1"/>
          <w:sz w:val="24"/>
          <w:szCs w:val="28"/>
        </w:rPr>
        <w:t xml:space="preserve"> тыс. руб.  </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2018 год –   </w:t>
      </w:r>
      <w:r w:rsidR="006F3712" w:rsidRPr="00B159D0">
        <w:rPr>
          <w:rFonts w:ascii="Times New Roman" w:hAnsi="Times New Roman" w:cs="Times New Roman"/>
          <w:color w:val="000000" w:themeColor="text1"/>
          <w:sz w:val="24"/>
          <w:szCs w:val="28"/>
        </w:rPr>
        <w:t>152,4</w:t>
      </w:r>
      <w:r w:rsidRPr="00B159D0">
        <w:rPr>
          <w:rFonts w:ascii="Times New Roman" w:hAnsi="Times New Roman" w:cs="Times New Roman"/>
          <w:color w:val="000000" w:themeColor="text1"/>
          <w:sz w:val="24"/>
          <w:szCs w:val="28"/>
        </w:rPr>
        <w:t xml:space="preserve"> тыс. руб.  </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2019 год –   </w:t>
      </w:r>
      <w:r w:rsidR="006F3712" w:rsidRPr="00B159D0">
        <w:rPr>
          <w:rFonts w:ascii="Times New Roman" w:hAnsi="Times New Roman" w:cs="Times New Roman"/>
          <w:color w:val="000000" w:themeColor="text1"/>
          <w:sz w:val="24"/>
          <w:szCs w:val="28"/>
        </w:rPr>
        <w:t>155,4</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2020 год –   </w:t>
      </w:r>
      <w:r w:rsidR="006F3712" w:rsidRPr="00B159D0">
        <w:rPr>
          <w:rFonts w:ascii="Times New Roman" w:hAnsi="Times New Roman" w:cs="Times New Roman"/>
          <w:color w:val="000000" w:themeColor="text1"/>
          <w:sz w:val="24"/>
          <w:szCs w:val="28"/>
        </w:rPr>
        <w:t xml:space="preserve">186,5 </w:t>
      </w:r>
      <w:r w:rsidRPr="00B159D0">
        <w:rPr>
          <w:rFonts w:ascii="Times New Roman" w:hAnsi="Times New Roman" w:cs="Times New Roman"/>
          <w:color w:val="000000" w:themeColor="text1"/>
          <w:sz w:val="24"/>
          <w:szCs w:val="28"/>
        </w:rPr>
        <w:t>тыс. руб.</w:t>
      </w:r>
    </w:p>
    <w:p w:rsidR="0013794D" w:rsidRPr="00B159D0" w:rsidRDefault="006F3712"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2021 год – 186,5</w:t>
      </w:r>
      <w:r w:rsidR="0013794D" w:rsidRPr="00B159D0">
        <w:rPr>
          <w:rFonts w:ascii="Times New Roman" w:hAnsi="Times New Roman" w:cs="Times New Roman"/>
          <w:color w:val="000000" w:themeColor="text1"/>
          <w:sz w:val="24"/>
          <w:szCs w:val="28"/>
        </w:rPr>
        <w:t xml:space="preserve"> тыс.руб</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lastRenderedPageBreak/>
        <w:t>В случае несоответствия результатов выполнения Подпрограммы целевым индикаторам и показателям эффективности ассигнования из республиканского бюджета Республики Мордовия на реализацию Подпрограммы могут быть сокращены в соответствии с установленным порядком.</w:t>
      </w:r>
    </w:p>
    <w:p w:rsidR="00AB5EF4" w:rsidRPr="00145758" w:rsidRDefault="00AB5EF4" w:rsidP="002E5C4C">
      <w:pPr>
        <w:widowControl w:val="0"/>
        <w:autoSpaceDE w:val="0"/>
        <w:autoSpaceDN w:val="0"/>
        <w:adjustRightInd w:val="0"/>
        <w:jc w:val="both"/>
        <w:rPr>
          <w:rFonts w:ascii="Times New Roman" w:hAnsi="Times New Roman" w:cs="Times New Roman"/>
          <w:b/>
          <w:bCs/>
          <w:sz w:val="28"/>
          <w:szCs w:val="28"/>
        </w:rPr>
      </w:pPr>
      <w:r w:rsidRPr="00145758">
        <w:rPr>
          <w:rFonts w:ascii="Times New Roman" w:hAnsi="Times New Roman" w:cs="Times New Roman"/>
          <w:color w:val="000000"/>
          <w:sz w:val="28"/>
          <w:szCs w:val="28"/>
        </w:rPr>
        <w:t xml:space="preserve">             </w:t>
      </w:r>
      <w:r w:rsidRPr="00145758">
        <w:rPr>
          <w:rFonts w:ascii="Times New Roman" w:hAnsi="Times New Roman" w:cs="Times New Roman"/>
          <w:b/>
          <w:bCs/>
          <w:sz w:val="28"/>
          <w:szCs w:val="28"/>
        </w:rPr>
        <w:t>7. Анализ рисков реализации Подпрограммы и описание мер управления рисками с целью минимизации их влияния на достижение целей муниципальной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Анализ рисков реализации Подпрограммы и принятие мер по управлению ими осуществляет ответственный исполнитель в процессе реализации Подпрограммы.</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К основным рискам реализации Подпрограммы относятся:</w:t>
      </w:r>
    </w:p>
    <w:p w:rsidR="00AB5EF4" w:rsidRPr="00BA6499" w:rsidRDefault="00AB5EF4" w:rsidP="002E5C4C">
      <w:pPr>
        <w:jc w:val="both"/>
        <w:rPr>
          <w:rFonts w:ascii="Times New Roman" w:hAnsi="Times New Roman" w:cs="Times New Roman"/>
          <w:sz w:val="24"/>
          <w:szCs w:val="28"/>
        </w:rPr>
      </w:pPr>
      <w:r w:rsidRPr="00145758">
        <w:rPr>
          <w:rFonts w:ascii="Times New Roman" w:hAnsi="Times New Roman" w:cs="Times New Roman"/>
          <w:sz w:val="28"/>
          <w:szCs w:val="28"/>
        </w:rPr>
        <w:tab/>
        <w:t xml:space="preserve">- </w:t>
      </w:r>
      <w:r w:rsidRPr="00BA6499">
        <w:rPr>
          <w:rFonts w:ascii="Times New Roman" w:hAnsi="Times New Roman" w:cs="Times New Roman"/>
          <w:sz w:val="24"/>
          <w:szCs w:val="28"/>
        </w:rPr>
        <w:t>финансово-экономические риски - недофинансирование мероприятий Подпрограммы, в том числе - со стороны республиканского бюджета,</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 нормативные правовые риски - непринятие или несвоевременное принятие необходимых нормативных актов, влияющих на мероприятия Подпрограммы;</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 организационные и управленческие риски - недостаточная проработка вопросов, решаемых в рамках Подпрограммы, недостаточная подготовка управленческого потенциала, неадекватность системы мониторинга реализации Подпрограммы, отставание от сроков реализации мероприятий;</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 социальные риски, связанные с сопротивлением населения, профессиональной общественности и политических партий и движений целям и реализации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Основными мерами управления рисками с целью минимизации их влияния на достижение целей Подпрограммы выступают – мониторинг, открытость и подотчетность.</w:t>
      </w:r>
    </w:p>
    <w:p w:rsidR="00AB5EF4" w:rsidRPr="00145758" w:rsidRDefault="00AB5EF4" w:rsidP="002E5C4C">
      <w:pPr>
        <w:jc w:val="both"/>
        <w:rPr>
          <w:rFonts w:ascii="Times New Roman" w:hAnsi="Times New Roman" w:cs="Times New Roman"/>
          <w:sz w:val="28"/>
          <w:szCs w:val="28"/>
        </w:rPr>
      </w:pPr>
      <w:r w:rsidRPr="00BA6499">
        <w:rPr>
          <w:rFonts w:ascii="Times New Roman" w:hAnsi="Times New Roman" w:cs="Times New Roman"/>
          <w:sz w:val="24"/>
          <w:szCs w:val="28"/>
        </w:rPr>
        <w:tab/>
        <w:t>Управление указанными рисками возможно посредством своевременной корректировки положений Подпрограммы</w:t>
      </w:r>
      <w:r w:rsidRPr="00145758">
        <w:rPr>
          <w:rFonts w:ascii="Times New Roman" w:hAnsi="Times New Roman" w:cs="Times New Roman"/>
          <w:sz w:val="28"/>
          <w:szCs w:val="28"/>
        </w:rPr>
        <w:t>.</w:t>
      </w:r>
    </w:p>
    <w:p w:rsidR="00AB5EF4" w:rsidRPr="00145758" w:rsidRDefault="00AB5EF4" w:rsidP="002E5C4C">
      <w:pPr>
        <w:widowControl w:val="0"/>
        <w:autoSpaceDE w:val="0"/>
        <w:autoSpaceDN w:val="0"/>
        <w:adjustRightInd w:val="0"/>
        <w:jc w:val="both"/>
        <w:rPr>
          <w:rFonts w:ascii="Times New Roman" w:hAnsi="Times New Roman" w:cs="Times New Roman"/>
          <w:b/>
          <w:bCs/>
          <w:sz w:val="28"/>
          <w:szCs w:val="28"/>
        </w:rPr>
      </w:pPr>
      <w:r w:rsidRPr="00145758">
        <w:rPr>
          <w:rFonts w:ascii="Times New Roman" w:hAnsi="Times New Roman" w:cs="Times New Roman"/>
          <w:b/>
          <w:bCs/>
          <w:sz w:val="28"/>
          <w:szCs w:val="28"/>
        </w:rPr>
        <w:t>8. Методика оценки эффективности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Методика оценки эффективности  Подпрограммы представляет собой алгоритм оценки фактической эффективности в процессе и по итогам реализации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lastRenderedPageBreak/>
        <w:t>Методика оценки эффективности Подпрограммы предусматривает возможность проведения оценки эффективности Подпрограммы в течение периода реализации Подпрограммы не реже чем один раз в год.</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Методика оценки эффективности реализации Подпрограммы учитывает необходимость проведения оценок:</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 xml:space="preserve">         СРМ = МВ/М,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СРМ – степень реализации основных мероприятий;</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МВ – количество мероприятий, выполненных в полном объеме, из числа мероприятий, запланированных к реализации в отчетном году;</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 – общее количество мероприятий, запланированных к реализации в отчетном году;</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2) степени соответствия запланированному уровню затрат и оценки эффективности использования средств, направленных на реализацию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Оценка степени соответствия запланированному уровню затрат и эффективности использования средств, направленных на реализацию Подпрограммы, определяется путем сопоставления плановых и фактических объемов финансирования муниципальной программы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ССУЗ = ФФ/ ФП,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ССУЗ – уровень финансирования реализации муниципальной 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ФФ – фактический объем финансовых ресурсов, направленный на реализацию муниципальной 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ФП – плановый объем финансовых ресурсов на соответствующий отчетный период;</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Оценка эффективности использования средств, направленных на реализацию  Программы, определяется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ЭС = СРМ/ССУЗ</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3) степени достижения целей и решения задач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lastRenderedPageBreak/>
        <w:t>Оценка степени достижения целей и решения задач Подпрограммы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СДЦ = (СДП1 + СДП2 + СДП</w:t>
      </w:r>
      <w:r w:rsidRPr="00BA6499">
        <w:rPr>
          <w:rFonts w:ascii="Times New Roman" w:hAnsi="Times New Roman" w:cs="Times New Roman"/>
          <w:sz w:val="24"/>
          <w:szCs w:val="28"/>
          <w:lang w:val="en-US"/>
        </w:rPr>
        <w:t>n</w:t>
      </w:r>
      <w:r w:rsidRPr="00BA6499">
        <w:rPr>
          <w:rFonts w:ascii="Times New Roman" w:hAnsi="Times New Roman" w:cs="Times New Roman"/>
          <w:sz w:val="24"/>
          <w:szCs w:val="28"/>
        </w:rPr>
        <w:t xml:space="preserve">) / </w:t>
      </w:r>
      <w:r w:rsidRPr="00BA6499">
        <w:rPr>
          <w:rFonts w:ascii="Times New Roman" w:hAnsi="Times New Roman" w:cs="Times New Roman"/>
          <w:sz w:val="24"/>
          <w:szCs w:val="28"/>
          <w:lang w:val="en-US"/>
        </w:rPr>
        <w:t>n</w:t>
      </w:r>
      <w:r w:rsidRPr="00BA6499">
        <w:rPr>
          <w:rFonts w:ascii="Times New Roman" w:hAnsi="Times New Roman" w:cs="Times New Roman"/>
          <w:sz w:val="24"/>
          <w:szCs w:val="28"/>
        </w:rPr>
        <w:t>,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СДЦ - степень достижения целей (решения задач);</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СДП - степень достижения показателя (индикатора)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lang w:val="en-US"/>
        </w:rPr>
        <w:t>n</w:t>
      </w:r>
      <w:r w:rsidRPr="00BA6499">
        <w:rPr>
          <w:rFonts w:ascii="Times New Roman" w:hAnsi="Times New Roman" w:cs="Times New Roman"/>
          <w:sz w:val="24"/>
          <w:szCs w:val="28"/>
        </w:rPr>
        <w:t xml:space="preserve"> - количество показателей (индикаторов)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Степень достижения показателя (индикатора) Подпрограммы (СДП) может рассчитываться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СДП = ЗФ/ЗП,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ЗФ - фактическое значение показателя (индикатора)  Подпрограммы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ЗП - плановое значение показателя (индикатора)  Подпрограммы (для показателей (индикаторов), желаемой тенденцией развития которых является рост значений) или,</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СДП = ЗП/ЗФ (для целевых показателей (индикаторов), желаемой тенденцией развития которых является снижение значений);</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4) общей оценки эффективности реализации Подпрограммы (ЭГП) рассчитываемой по следующей формуле:</w:t>
      </w:r>
    </w:p>
    <w:p w:rsidR="00AB5EF4" w:rsidRPr="00BA6499" w:rsidRDefault="00AB5EF4" w:rsidP="00145758">
      <w:pPr>
        <w:widowControl w:val="0"/>
        <w:autoSpaceDE w:val="0"/>
        <w:autoSpaceDN w:val="0"/>
        <w:adjustRightInd w:val="0"/>
        <w:ind w:firstLine="709"/>
        <w:rPr>
          <w:rFonts w:ascii="Times New Roman" w:hAnsi="Times New Roman" w:cs="Times New Roman"/>
          <w:sz w:val="24"/>
          <w:szCs w:val="28"/>
        </w:rPr>
      </w:pPr>
      <w:r w:rsidRPr="00BA6499">
        <w:rPr>
          <w:rFonts w:ascii="Times New Roman" w:hAnsi="Times New Roman" w:cs="Times New Roman"/>
          <w:sz w:val="24"/>
          <w:szCs w:val="28"/>
        </w:rPr>
        <w:t>ЭГП = СДЦ x ЭС.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4"/>
        <w:gridCol w:w="3162"/>
      </w:tblGrid>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 xml:space="preserve">Вывод об эффективности реализации  Подпрограммы </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Критерий оценки эффективности ЭГП</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Неэффективная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менее 0,5</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Уровень эффективности удовлетворительный</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0,5 - 0,79</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0,8 - 1</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lastRenderedPageBreak/>
              <w:t>Высокоэффективная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более 1</w:t>
            </w:r>
          </w:p>
        </w:tc>
      </w:tr>
    </w:tbl>
    <w:p w:rsidR="00AB5EF4" w:rsidRPr="00145758" w:rsidRDefault="00AB5EF4" w:rsidP="00145758">
      <w:pPr>
        <w:rPr>
          <w:rFonts w:ascii="Times New Roman" w:hAnsi="Times New Roman" w:cs="Times New Roman"/>
          <w:sz w:val="28"/>
          <w:szCs w:val="28"/>
        </w:rPr>
      </w:pPr>
    </w:p>
    <w:p w:rsidR="00AB5EF4" w:rsidRPr="00145758" w:rsidRDefault="00AB5EF4" w:rsidP="002E5C4C">
      <w:pPr>
        <w:jc w:val="both"/>
        <w:rPr>
          <w:rFonts w:ascii="Times New Roman" w:hAnsi="Times New Roman" w:cs="Times New Roman"/>
          <w:b/>
          <w:bCs/>
          <w:sz w:val="28"/>
          <w:szCs w:val="28"/>
        </w:rPr>
      </w:pPr>
      <w:r w:rsidRPr="00145758">
        <w:rPr>
          <w:rFonts w:ascii="Times New Roman" w:hAnsi="Times New Roman" w:cs="Times New Roman"/>
          <w:b/>
          <w:bCs/>
          <w:sz w:val="28"/>
          <w:szCs w:val="28"/>
        </w:rPr>
        <w:t>10. Механизм реализации Подпрограммы и контроль</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за ходом выполнения ее основных мероприятий</w:t>
      </w:r>
    </w:p>
    <w:p w:rsidR="00E54706" w:rsidRDefault="00E54706" w:rsidP="00E54706">
      <w:pPr>
        <w:widowControl w:val="0"/>
        <w:jc w:val="both"/>
        <w:rPr>
          <w:rFonts w:ascii="Times New Roman" w:hAnsi="Times New Roman" w:cs="Times New Roman"/>
          <w:sz w:val="28"/>
          <w:szCs w:val="28"/>
        </w:rPr>
      </w:pPr>
      <w:r>
        <w:rPr>
          <w:rFonts w:ascii="Times New Roman" w:hAnsi="Times New Roman" w:cs="Times New Roman"/>
          <w:sz w:val="28"/>
          <w:szCs w:val="28"/>
        </w:rPr>
        <w:t xml:space="preserve">       </w:t>
      </w:r>
    </w:p>
    <w:p w:rsidR="00E54706" w:rsidRPr="00BA6499" w:rsidRDefault="00E54706" w:rsidP="00E54706">
      <w:pPr>
        <w:widowControl w:val="0"/>
        <w:jc w:val="both"/>
        <w:rPr>
          <w:rFonts w:ascii="Times New Roman" w:hAnsi="Times New Roman" w:cs="Times New Roman"/>
          <w:sz w:val="24"/>
          <w:szCs w:val="28"/>
        </w:rPr>
      </w:pPr>
      <w:r>
        <w:rPr>
          <w:rFonts w:ascii="Times New Roman" w:hAnsi="Times New Roman" w:cs="Times New Roman"/>
          <w:sz w:val="28"/>
          <w:szCs w:val="28"/>
        </w:rPr>
        <w:t xml:space="preserve">        </w:t>
      </w:r>
      <w:r w:rsidRPr="00BA6499">
        <w:rPr>
          <w:rFonts w:ascii="Times New Roman" w:hAnsi="Times New Roman" w:cs="Times New Roman"/>
          <w:sz w:val="24"/>
          <w:szCs w:val="28"/>
        </w:rPr>
        <w:t>Подпрограмма реализуется через мероприятия по развитию муниципальной службы в сельском поселении на 2016-20</w:t>
      </w:r>
      <w:r w:rsidR="00CF24CF" w:rsidRPr="00BA6499">
        <w:rPr>
          <w:rFonts w:ascii="Times New Roman" w:hAnsi="Times New Roman" w:cs="Times New Roman"/>
          <w:sz w:val="24"/>
          <w:szCs w:val="28"/>
        </w:rPr>
        <w:t>21</w:t>
      </w:r>
      <w:r w:rsidRPr="00BA6499">
        <w:rPr>
          <w:rFonts w:ascii="Times New Roman" w:hAnsi="Times New Roman" w:cs="Times New Roman"/>
          <w:sz w:val="24"/>
          <w:szCs w:val="28"/>
        </w:rPr>
        <w:t> годы.</w:t>
      </w:r>
    </w:p>
    <w:p w:rsidR="00AB5EF4" w:rsidRPr="00BA6499" w:rsidRDefault="00AB5EF4" w:rsidP="002E5C4C">
      <w:pPr>
        <w:ind w:firstLine="547"/>
        <w:jc w:val="both"/>
        <w:rPr>
          <w:rFonts w:ascii="Times New Roman" w:hAnsi="Times New Roman" w:cs="Times New Roman"/>
          <w:color w:val="000000"/>
          <w:sz w:val="24"/>
          <w:szCs w:val="28"/>
        </w:rPr>
      </w:pPr>
      <w:r w:rsidRPr="00BA6499">
        <w:rPr>
          <w:rFonts w:ascii="Times New Roman" w:hAnsi="Times New Roman" w:cs="Times New Roman"/>
          <w:color w:val="000000"/>
          <w:sz w:val="24"/>
          <w:szCs w:val="28"/>
        </w:rPr>
        <w:t>Выполнение мероприятий Подпрограммы будет осуществляться в соответствии с планом мероприятий Подпрограммы, указанным в приложении.</w:t>
      </w:r>
    </w:p>
    <w:p w:rsidR="00E54706" w:rsidRPr="00BA6499" w:rsidRDefault="00E54706" w:rsidP="00E54706">
      <w:pPr>
        <w:widowControl w:val="0"/>
        <w:jc w:val="both"/>
        <w:rPr>
          <w:rFonts w:ascii="Times New Roman" w:hAnsi="Times New Roman" w:cs="Times New Roman"/>
          <w:sz w:val="24"/>
          <w:szCs w:val="28"/>
        </w:rPr>
      </w:pPr>
      <w:r w:rsidRPr="00BA6499">
        <w:rPr>
          <w:rFonts w:ascii="Times New Roman" w:hAnsi="Times New Roman" w:cs="Times New Roman"/>
          <w:color w:val="000000"/>
          <w:sz w:val="24"/>
          <w:szCs w:val="28"/>
        </w:rPr>
        <w:t xml:space="preserve">        </w:t>
      </w:r>
      <w:r w:rsidRPr="00BA6499">
        <w:rPr>
          <w:rFonts w:ascii="Times New Roman" w:hAnsi="Times New Roman" w:cs="Times New Roman"/>
          <w:sz w:val="24"/>
          <w:szCs w:val="28"/>
        </w:rPr>
        <w:t>Приоритетными направлениями являются:</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t>- качественное преобразование муниципальной службы;</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t>- внедрение современных кадровых технологий;</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t>-формирование высококвалифицированного кадрового состава муниципальной службы.</w:t>
      </w:r>
    </w:p>
    <w:p w:rsidR="00E54706" w:rsidRPr="00E54706" w:rsidRDefault="00E54706" w:rsidP="00E54706">
      <w:pPr>
        <w:widowControl w:val="0"/>
        <w:shd w:val="clear" w:color="auto" w:fill="FFFFFF"/>
        <w:ind w:left="10" w:right="29" w:firstLine="715"/>
        <w:jc w:val="both"/>
        <w:rPr>
          <w:rFonts w:ascii="Times New Roman" w:hAnsi="Times New Roman" w:cs="Times New Roman"/>
          <w:spacing w:val="-8"/>
          <w:sz w:val="28"/>
          <w:szCs w:val="28"/>
        </w:rPr>
      </w:pPr>
      <w:r w:rsidRPr="00BA6499">
        <w:rPr>
          <w:rFonts w:ascii="Times New Roman" w:hAnsi="Times New Roman" w:cs="Times New Roman"/>
          <w:sz w:val="24"/>
          <w:szCs w:val="28"/>
        </w:rPr>
        <w:t>Управление комплексом работ по реализации Подпрограммы осуществляет администрация сельского поселения, которая определяет первоочередность выполнения мероприятий по развитию муниципальной службы и наличие средств, выделенных на их реализацию</w:t>
      </w:r>
      <w:r w:rsidRPr="00E54706">
        <w:rPr>
          <w:rFonts w:ascii="Times New Roman" w:hAnsi="Times New Roman" w:cs="Times New Roman"/>
          <w:spacing w:val="-8"/>
          <w:sz w:val="28"/>
          <w:szCs w:val="28"/>
        </w:rPr>
        <w:t>.</w:t>
      </w:r>
    </w:p>
    <w:p w:rsidR="00E54706" w:rsidRPr="00F46C91" w:rsidRDefault="00E54706" w:rsidP="00E54706">
      <w:pPr>
        <w:widowControl w:val="0"/>
        <w:shd w:val="clear" w:color="auto" w:fill="FFFFFF"/>
        <w:jc w:val="center"/>
        <w:rPr>
          <w:rFonts w:cs="Times New Roman"/>
          <w:b/>
          <w:bCs/>
          <w:color w:val="000000"/>
          <w:spacing w:val="-6"/>
          <w:sz w:val="20"/>
          <w:szCs w:val="20"/>
        </w:rPr>
      </w:pPr>
    </w:p>
    <w:p w:rsidR="00AB5EF4" w:rsidRPr="00E54706" w:rsidRDefault="00AB5EF4" w:rsidP="00E54706">
      <w:pPr>
        <w:jc w:val="both"/>
        <w:rPr>
          <w:rFonts w:ascii="Times New Roman" w:hAnsi="Times New Roman" w:cs="Times New Roman"/>
          <w:color w:val="000000"/>
          <w:sz w:val="28"/>
          <w:szCs w:val="28"/>
        </w:rPr>
      </w:pPr>
      <w:r w:rsidRPr="00145758">
        <w:rPr>
          <w:rFonts w:ascii="Times New Roman" w:hAnsi="Times New Roman" w:cs="Times New Roman"/>
          <w:b/>
          <w:bCs/>
          <w:sz w:val="28"/>
          <w:szCs w:val="28"/>
        </w:rPr>
        <w:t>11. Оценка социально-экономической эффективности Подпрограммы</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Результатом реализации Подпрограммы должно стать повышение показателей эффективности муниципальной службы, а также оценка населением</w:t>
      </w:r>
      <w:r w:rsidR="005D13A2"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w:t>
      </w:r>
      <w:r w:rsidRPr="00BA6499">
        <w:rPr>
          <w:rFonts w:ascii="Times New Roman" w:hAnsi="Times New Roman" w:cs="Times New Roman"/>
          <w:sz w:val="24"/>
          <w:szCs w:val="28"/>
        </w:rPr>
        <w:t xml:space="preserve"> Атяшевского муниципального района эффективности деятельности </w:t>
      </w:r>
      <w:r w:rsidR="005D13A2" w:rsidRPr="00BA6499">
        <w:rPr>
          <w:rFonts w:ascii="Times New Roman" w:hAnsi="Times New Roman" w:cs="Times New Roman"/>
          <w:sz w:val="24"/>
          <w:szCs w:val="28"/>
        </w:rPr>
        <w:t>Администрации</w:t>
      </w:r>
      <w:r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 </w:t>
      </w:r>
      <w:r w:rsidRPr="00BA6499">
        <w:rPr>
          <w:rFonts w:ascii="Times New Roman" w:hAnsi="Times New Roman" w:cs="Times New Roman"/>
          <w:sz w:val="24"/>
          <w:szCs w:val="28"/>
        </w:rPr>
        <w:t>Атяшевского муниципального района.</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xml:space="preserve">Последовательная реализация программы позволит: </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-совершенствовать нормативно-правовую базу Администрации</w:t>
      </w:r>
      <w:r w:rsidR="005D13A2"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w:t>
      </w:r>
      <w:r w:rsidRPr="00BA6499">
        <w:rPr>
          <w:rFonts w:ascii="Times New Roman" w:hAnsi="Times New Roman" w:cs="Times New Roman"/>
          <w:sz w:val="24"/>
          <w:szCs w:val="28"/>
        </w:rPr>
        <w:t xml:space="preserve"> Атяшевского муниципального района в соответствии с действующим законодательством;</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lastRenderedPageBreak/>
        <w:t>- достигнуть качественного уровня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создать материально-технические условия для эффективного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повысить ответственность муниципальных служащих за результаты своей деятельности, достичь более высокого уровня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повысить профессиональный уровень муниципальных служащих.</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bCs/>
          <w:sz w:val="24"/>
          <w:szCs w:val="28"/>
        </w:rPr>
        <w:t xml:space="preserve">- </w:t>
      </w:r>
      <w:r w:rsidRPr="00BA6499">
        <w:rPr>
          <w:rFonts w:ascii="Times New Roman" w:hAnsi="Times New Roman" w:cs="Times New Roman"/>
          <w:sz w:val="24"/>
          <w:szCs w:val="28"/>
        </w:rPr>
        <w:t xml:space="preserve">гарантировать право лицам, замещавшим муниципальные должности и должности муниципальной службы в Администрации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 </w:t>
      </w:r>
      <w:r w:rsidRPr="00BA6499">
        <w:rPr>
          <w:rFonts w:ascii="Times New Roman" w:hAnsi="Times New Roman" w:cs="Times New Roman"/>
          <w:sz w:val="24"/>
          <w:szCs w:val="28"/>
        </w:rPr>
        <w:t>Атяшевского муниципального района, на пенсионное обеспечение за выслугу лет в соответствии с действующим законодательством.</w:t>
      </w:r>
    </w:p>
    <w:p w:rsidR="00AB5EF4" w:rsidRDefault="00AB5EF4" w:rsidP="00145758">
      <w:pPr>
        <w:rPr>
          <w:rFonts w:ascii="Times New Roman" w:hAnsi="Times New Roman" w:cs="Times New Roman"/>
          <w:sz w:val="28"/>
          <w:szCs w:val="28"/>
        </w:rPr>
      </w:pPr>
      <w:r>
        <w:rPr>
          <w:rFonts w:ascii="Times New Roman" w:hAnsi="Times New Roman" w:cs="Times New Roman"/>
          <w:sz w:val="28"/>
          <w:szCs w:val="28"/>
        </w:rPr>
        <w:t xml:space="preserve">                                                                                                                                                                    </w:t>
      </w:r>
    </w:p>
    <w:p w:rsidR="005D13A2" w:rsidRDefault="00AB5EF4" w:rsidP="00145758">
      <w:pPr>
        <w:rPr>
          <w:rFonts w:ascii="Times New Roman" w:hAnsi="Times New Roman" w:cs="Times New Roman"/>
          <w:sz w:val="28"/>
          <w:szCs w:val="28"/>
        </w:rPr>
      </w:pPr>
      <w:r>
        <w:rPr>
          <w:rFonts w:ascii="Times New Roman" w:hAnsi="Times New Roman" w:cs="Times New Roman"/>
          <w:sz w:val="28"/>
          <w:szCs w:val="28"/>
        </w:rPr>
        <w:t xml:space="preserve">                                                                                                                                             </w:t>
      </w:r>
    </w:p>
    <w:p w:rsidR="00CF24CF" w:rsidRDefault="005D13A2"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w:t>
      </w: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BA6499" w:rsidRDefault="00BA6499" w:rsidP="00290014">
      <w:pPr>
        <w:spacing w:line="240" w:lineRule="auto"/>
        <w:jc w:val="right"/>
        <w:rPr>
          <w:rFonts w:ascii="Times New Roman" w:hAnsi="Times New Roman" w:cs="Times New Roman"/>
          <w:sz w:val="24"/>
          <w:szCs w:val="24"/>
        </w:rPr>
      </w:pP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П</w:t>
      </w:r>
      <w:r w:rsidR="00AB5EF4" w:rsidRPr="00CB5747">
        <w:rPr>
          <w:rFonts w:ascii="Times New Roman" w:hAnsi="Times New Roman" w:cs="Times New Roman"/>
          <w:sz w:val="24"/>
          <w:szCs w:val="24"/>
        </w:rPr>
        <w:t>риложение</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к  подпрограмме «Развитие муниципальной </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службы в </w:t>
      </w:r>
      <w:r w:rsidR="00D5564A">
        <w:rPr>
          <w:rFonts w:ascii="Times New Roman" w:hAnsi="Times New Roman" w:cs="Times New Roman"/>
          <w:sz w:val="24"/>
          <w:szCs w:val="24"/>
        </w:rPr>
        <w:t>Большеманадышском</w:t>
      </w:r>
      <w:r w:rsidR="005D13A2" w:rsidRPr="00CB5747">
        <w:rPr>
          <w:rFonts w:ascii="Times New Roman" w:hAnsi="Times New Roman" w:cs="Times New Roman"/>
          <w:sz w:val="24"/>
          <w:szCs w:val="24"/>
        </w:rPr>
        <w:t xml:space="preserve"> сельском поселении</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5D13A2" w:rsidRPr="00CB5747">
        <w:rPr>
          <w:rFonts w:ascii="Times New Roman" w:hAnsi="Times New Roman" w:cs="Times New Roman"/>
          <w:sz w:val="24"/>
          <w:szCs w:val="24"/>
        </w:rPr>
        <w:t xml:space="preserve">  </w:t>
      </w:r>
      <w:r w:rsidRPr="00CB5747">
        <w:rPr>
          <w:rFonts w:ascii="Times New Roman" w:hAnsi="Times New Roman" w:cs="Times New Roman"/>
          <w:sz w:val="24"/>
          <w:szCs w:val="24"/>
        </w:rPr>
        <w:t>на 2016 - 202</w:t>
      </w:r>
      <w:r w:rsidR="00FE6947">
        <w:rPr>
          <w:rFonts w:ascii="Times New Roman" w:hAnsi="Times New Roman" w:cs="Times New Roman"/>
          <w:sz w:val="24"/>
          <w:szCs w:val="24"/>
        </w:rPr>
        <w:t>1</w:t>
      </w:r>
      <w:r w:rsidRPr="00CB5747">
        <w:rPr>
          <w:rFonts w:ascii="Times New Roman" w:hAnsi="Times New Roman" w:cs="Times New Roman"/>
          <w:sz w:val="24"/>
          <w:szCs w:val="24"/>
        </w:rPr>
        <w:t xml:space="preserve"> годы» муниципальной</w:t>
      </w:r>
    </w:p>
    <w:p w:rsidR="005D13A2"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AB5EF4" w:rsidRPr="00CB5747">
        <w:rPr>
          <w:rFonts w:ascii="Times New Roman" w:hAnsi="Times New Roman" w:cs="Times New Roman"/>
          <w:sz w:val="24"/>
          <w:szCs w:val="24"/>
        </w:rPr>
        <w:t xml:space="preserve">программы </w:t>
      </w:r>
      <w:r w:rsidR="00D5564A">
        <w:rPr>
          <w:rFonts w:ascii="Times New Roman" w:hAnsi="Times New Roman" w:cs="Times New Roman"/>
          <w:sz w:val="24"/>
          <w:szCs w:val="24"/>
        </w:rPr>
        <w:t>Большеманадышского</w:t>
      </w:r>
      <w:r w:rsidRPr="00CB5747">
        <w:rPr>
          <w:rFonts w:ascii="Times New Roman" w:hAnsi="Times New Roman" w:cs="Times New Roman"/>
          <w:sz w:val="24"/>
          <w:szCs w:val="24"/>
        </w:rPr>
        <w:t xml:space="preserve"> сельского       </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lastRenderedPageBreak/>
        <w:t xml:space="preserve">                                                                                                                               поселения  </w:t>
      </w:r>
      <w:r w:rsidR="00AB5EF4" w:rsidRPr="00CB5747">
        <w:rPr>
          <w:rFonts w:ascii="Times New Roman" w:hAnsi="Times New Roman" w:cs="Times New Roman"/>
          <w:sz w:val="24"/>
          <w:szCs w:val="24"/>
        </w:rPr>
        <w:t>Атяшевского муниципального</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района «Повышение эффективности </w:t>
      </w:r>
    </w:p>
    <w:p w:rsidR="005D13A2"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муниципального управления </w:t>
      </w:r>
      <w:r w:rsidR="00D5564A">
        <w:rPr>
          <w:rFonts w:ascii="Times New Roman" w:hAnsi="Times New Roman" w:cs="Times New Roman"/>
          <w:sz w:val="24"/>
          <w:szCs w:val="24"/>
        </w:rPr>
        <w:t>Большеманадышского</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сельского поселения </w:t>
      </w:r>
      <w:r w:rsidR="00AB5EF4" w:rsidRPr="00CB5747">
        <w:rPr>
          <w:rFonts w:ascii="Times New Roman" w:hAnsi="Times New Roman" w:cs="Times New Roman"/>
          <w:sz w:val="24"/>
          <w:szCs w:val="24"/>
        </w:rPr>
        <w:t>Атяшевского</w:t>
      </w:r>
    </w:p>
    <w:p w:rsidR="005D13A2"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AB5EF4" w:rsidRPr="00CB5747">
        <w:rPr>
          <w:rFonts w:ascii="Times New Roman" w:hAnsi="Times New Roman" w:cs="Times New Roman"/>
          <w:sz w:val="24"/>
          <w:szCs w:val="24"/>
        </w:rPr>
        <w:t>муниципального района</w:t>
      </w:r>
      <w:r w:rsidRPr="00CB5747">
        <w:rPr>
          <w:rFonts w:ascii="Times New Roman" w:hAnsi="Times New Roman" w:cs="Times New Roman"/>
          <w:sz w:val="24"/>
          <w:szCs w:val="24"/>
        </w:rPr>
        <w:t xml:space="preserve"> Республики </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Мордовия</w:t>
      </w:r>
      <w:r w:rsidR="00AB5EF4" w:rsidRPr="00CB5747">
        <w:rPr>
          <w:rFonts w:ascii="Times New Roman" w:hAnsi="Times New Roman" w:cs="Times New Roman"/>
          <w:sz w:val="24"/>
          <w:szCs w:val="24"/>
        </w:rPr>
        <w:t xml:space="preserve"> на 2016-202</w:t>
      </w:r>
      <w:r w:rsidR="00FE6947">
        <w:rPr>
          <w:rFonts w:ascii="Times New Roman" w:hAnsi="Times New Roman" w:cs="Times New Roman"/>
          <w:sz w:val="24"/>
          <w:szCs w:val="24"/>
        </w:rPr>
        <w:t>1</w:t>
      </w:r>
      <w:r w:rsidR="00AB5EF4" w:rsidRPr="00CB5747">
        <w:rPr>
          <w:rFonts w:ascii="Times New Roman" w:hAnsi="Times New Roman" w:cs="Times New Roman"/>
          <w:sz w:val="24"/>
          <w:szCs w:val="24"/>
        </w:rPr>
        <w:t xml:space="preserve"> годы»</w:t>
      </w:r>
    </w:p>
    <w:p w:rsidR="005D13A2" w:rsidRDefault="005D13A2" w:rsidP="00535E80">
      <w:pPr>
        <w:jc w:val="center"/>
        <w:rPr>
          <w:rFonts w:ascii="Times New Roman" w:hAnsi="Times New Roman" w:cs="Times New Roman"/>
          <w:b/>
          <w:bCs/>
          <w:sz w:val="28"/>
          <w:szCs w:val="28"/>
        </w:rPr>
      </w:pP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ПЛАН МЕРОПРИЯТИЙ</w:t>
      </w: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Подпрограммы «Развитие муниципальной службы в </w:t>
      </w:r>
      <w:r w:rsidR="00D5564A">
        <w:rPr>
          <w:rFonts w:ascii="Times New Roman" w:hAnsi="Times New Roman" w:cs="Times New Roman"/>
          <w:b/>
          <w:bCs/>
          <w:sz w:val="28"/>
          <w:szCs w:val="28"/>
        </w:rPr>
        <w:t>Большеманадышском</w:t>
      </w:r>
      <w:r w:rsidR="005D13A2">
        <w:rPr>
          <w:rFonts w:ascii="Times New Roman" w:hAnsi="Times New Roman" w:cs="Times New Roman"/>
          <w:b/>
          <w:bCs/>
          <w:sz w:val="28"/>
          <w:szCs w:val="28"/>
        </w:rPr>
        <w:t xml:space="preserve"> сельском поселении</w:t>
      </w:r>
      <w:r w:rsidRPr="00145758">
        <w:rPr>
          <w:rFonts w:ascii="Times New Roman" w:hAnsi="Times New Roman" w:cs="Times New Roman"/>
          <w:b/>
          <w:bCs/>
          <w:sz w:val="28"/>
          <w:szCs w:val="28"/>
        </w:rPr>
        <w:t xml:space="preserve"> на 2016 - 202</w:t>
      </w:r>
      <w:r w:rsidR="00FE6947">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муниципальной программы </w:t>
      </w:r>
      <w:r w:rsidR="00D5564A">
        <w:rPr>
          <w:rFonts w:ascii="Times New Roman" w:hAnsi="Times New Roman" w:cs="Times New Roman"/>
          <w:b/>
          <w:bCs/>
          <w:sz w:val="28"/>
          <w:szCs w:val="28"/>
        </w:rPr>
        <w:t>Большеманадышского</w:t>
      </w:r>
      <w:r w:rsidR="005B43CE">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 xml:space="preserve">Атяшевского муниципального района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5B43CE">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 xml:space="preserve">Атяшевского муниципального района </w:t>
      </w:r>
      <w:r w:rsidR="005B43CE">
        <w:rPr>
          <w:rFonts w:ascii="Times New Roman" w:hAnsi="Times New Roman" w:cs="Times New Roman"/>
          <w:b/>
          <w:bCs/>
          <w:sz w:val="28"/>
          <w:szCs w:val="28"/>
        </w:rPr>
        <w:t xml:space="preserve">Республики Мордовия </w:t>
      </w:r>
      <w:r w:rsidRPr="00145758">
        <w:rPr>
          <w:rFonts w:ascii="Times New Roman" w:hAnsi="Times New Roman" w:cs="Times New Roman"/>
          <w:b/>
          <w:bCs/>
          <w:sz w:val="28"/>
          <w:szCs w:val="28"/>
        </w:rPr>
        <w:t>на 2016-202</w:t>
      </w:r>
      <w:r w:rsidR="00FE6947">
        <w:rPr>
          <w:rFonts w:ascii="Times New Roman" w:hAnsi="Times New Roman" w:cs="Times New Roman"/>
          <w:b/>
          <w:bCs/>
          <w:sz w:val="28"/>
          <w:szCs w:val="28"/>
        </w:rPr>
        <w:t>1</w:t>
      </w:r>
      <w:r w:rsidRPr="00145758">
        <w:rPr>
          <w:rFonts w:ascii="Times New Roman" w:hAnsi="Times New Roman" w:cs="Times New Roman"/>
          <w:b/>
          <w:bCs/>
          <w:sz w:val="28"/>
          <w:szCs w:val="28"/>
        </w:rPr>
        <w:t xml:space="preserve">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261"/>
        <w:gridCol w:w="2976"/>
        <w:gridCol w:w="1560"/>
        <w:gridCol w:w="1559"/>
        <w:gridCol w:w="4678"/>
      </w:tblGrid>
      <w:tr w:rsidR="00CB5747" w:rsidRPr="008A37BD">
        <w:trPr>
          <w:cantSplit/>
          <w:tblHeader/>
        </w:trPr>
        <w:tc>
          <w:tcPr>
            <w:tcW w:w="567" w:type="dxa"/>
            <w:vMerge w:val="restart"/>
            <w:tcBorders>
              <w:top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lastRenderedPageBreak/>
              <w:t>N</w:t>
            </w:r>
            <w:r w:rsidRPr="00CB5747">
              <w:rPr>
                <w:rFonts w:ascii="Times New Roman" w:hAnsi="Times New Roman" w:cs="Times New Roman"/>
                <w:sz w:val="28"/>
                <w:szCs w:val="28"/>
              </w:rPr>
              <w:br/>
              <w:t>п/п</w:t>
            </w:r>
          </w:p>
        </w:tc>
        <w:tc>
          <w:tcPr>
            <w:tcW w:w="3261" w:type="dxa"/>
            <w:vMerge w:val="restart"/>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Наименование мероприятия</w:t>
            </w:r>
          </w:p>
        </w:tc>
        <w:tc>
          <w:tcPr>
            <w:tcW w:w="2976" w:type="dxa"/>
            <w:vMerge w:val="restart"/>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Ответственный исполнитель</w:t>
            </w:r>
          </w:p>
        </w:tc>
        <w:tc>
          <w:tcPr>
            <w:tcW w:w="3119" w:type="dxa"/>
            <w:gridSpan w:val="2"/>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Срок</w:t>
            </w:r>
          </w:p>
        </w:tc>
        <w:tc>
          <w:tcPr>
            <w:tcW w:w="4678" w:type="dxa"/>
            <w:vMerge w:val="restart"/>
            <w:tcBorders>
              <w:top w:val="single" w:sz="4" w:space="0" w:color="auto"/>
              <w:left w:val="single" w:sz="4" w:space="0" w:color="auto"/>
              <w:bottom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Ожидаемый непосредственный результат (краткое описание)</w:t>
            </w:r>
          </w:p>
        </w:tc>
      </w:tr>
      <w:tr w:rsidR="00CB5747" w:rsidRPr="008A37BD">
        <w:trPr>
          <w:cantSplit/>
          <w:tblHeader/>
        </w:trPr>
        <w:tc>
          <w:tcPr>
            <w:tcW w:w="567" w:type="dxa"/>
            <w:vMerge/>
            <w:tcBorders>
              <w:top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3261" w:type="dxa"/>
            <w:vMerge/>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2976" w:type="dxa"/>
            <w:vMerge/>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pStyle w:val="a6"/>
              <w:jc w:val="center"/>
              <w:rPr>
                <w:rFonts w:ascii="Times New Roman" w:hAnsi="Times New Roman" w:cs="Times New Roman"/>
                <w:sz w:val="28"/>
                <w:szCs w:val="28"/>
              </w:rPr>
            </w:pPr>
            <w:r w:rsidRPr="00122888">
              <w:rPr>
                <w:rFonts w:ascii="Times New Roman" w:hAnsi="Times New Roman" w:cs="Times New Roman"/>
                <w:sz w:val="28"/>
                <w:szCs w:val="28"/>
              </w:rPr>
              <w:t>начала реализации</w:t>
            </w:r>
          </w:p>
        </w:tc>
        <w:tc>
          <w:tcPr>
            <w:tcW w:w="1559"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pStyle w:val="a6"/>
              <w:jc w:val="center"/>
              <w:rPr>
                <w:rFonts w:ascii="Times New Roman" w:hAnsi="Times New Roman" w:cs="Times New Roman"/>
                <w:sz w:val="28"/>
                <w:szCs w:val="28"/>
              </w:rPr>
            </w:pPr>
            <w:r w:rsidRPr="00122888">
              <w:rPr>
                <w:rFonts w:ascii="Times New Roman" w:hAnsi="Times New Roman" w:cs="Times New Roman"/>
                <w:sz w:val="28"/>
                <w:szCs w:val="28"/>
              </w:rPr>
              <w:t>окончания реализации</w:t>
            </w:r>
          </w:p>
        </w:tc>
        <w:tc>
          <w:tcPr>
            <w:tcW w:w="4678" w:type="dxa"/>
            <w:vMerge/>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p>
        </w:tc>
      </w:tr>
      <w:tr w:rsidR="00CB5747" w:rsidRPr="008A37BD">
        <w:trPr>
          <w:cantSplit/>
          <w:tblHeader/>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5</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6</w:t>
            </w:r>
          </w:p>
        </w:tc>
      </w:tr>
      <w:tr w:rsidR="00CB5747" w:rsidRPr="008A37BD">
        <w:trPr>
          <w:cantSplit/>
          <w:trHeight w:val="928"/>
        </w:trPr>
        <w:tc>
          <w:tcPr>
            <w:tcW w:w="14601" w:type="dxa"/>
            <w:gridSpan w:val="6"/>
            <w:tcBorders>
              <w:top w:val="single" w:sz="4" w:space="0" w:color="auto"/>
              <w:bottom w:val="single" w:sz="4" w:space="0" w:color="auto"/>
            </w:tcBorders>
          </w:tcPr>
          <w:p w:rsidR="00CB5747" w:rsidRPr="00122888" w:rsidRDefault="00CB5747" w:rsidP="00CB5747">
            <w:pPr>
              <w:pStyle w:val="1"/>
              <w:jc w:val="both"/>
              <w:rPr>
                <w:rFonts w:ascii="Times New Roman" w:hAnsi="Times New Roman" w:cs="Times New Roman"/>
                <w:color w:val="000000"/>
                <w:sz w:val="24"/>
                <w:szCs w:val="24"/>
              </w:rPr>
            </w:pPr>
            <w:r w:rsidRPr="00122888">
              <w:rPr>
                <w:rFonts w:ascii="Times New Roman" w:hAnsi="Times New Roman" w:cs="Times New Roman"/>
                <w:color w:val="000000"/>
                <w:sz w:val="24"/>
                <w:szCs w:val="24"/>
              </w:rPr>
              <w:t>1. Повышение эффективности муниципальной службы и результативности профессиональной служебной деятельности муниципальных служащих</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уровня социальной защищенности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Pr>
                <w:rFonts w:ascii="Times New Roman" w:hAnsi="Times New Roman" w:cs="Times New Roman"/>
              </w:rPr>
              <w:t>202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нормативных правовых актов, направленных на социальную защиту муниципальных служащих</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Повышение материальных и моральных стимулов для муниципальных служащих к эффективному и качественному исполнению должностных обязанностей.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методики, 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мероприятий, направленных на повышение престижа муниципальной службы</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средств и методов информирования населения о деятельности органов местного самоуправления</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lastRenderedPageBreak/>
              <w:t>2. Совершенствование системы управления муниципальной службой</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Внедрение правовых и организационных механизмов взаимосвязи муниципальной службы и государственной гражданской службы</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Анализ действующего </w:t>
            </w:r>
            <w:hyperlink r:id="rId19" w:history="1">
              <w:r w:rsidRPr="008A37BD">
                <w:rPr>
                  <w:rStyle w:val="a5"/>
                  <w:rFonts w:ascii="Times New Roman" w:hAnsi="Times New Roman" w:cs="Times New Roman"/>
                  <w:b/>
                  <w:bCs/>
                </w:rPr>
                <w:t>законодательства</w:t>
              </w:r>
            </w:hyperlink>
            <w:r w:rsidRPr="008A37BD">
              <w:rPr>
                <w:rFonts w:ascii="Times New Roman" w:hAnsi="Times New Roman" w:cs="Times New Roman"/>
              </w:rPr>
              <w:t xml:space="preserve"> о муниципальной службе. Разработка и реализация нормативных правовых актов, направленных на совершенствование взаимодействия муниципальной и государственной гражданской службы</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Проведение мониторинга соблюдения федерального и республиканского законодательства по вопросам муниципальной службы </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правовой экспертизы действующей нормативной правовой базы, регулирующей порядок и условия прохождения муниципальной службы, изучение принятых и действующих муниципальных правовых актов по вопросам муниципальной службы и разработка предложений по их совершенствованию</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методики (технологии) работы комиссии по соблюдению требований к служебному поведению и урегулированию конфликта интересов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анализа действующих муниципальных правовых актов по вопросам организации работы комиссии. Разработка методических рекомендаций по работе комиссии</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2.4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комплекса мероприятий по предупреждению, противодействию коррупции на муниципальной службе. Снижение уровня коррупционных проявлений на муниципальной службе</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t>3. Внедрение на муниципальной службе эффективных технологий и современных методов кадровой работы</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технологии (механизма) по качественному формированию, подготовке и использованию кадрового резерва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Анализ принятых муниципальных правовых актов по вопросам кадрового резерва на муниципальной службе. Анализ кадровой работы органов местного самоуправления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технологии (механизма) по качественному формированию и использованию муниципального резерва управленческих кадров</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Использование муниципального резерва управленческих кадров</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3.3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Применение научно обоснованных методик оценки профессиональных и деловых качеств кадров при проведении конкурсов, аттестации и квалификационных экзаменов</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Применение современных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t xml:space="preserve">4. Совершенствование системы непрерывного обучения муниципальных служащих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Включение в программы системы непрерывного обучения муниципальных служащих изучения правовых и морально-этических аспектов управленческой деятельности</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качества образования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механизма взаимодействия органов местного самоуправления и образовательного учреждения, реализующего систему непрерывного обучения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механизма взаимодействия органов местного самоуправления и образовательных учреждений с целью повышения качества образования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4.3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Участие в софинансировании профессиональной переподготовки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Соответствие муниципальных служащих квалификационным требованиям</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квалификации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квалификации муниципальных служащих</w:t>
            </w:r>
          </w:p>
        </w:tc>
      </w:tr>
      <w:tr w:rsidR="00E90C72" w:rsidRPr="008A37BD">
        <w:trPr>
          <w:cantSplit/>
        </w:trPr>
        <w:tc>
          <w:tcPr>
            <w:tcW w:w="14601" w:type="dxa"/>
            <w:gridSpan w:val="6"/>
            <w:tcBorders>
              <w:top w:val="single" w:sz="4" w:space="0" w:color="auto"/>
              <w:bottom w:val="single" w:sz="4" w:space="0" w:color="auto"/>
            </w:tcBorders>
          </w:tcPr>
          <w:p w:rsidR="00E57C9A" w:rsidRDefault="00E57C9A" w:rsidP="0055735F">
            <w:pPr>
              <w:pStyle w:val="a6"/>
              <w:rPr>
                <w:rFonts w:ascii="Times New Roman" w:hAnsi="Times New Roman" w:cs="Times New Roman"/>
                <w:b/>
                <w:bCs/>
              </w:rPr>
            </w:pPr>
          </w:p>
          <w:p w:rsidR="00E90C72" w:rsidRPr="00E57C9A" w:rsidRDefault="00E90C72" w:rsidP="0055735F">
            <w:pPr>
              <w:pStyle w:val="a6"/>
              <w:rPr>
                <w:rFonts w:ascii="Times New Roman" w:hAnsi="Times New Roman" w:cs="Times New Roman"/>
                <w:b/>
                <w:bCs/>
              </w:rPr>
            </w:pPr>
            <w:r w:rsidRPr="00E57C9A">
              <w:rPr>
                <w:rFonts w:ascii="Times New Roman" w:hAnsi="Times New Roman" w:cs="Times New Roman"/>
                <w:b/>
                <w:bCs/>
              </w:rPr>
              <w:t>5. Пенсионное обеспечение</w:t>
            </w:r>
          </w:p>
        </w:tc>
      </w:tr>
      <w:tr w:rsidR="00E57C9A" w:rsidRPr="008A37BD">
        <w:trPr>
          <w:cantSplit/>
        </w:trPr>
        <w:tc>
          <w:tcPr>
            <w:tcW w:w="567" w:type="dxa"/>
            <w:tcBorders>
              <w:top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Pr>
                <w:rFonts w:ascii="Times New Roman" w:hAnsi="Times New Roman" w:cs="Times New Roman"/>
              </w:rPr>
              <w:t>5.1</w:t>
            </w:r>
          </w:p>
        </w:tc>
        <w:tc>
          <w:tcPr>
            <w:tcW w:w="3261"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rPr>
                <w:rFonts w:ascii="Times New Roman" w:hAnsi="Times New Roman" w:cs="Times New Roman"/>
              </w:rPr>
            </w:pPr>
            <w:r>
              <w:rPr>
                <w:rFonts w:ascii="Times New Roman" w:hAnsi="Times New Roman" w:cs="Times New Roman"/>
              </w:rPr>
              <w:t>Пенсионное обеспечение</w:t>
            </w:r>
          </w:p>
        </w:tc>
        <w:tc>
          <w:tcPr>
            <w:tcW w:w="2976" w:type="dxa"/>
            <w:tcBorders>
              <w:top w:val="single" w:sz="4" w:space="0" w:color="auto"/>
              <w:left w:val="single" w:sz="4" w:space="0" w:color="auto"/>
              <w:bottom w:val="single" w:sz="4" w:space="0" w:color="auto"/>
              <w:right w:val="single" w:sz="4" w:space="0" w:color="auto"/>
            </w:tcBorders>
          </w:tcPr>
          <w:p w:rsidR="00E57C9A" w:rsidRPr="00122888" w:rsidRDefault="00E57C9A"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Pr>
                <w:rFonts w:ascii="Times New Roman" w:hAnsi="Times New Roman" w:cs="Times New Roman"/>
              </w:rPr>
              <w:t>202</w:t>
            </w:r>
            <w:r w:rsidR="00FE6947">
              <w:rPr>
                <w:rFonts w:ascii="Times New Roman" w:hAnsi="Times New Roman" w:cs="Times New Roman"/>
              </w:rPr>
              <w:t>1</w:t>
            </w:r>
          </w:p>
        </w:tc>
        <w:tc>
          <w:tcPr>
            <w:tcW w:w="4678" w:type="dxa"/>
            <w:tcBorders>
              <w:top w:val="single" w:sz="4" w:space="0" w:color="auto"/>
              <w:left w:val="single" w:sz="4" w:space="0" w:color="auto"/>
              <w:bottom w:val="single" w:sz="4" w:space="0" w:color="auto"/>
            </w:tcBorders>
          </w:tcPr>
          <w:p w:rsidR="00E57C9A" w:rsidRPr="00E57C9A" w:rsidRDefault="00E57C9A" w:rsidP="00E57C9A">
            <w:pPr>
              <w:shd w:val="clear" w:color="auto" w:fill="FFFFFF"/>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w:t>
            </w:r>
            <w:r w:rsidRPr="00E57C9A">
              <w:rPr>
                <w:rFonts w:ascii="Times New Roman" w:hAnsi="Times New Roman" w:cs="Times New Roman"/>
                <w:sz w:val="24"/>
                <w:szCs w:val="24"/>
              </w:rPr>
              <w:t xml:space="preserve">ыплата пенсии за выслугу лет  лицам, замещавшим муниципальные должности и должности муниципальной службы  в Администрации </w:t>
            </w:r>
            <w:r w:rsidR="00D5564A">
              <w:rPr>
                <w:rFonts w:ascii="Times New Roman" w:hAnsi="Times New Roman" w:cs="Times New Roman"/>
                <w:sz w:val="24"/>
                <w:szCs w:val="24"/>
              </w:rPr>
              <w:t>Большеманадышского</w:t>
            </w:r>
            <w:r w:rsidRPr="00E57C9A">
              <w:rPr>
                <w:rFonts w:ascii="Times New Roman" w:hAnsi="Times New Roman" w:cs="Times New Roman"/>
                <w:sz w:val="24"/>
                <w:szCs w:val="24"/>
              </w:rPr>
              <w:t xml:space="preserve"> сельского поселения Атяшевского муниципального района. </w:t>
            </w:r>
          </w:p>
          <w:p w:rsidR="00E57C9A" w:rsidRPr="008A37BD" w:rsidRDefault="00E57C9A" w:rsidP="0055735F">
            <w:pPr>
              <w:pStyle w:val="a6"/>
              <w:rPr>
                <w:rFonts w:ascii="Times New Roman" w:hAnsi="Times New Roman" w:cs="Times New Roman"/>
              </w:rPr>
            </w:pPr>
          </w:p>
        </w:tc>
      </w:tr>
    </w:tbl>
    <w:p w:rsidR="00CB5747" w:rsidRDefault="00CB5747" w:rsidP="00CB5747">
      <w:pPr>
        <w:rPr>
          <w:rFonts w:cs="Times New Roman"/>
        </w:rPr>
      </w:pPr>
    </w:p>
    <w:p w:rsidR="00CB5747" w:rsidRDefault="00CB5747" w:rsidP="00CB5747">
      <w:pPr>
        <w:widowControl w:val="0"/>
        <w:autoSpaceDE w:val="0"/>
        <w:autoSpaceDN w:val="0"/>
        <w:adjustRightInd w:val="0"/>
        <w:ind w:left="9360"/>
        <w:jc w:val="both"/>
      </w:pPr>
      <w:r>
        <w:rPr>
          <w:rFonts w:cs="Times New Roman"/>
          <w:sz w:val="28"/>
          <w:szCs w:val="28"/>
        </w:rPr>
        <w:br w:type="page"/>
      </w:r>
      <w:r>
        <w:lastRenderedPageBreak/>
        <w:t xml:space="preserve"> </w:t>
      </w:r>
    </w:p>
    <w:p w:rsidR="00AB5EF4" w:rsidRPr="00145758" w:rsidRDefault="00AB5EF4" w:rsidP="00145758">
      <w:pPr>
        <w:rPr>
          <w:rFonts w:ascii="Times New Roman" w:hAnsi="Times New Roman" w:cs="Times New Roman"/>
          <w:sz w:val="28"/>
          <w:szCs w:val="28"/>
        </w:rPr>
      </w:pPr>
    </w:p>
    <w:p w:rsidR="00AB5EF4" w:rsidRPr="00145758" w:rsidRDefault="00AB5EF4" w:rsidP="00145758">
      <w:pPr>
        <w:spacing w:line="288" w:lineRule="auto"/>
        <w:rPr>
          <w:rFonts w:ascii="Times New Roman" w:hAnsi="Times New Roman" w:cs="Times New Roman"/>
          <w:color w:val="000000"/>
          <w:sz w:val="28"/>
          <w:szCs w:val="28"/>
        </w:rPr>
      </w:pPr>
      <w:r w:rsidRPr="00CD1F38">
        <w:rPr>
          <w:rFonts w:ascii="Times New Roman" w:hAnsi="Times New Roman" w:cs="Times New Roman"/>
          <w:color w:val="000000"/>
          <w:sz w:val="28"/>
          <w:szCs w:val="28"/>
        </w:rPr>
        <w:br/>
      </w:r>
    </w:p>
    <w:p w:rsidR="00AB5EF4" w:rsidRPr="00145758"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1140F1" w:rsidRDefault="001140F1" w:rsidP="00145758">
      <w:pPr>
        <w:spacing w:line="288" w:lineRule="auto"/>
        <w:rPr>
          <w:rFonts w:ascii="Times New Roman" w:hAnsi="Times New Roman" w:cs="Times New Roman"/>
          <w:color w:val="000000"/>
          <w:sz w:val="28"/>
          <w:szCs w:val="28"/>
        </w:rPr>
        <w:sectPr w:rsidR="001140F1" w:rsidSect="00B93E25">
          <w:pgSz w:w="16838" w:h="11906" w:orient="landscape"/>
          <w:pgMar w:top="1077" w:right="1134" w:bottom="851" w:left="1134" w:header="709" w:footer="709" w:gutter="0"/>
          <w:cols w:space="708"/>
          <w:docGrid w:linePitch="360"/>
        </w:sect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5559B2" w:rsidRDefault="005559B2" w:rsidP="005559B2">
      <w:pPr>
        <w:pStyle w:val="afa"/>
        <w:ind w:left="4678"/>
        <w:jc w:val="center"/>
        <w:rPr>
          <w:rFonts w:ascii="Times New Roman" w:hAnsi="Times New Roman"/>
          <w:sz w:val="28"/>
          <w:szCs w:val="28"/>
        </w:rPr>
      </w:pPr>
      <w:r>
        <w:rPr>
          <w:rFonts w:ascii="Times New Roman" w:hAnsi="Times New Roman"/>
          <w:sz w:val="28"/>
          <w:szCs w:val="28"/>
        </w:rPr>
        <w:t>Утверждены</w:t>
      </w:r>
    </w:p>
    <w:p w:rsidR="005559B2" w:rsidRDefault="005559B2" w:rsidP="005559B2">
      <w:pPr>
        <w:pStyle w:val="afa"/>
        <w:ind w:left="4678"/>
        <w:jc w:val="center"/>
        <w:rPr>
          <w:rFonts w:ascii="Times New Roman" w:hAnsi="Times New Roman"/>
          <w:sz w:val="28"/>
          <w:szCs w:val="28"/>
        </w:rPr>
      </w:pPr>
      <w:r>
        <w:rPr>
          <w:rFonts w:ascii="Times New Roman" w:hAnsi="Times New Roman"/>
          <w:sz w:val="28"/>
          <w:szCs w:val="28"/>
        </w:rPr>
        <w:t>Постановлением  Администрации</w:t>
      </w:r>
    </w:p>
    <w:p w:rsidR="005559B2" w:rsidRDefault="00D5564A" w:rsidP="005559B2">
      <w:pPr>
        <w:pStyle w:val="afa"/>
        <w:ind w:left="4678"/>
        <w:jc w:val="center"/>
        <w:rPr>
          <w:rFonts w:ascii="Times New Roman" w:hAnsi="Times New Roman"/>
          <w:sz w:val="28"/>
          <w:szCs w:val="28"/>
        </w:rPr>
      </w:pPr>
      <w:r>
        <w:rPr>
          <w:rFonts w:ascii="Times New Roman" w:hAnsi="Times New Roman"/>
          <w:sz w:val="28"/>
          <w:szCs w:val="28"/>
        </w:rPr>
        <w:t>Большеманадышского</w:t>
      </w:r>
      <w:r w:rsidR="005559B2">
        <w:rPr>
          <w:rFonts w:ascii="Times New Roman" w:hAnsi="Times New Roman"/>
          <w:sz w:val="28"/>
          <w:szCs w:val="28"/>
        </w:rPr>
        <w:t xml:space="preserve"> сельского поселения</w:t>
      </w:r>
    </w:p>
    <w:p w:rsidR="005559B2" w:rsidRDefault="005559B2" w:rsidP="005559B2">
      <w:pPr>
        <w:pStyle w:val="afa"/>
        <w:ind w:left="4678"/>
        <w:jc w:val="center"/>
        <w:rPr>
          <w:rFonts w:ascii="Times New Roman" w:hAnsi="Times New Roman"/>
          <w:b/>
          <w:sz w:val="28"/>
          <w:szCs w:val="28"/>
        </w:rPr>
      </w:pPr>
      <w:r>
        <w:rPr>
          <w:rFonts w:ascii="Times New Roman" w:hAnsi="Times New Roman"/>
          <w:sz w:val="28"/>
          <w:szCs w:val="28"/>
        </w:rPr>
        <w:t xml:space="preserve">От </w:t>
      </w:r>
      <w:r w:rsidR="00FF0F3F">
        <w:rPr>
          <w:rFonts w:ascii="Times New Roman" w:hAnsi="Times New Roman"/>
          <w:sz w:val="28"/>
          <w:szCs w:val="28"/>
        </w:rPr>
        <w:t>26.12.</w:t>
      </w:r>
      <w:smartTag w:uri="urn:schemas-microsoft-com:office:smarttags" w:element="metricconverter">
        <w:smartTagPr>
          <w:attr w:name="ProductID" w:val="2018 г"/>
        </w:smartTagPr>
        <w:r>
          <w:rPr>
            <w:rFonts w:ascii="Times New Roman" w:hAnsi="Times New Roman"/>
            <w:sz w:val="28"/>
            <w:szCs w:val="28"/>
          </w:rPr>
          <w:t>2018 г</w:t>
        </w:r>
      </w:smartTag>
      <w:r>
        <w:rPr>
          <w:rFonts w:ascii="Times New Roman" w:hAnsi="Times New Roman"/>
          <w:sz w:val="28"/>
          <w:szCs w:val="28"/>
        </w:rPr>
        <w:t>.  №</w:t>
      </w:r>
      <w:r w:rsidR="00FF0F3F">
        <w:rPr>
          <w:rFonts w:ascii="Times New Roman" w:hAnsi="Times New Roman"/>
          <w:sz w:val="28"/>
          <w:szCs w:val="28"/>
        </w:rPr>
        <w:t xml:space="preserve"> 71</w:t>
      </w:r>
      <w:r>
        <w:rPr>
          <w:rFonts w:ascii="Times New Roman" w:hAnsi="Times New Roman"/>
          <w:sz w:val="28"/>
          <w:szCs w:val="28"/>
        </w:rPr>
        <w:t xml:space="preserve"> </w:t>
      </w:r>
    </w:p>
    <w:p w:rsidR="005559B2" w:rsidRDefault="005559B2" w:rsidP="005559B2">
      <w:pPr>
        <w:pStyle w:val="afa"/>
        <w:jc w:val="both"/>
        <w:rPr>
          <w:rFonts w:ascii="Times New Roman" w:hAnsi="Times New Roman"/>
          <w:b/>
          <w:sz w:val="28"/>
          <w:szCs w:val="28"/>
        </w:rPr>
      </w:pPr>
    </w:p>
    <w:p w:rsidR="005559B2" w:rsidRDefault="005559B2" w:rsidP="005559B2">
      <w:pPr>
        <w:pStyle w:val="af"/>
        <w:jc w:val="center"/>
        <w:rPr>
          <w:rFonts w:ascii="Times New Roman" w:hAnsi="Times New Roman"/>
          <w:b/>
          <w:bCs/>
        </w:rPr>
      </w:pPr>
      <w:r>
        <w:rPr>
          <w:rFonts w:ascii="Times New Roman" w:hAnsi="Times New Roman"/>
          <w:b/>
        </w:rPr>
        <w:lastRenderedPageBreak/>
        <w:t xml:space="preserve">Изменения, которые вносятся в муниципальную программу </w:t>
      </w:r>
      <w:r w:rsidR="00D5564A">
        <w:rPr>
          <w:rFonts w:ascii="Times New Roman" w:hAnsi="Times New Roman"/>
          <w:b/>
        </w:rPr>
        <w:t>Большеманадышского</w:t>
      </w:r>
      <w:r>
        <w:rPr>
          <w:rFonts w:ascii="Times New Roman" w:hAnsi="Times New Roman"/>
          <w:b/>
        </w:rPr>
        <w:t xml:space="preserve"> сельского поселения </w:t>
      </w:r>
      <w:r>
        <w:rPr>
          <w:rFonts w:ascii="Times New Roman" w:hAnsi="Times New Roman"/>
          <w:b/>
          <w:bCs/>
        </w:rPr>
        <w:t>«</w:t>
      </w:r>
      <w:r w:rsidRPr="00145758">
        <w:rPr>
          <w:rFonts w:ascii="Times New Roman" w:hAnsi="Times New Roman" w:cs="Times New Roman"/>
          <w:b/>
          <w:bCs/>
        </w:rPr>
        <w:t xml:space="preserve">Повышение эффективности муниципального управления </w:t>
      </w:r>
      <w:r w:rsidR="00D5564A">
        <w:rPr>
          <w:rFonts w:ascii="Times New Roman" w:hAnsi="Times New Roman" w:cs="Times New Roman"/>
          <w:b/>
          <w:bCs/>
        </w:rPr>
        <w:t>Большеманадышского</w:t>
      </w:r>
      <w:r>
        <w:rPr>
          <w:rFonts w:ascii="Times New Roman" w:hAnsi="Times New Roman" w:cs="Times New Roman"/>
          <w:b/>
          <w:bCs/>
        </w:rPr>
        <w:t xml:space="preserve"> сельского поселения </w:t>
      </w:r>
      <w:r w:rsidRPr="00145758">
        <w:rPr>
          <w:rFonts w:ascii="Times New Roman" w:hAnsi="Times New Roman" w:cs="Times New Roman"/>
          <w:b/>
          <w:bCs/>
        </w:rPr>
        <w:t xml:space="preserve">Атяшевского муниципального района  </w:t>
      </w:r>
      <w:r>
        <w:rPr>
          <w:rFonts w:ascii="Times New Roman" w:hAnsi="Times New Roman" w:cs="Times New Roman"/>
          <w:b/>
          <w:bCs/>
        </w:rPr>
        <w:t>Республики Мордовия</w:t>
      </w:r>
      <w:r w:rsidRPr="00145758">
        <w:rPr>
          <w:rFonts w:ascii="Times New Roman" w:hAnsi="Times New Roman" w:cs="Times New Roman"/>
          <w:b/>
          <w:bCs/>
        </w:rPr>
        <w:t xml:space="preserve">      на 2016 – 2020 годы</w:t>
      </w:r>
      <w:r>
        <w:rPr>
          <w:rFonts w:ascii="Times New Roman" w:hAnsi="Times New Roman"/>
          <w:b/>
          <w:bCs/>
        </w:rPr>
        <w:t>»</w:t>
      </w:r>
    </w:p>
    <w:p w:rsidR="005559B2" w:rsidRDefault="005559B2" w:rsidP="005559B2">
      <w:pPr>
        <w:autoSpaceDE w:val="0"/>
        <w:autoSpaceDN w:val="0"/>
        <w:adjustRightInd w:val="0"/>
        <w:ind w:firstLine="720"/>
        <w:jc w:val="both"/>
        <w:rPr>
          <w:rFonts w:ascii="Times New Roman" w:hAnsi="Times New Roman"/>
          <w:sz w:val="26"/>
          <w:szCs w:val="26"/>
        </w:rPr>
      </w:pPr>
    </w:p>
    <w:p w:rsidR="005559B2" w:rsidRPr="005559B2" w:rsidRDefault="005559B2" w:rsidP="005559B2">
      <w:pPr>
        <w:pStyle w:val="afa"/>
        <w:ind w:firstLine="720"/>
        <w:jc w:val="both"/>
        <w:rPr>
          <w:rFonts w:ascii="Times New Roman" w:hAnsi="Times New Roman"/>
          <w:sz w:val="28"/>
          <w:szCs w:val="28"/>
        </w:rPr>
      </w:pPr>
      <w:r>
        <w:rPr>
          <w:rFonts w:ascii="Times New Roman" w:hAnsi="Times New Roman"/>
          <w:sz w:val="28"/>
          <w:szCs w:val="28"/>
        </w:rPr>
        <w:t xml:space="preserve">Внести в муниципальную программу </w:t>
      </w:r>
      <w:r w:rsidR="00D5564A">
        <w:rPr>
          <w:rFonts w:ascii="Times New Roman" w:hAnsi="Times New Roman"/>
          <w:sz w:val="28"/>
          <w:szCs w:val="28"/>
        </w:rPr>
        <w:t>Большеманадышского</w:t>
      </w:r>
      <w:r>
        <w:rPr>
          <w:rFonts w:ascii="Times New Roman" w:hAnsi="Times New Roman"/>
          <w:sz w:val="28"/>
          <w:szCs w:val="28"/>
        </w:rPr>
        <w:t xml:space="preserve"> сельского поселения </w:t>
      </w:r>
      <w:r w:rsidRPr="005559B2">
        <w:rPr>
          <w:rFonts w:ascii="Times New Roman" w:hAnsi="Times New Roman"/>
          <w:sz w:val="28"/>
          <w:szCs w:val="28"/>
        </w:rPr>
        <w:t>«</w:t>
      </w:r>
      <w:r w:rsidRPr="005559B2">
        <w:rPr>
          <w:rFonts w:ascii="Times New Roman" w:hAnsi="Times New Roman"/>
          <w:bCs/>
          <w:sz w:val="28"/>
          <w:szCs w:val="28"/>
        </w:rPr>
        <w:t xml:space="preserve">Повышение эффективности муниципального управления </w:t>
      </w:r>
      <w:r w:rsidR="00D5564A">
        <w:rPr>
          <w:rFonts w:ascii="Times New Roman" w:hAnsi="Times New Roman"/>
          <w:bCs/>
          <w:sz w:val="28"/>
          <w:szCs w:val="28"/>
        </w:rPr>
        <w:t>Большеманадышского</w:t>
      </w:r>
      <w:r w:rsidRPr="005559B2">
        <w:rPr>
          <w:rFonts w:ascii="Times New Roman" w:hAnsi="Times New Roman"/>
          <w:bCs/>
          <w:sz w:val="28"/>
          <w:szCs w:val="28"/>
        </w:rPr>
        <w:t xml:space="preserve"> сельского поселения Атяшевского муниципального района  Республики Мордовия      на 2016 – 2020 годы</w:t>
      </w:r>
      <w:r w:rsidRPr="005559B2">
        <w:rPr>
          <w:rFonts w:ascii="Times New Roman" w:hAnsi="Times New Roman"/>
          <w:sz w:val="28"/>
          <w:szCs w:val="28"/>
        </w:rPr>
        <w:t>» (далее – Программа) следующие изменения:</w:t>
      </w:r>
    </w:p>
    <w:p w:rsidR="005559B2" w:rsidRPr="005559B2" w:rsidRDefault="005559B2" w:rsidP="005559B2">
      <w:pPr>
        <w:pStyle w:val="afa"/>
        <w:ind w:firstLine="720"/>
        <w:jc w:val="both"/>
        <w:rPr>
          <w:rFonts w:ascii="Times New Roman" w:hAnsi="Times New Roman"/>
          <w:sz w:val="28"/>
          <w:szCs w:val="28"/>
        </w:rPr>
      </w:pPr>
      <w:r w:rsidRPr="005559B2">
        <w:rPr>
          <w:rFonts w:ascii="Times New Roman" w:hAnsi="Times New Roman"/>
          <w:sz w:val="28"/>
          <w:szCs w:val="28"/>
        </w:rPr>
        <w:t>1.В наименовании Программы цифру «2020» заменить цифрой «2021»</w:t>
      </w:r>
    </w:p>
    <w:p w:rsidR="005559B2" w:rsidRPr="005559B2" w:rsidRDefault="005559B2" w:rsidP="005559B2">
      <w:pPr>
        <w:pStyle w:val="afa"/>
        <w:ind w:firstLine="563"/>
        <w:jc w:val="center"/>
        <w:rPr>
          <w:rFonts w:ascii="Times New Roman" w:hAnsi="Times New Roman"/>
          <w:sz w:val="28"/>
          <w:szCs w:val="28"/>
        </w:rPr>
      </w:pPr>
    </w:p>
    <w:p w:rsidR="005559B2" w:rsidRPr="005559B2" w:rsidRDefault="005559B2" w:rsidP="005559B2">
      <w:pPr>
        <w:pStyle w:val="afa"/>
        <w:ind w:left="567"/>
        <w:jc w:val="both"/>
        <w:rPr>
          <w:rFonts w:ascii="Times New Roman" w:hAnsi="Times New Roman"/>
          <w:sz w:val="28"/>
          <w:szCs w:val="28"/>
        </w:rPr>
      </w:pPr>
      <w:r w:rsidRPr="005559B2">
        <w:rPr>
          <w:rFonts w:ascii="Times New Roman" w:hAnsi="Times New Roman"/>
          <w:sz w:val="28"/>
          <w:szCs w:val="28"/>
        </w:rPr>
        <w:t xml:space="preserve">  2.Паспорт Программы изложить в следующей редакции:</w:t>
      </w:r>
    </w:p>
    <w:p w:rsidR="005559B2" w:rsidRPr="005559B2" w:rsidRDefault="005559B2" w:rsidP="00D26E68">
      <w:pPr>
        <w:widowControl w:val="0"/>
        <w:jc w:val="center"/>
        <w:rPr>
          <w:rFonts w:ascii="Times New Roman" w:hAnsi="Times New Roman" w:cs="Times New Roman"/>
          <w:bCs/>
          <w:sz w:val="28"/>
          <w:szCs w:val="28"/>
        </w:rPr>
      </w:pPr>
    </w:p>
    <w:p w:rsidR="001140F1" w:rsidRPr="00E57C9A" w:rsidRDefault="001140F1" w:rsidP="004915B3">
      <w:pPr>
        <w:widowControl w:val="0"/>
        <w:jc w:val="center"/>
        <w:rPr>
          <w:rFonts w:cs="Times New Roman"/>
        </w:rPr>
      </w:pPr>
    </w:p>
    <w:sectPr w:rsidR="001140F1" w:rsidRPr="00E57C9A" w:rsidSect="009F5C58">
      <w:pgSz w:w="11906" w:h="16838"/>
      <w:pgMar w:top="899" w:right="906" w:bottom="71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EB8" w:rsidRDefault="008E4EB8" w:rsidP="008B1C1F">
      <w:pPr>
        <w:spacing w:after="0" w:line="240" w:lineRule="auto"/>
        <w:rPr>
          <w:rFonts w:cs="Times New Roman"/>
        </w:rPr>
      </w:pPr>
      <w:r>
        <w:rPr>
          <w:rFonts w:cs="Times New Roman"/>
        </w:rPr>
        <w:separator/>
      </w:r>
    </w:p>
  </w:endnote>
  <w:endnote w:type="continuationSeparator" w:id="0">
    <w:p w:rsidR="008E4EB8" w:rsidRDefault="008E4EB8" w:rsidP="008B1C1F">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EB8" w:rsidRDefault="008E4EB8" w:rsidP="008B1C1F">
      <w:pPr>
        <w:spacing w:after="0" w:line="240" w:lineRule="auto"/>
        <w:rPr>
          <w:rFonts w:cs="Times New Roman"/>
        </w:rPr>
      </w:pPr>
      <w:r>
        <w:rPr>
          <w:rFonts w:cs="Times New Roman"/>
        </w:rPr>
        <w:separator/>
      </w:r>
    </w:p>
  </w:footnote>
  <w:footnote w:type="continuationSeparator" w:id="0">
    <w:p w:rsidR="008E4EB8" w:rsidRDefault="008E4EB8" w:rsidP="008B1C1F">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1069"/>
        </w:tabs>
        <w:ind w:left="1069"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4596BC2"/>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05AB0F06"/>
    <w:multiLevelType w:val="hybridMultilevel"/>
    <w:tmpl w:val="0360F9E8"/>
    <w:lvl w:ilvl="0" w:tplc="0419000F">
      <w:start w:val="6"/>
      <w:numFmt w:val="decimal"/>
      <w:lvlText w:val="%1."/>
      <w:lvlJc w:val="left"/>
      <w:pPr>
        <w:ind w:left="1212" w:hanging="360"/>
      </w:pPr>
      <w:rPr>
        <w:rFonts w:cs="Times New Roman"/>
      </w:rPr>
    </w:lvl>
    <w:lvl w:ilvl="1" w:tplc="04190019">
      <w:start w:val="1"/>
      <w:numFmt w:val="decimal"/>
      <w:lvlText w:val="%2."/>
      <w:lvlJc w:val="left"/>
      <w:pPr>
        <w:tabs>
          <w:tab w:val="num" w:pos="1932"/>
        </w:tabs>
        <w:ind w:left="1932" w:hanging="360"/>
      </w:pPr>
      <w:rPr>
        <w:rFonts w:cs="Times New Roman"/>
      </w:rPr>
    </w:lvl>
    <w:lvl w:ilvl="2" w:tplc="0419001B">
      <w:start w:val="1"/>
      <w:numFmt w:val="decimal"/>
      <w:lvlText w:val="%3."/>
      <w:lvlJc w:val="left"/>
      <w:pPr>
        <w:tabs>
          <w:tab w:val="num" w:pos="2652"/>
        </w:tabs>
        <w:ind w:left="2652" w:hanging="360"/>
      </w:pPr>
      <w:rPr>
        <w:rFonts w:cs="Times New Roman"/>
      </w:rPr>
    </w:lvl>
    <w:lvl w:ilvl="3" w:tplc="0419000F">
      <w:start w:val="1"/>
      <w:numFmt w:val="decimal"/>
      <w:lvlText w:val="%4."/>
      <w:lvlJc w:val="left"/>
      <w:pPr>
        <w:tabs>
          <w:tab w:val="num" w:pos="3372"/>
        </w:tabs>
        <w:ind w:left="3372" w:hanging="360"/>
      </w:pPr>
      <w:rPr>
        <w:rFonts w:cs="Times New Roman"/>
      </w:rPr>
    </w:lvl>
    <w:lvl w:ilvl="4" w:tplc="04190019">
      <w:start w:val="1"/>
      <w:numFmt w:val="decimal"/>
      <w:lvlText w:val="%5."/>
      <w:lvlJc w:val="left"/>
      <w:pPr>
        <w:tabs>
          <w:tab w:val="num" w:pos="4092"/>
        </w:tabs>
        <w:ind w:left="4092" w:hanging="360"/>
      </w:pPr>
      <w:rPr>
        <w:rFonts w:cs="Times New Roman"/>
      </w:rPr>
    </w:lvl>
    <w:lvl w:ilvl="5" w:tplc="0419001B">
      <w:start w:val="1"/>
      <w:numFmt w:val="decimal"/>
      <w:lvlText w:val="%6."/>
      <w:lvlJc w:val="left"/>
      <w:pPr>
        <w:tabs>
          <w:tab w:val="num" w:pos="4812"/>
        </w:tabs>
        <w:ind w:left="4812" w:hanging="360"/>
      </w:pPr>
      <w:rPr>
        <w:rFonts w:cs="Times New Roman"/>
      </w:rPr>
    </w:lvl>
    <w:lvl w:ilvl="6" w:tplc="0419000F">
      <w:start w:val="1"/>
      <w:numFmt w:val="decimal"/>
      <w:lvlText w:val="%7."/>
      <w:lvlJc w:val="left"/>
      <w:pPr>
        <w:tabs>
          <w:tab w:val="num" w:pos="5532"/>
        </w:tabs>
        <w:ind w:left="5532" w:hanging="360"/>
      </w:pPr>
      <w:rPr>
        <w:rFonts w:cs="Times New Roman"/>
      </w:rPr>
    </w:lvl>
    <w:lvl w:ilvl="7" w:tplc="04190019">
      <w:start w:val="1"/>
      <w:numFmt w:val="decimal"/>
      <w:lvlText w:val="%8."/>
      <w:lvlJc w:val="left"/>
      <w:pPr>
        <w:tabs>
          <w:tab w:val="num" w:pos="6252"/>
        </w:tabs>
        <w:ind w:left="6252" w:hanging="360"/>
      </w:pPr>
      <w:rPr>
        <w:rFonts w:cs="Times New Roman"/>
      </w:rPr>
    </w:lvl>
    <w:lvl w:ilvl="8" w:tplc="0419001B">
      <w:start w:val="1"/>
      <w:numFmt w:val="decimal"/>
      <w:lvlText w:val="%9."/>
      <w:lvlJc w:val="left"/>
      <w:pPr>
        <w:tabs>
          <w:tab w:val="num" w:pos="6972"/>
        </w:tabs>
        <w:ind w:left="6972" w:hanging="360"/>
      </w:pPr>
      <w:rPr>
        <w:rFonts w:cs="Times New Roman"/>
      </w:rPr>
    </w:lvl>
  </w:abstractNum>
  <w:abstractNum w:abstractNumId="3" w15:restartNumberingAfterBreak="0">
    <w:nsid w:val="07B2793C"/>
    <w:multiLevelType w:val="hybridMultilevel"/>
    <w:tmpl w:val="C542EE24"/>
    <w:lvl w:ilvl="0" w:tplc="C88C38C8">
      <w:start w:val="1"/>
      <w:numFmt w:val="decimal"/>
      <w:lvlText w:val="%1."/>
      <w:lvlJc w:val="left"/>
      <w:pPr>
        <w:ind w:left="720" w:hanging="360"/>
      </w:pPr>
      <w:rPr>
        <w:rFonts w:cs="Times New Roman" w:hint="default"/>
        <w:b/>
        <w:bCs/>
        <w:sz w:val="26"/>
        <w:szCs w:val="26"/>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0F612759"/>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15:restartNumberingAfterBreak="0">
    <w:nsid w:val="10EB3FF5"/>
    <w:multiLevelType w:val="hybridMultilevel"/>
    <w:tmpl w:val="777EA988"/>
    <w:lvl w:ilvl="0" w:tplc="04190011">
      <w:start w:val="1"/>
      <w:numFmt w:val="decimal"/>
      <w:lvlText w:val="%1)"/>
      <w:lvlJc w:val="left"/>
      <w:pPr>
        <w:tabs>
          <w:tab w:val="num" w:pos="644"/>
        </w:tabs>
        <w:ind w:left="644" w:hanging="360"/>
      </w:pPr>
      <w:rPr>
        <w:rFonts w:cs="Times New Roman" w:hint="default"/>
      </w:rPr>
    </w:lvl>
    <w:lvl w:ilvl="1" w:tplc="04190019">
      <w:start w:val="1"/>
      <w:numFmt w:val="lowerLetter"/>
      <w:lvlText w:val="%2."/>
      <w:lvlJc w:val="left"/>
      <w:pPr>
        <w:tabs>
          <w:tab w:val="num" w:pos="1724"/>
        </w:tabs>
        <w:ind w:left="1724" w:hanging="360"/>
      </w:pPr>
      <w:rPr>
        <w:rFonts w:cs="Times New Roman"/>
      </w:rPr>
    </w:lvl>
    <w:lvl w:ilvl="2" w:tplc="0419001B">
      <w:start w:val="1"/>
      <w:numFmt w:val="lowerRoman"/>
      <w:lvlText w:val="%3."/>
      <w:lvlJc w:val="right"/>
      <w:pPr>
        <w:tabs>
          <w:tab w:val="num" w:pos="2444"/>
        </w:tabs>
        <w:ind w:left="2444" w:hanging="180"/>
      </w:pPr>
      <w:rPr>
        <w:rFonts w:cs="Times New Roman"/>
      </w:rPr>
    </w:lvl>
    <w:lvl w:ilvl="3" w:tplc="0419000F">
      <w:start w:val="1"/>
      <w:numFmt w:val="decimal"/>
      <w:lvlText w:val="%4."/>
      <w:lvlJc w:val="left"/>
      <w:pPr>
        <w:tabs>
          <w:tab w:val="num" w:pos="3164"/>
        </w:tabs>
        <w:ind w:left="3164" w:hanging="360"/>
      </w:pPr>
      <w:rPr>
        <w:rFonts w:cs="Times New Roman"/>
      </w:rPr>
    </w:lvl>
    <w:lvl w:ilvl="4" w:tplc="04190019">
      <w:start w:val="1"/>
      <w:numFmt w:val="lowerLetter"/>
      <w:lvlText w:val="%5."/>
      <w:lvlJc w:val="left"/>
      <w:pPr>
        <w:tabs>
          <w:tab w:val="num" w:pos="3884"/>
        </w:tabs>
        <w:ind w:left="3884" w:hanging="360"/>
      </w:pPr>
      <w:rPr>
        <w:rFonts w:cs="Times New Roman"/>
      </w:rPr>
    </w:lvl>
    <w:lvl w:ilvl="5" w:tplc="0419001B">
      <w:start w:val="1"/>
      <w:numFmt w:val="lowerRoman"/>
      <w:lvlText w:val="%6."/>
      <w:lvlJc w:val="right"/>
      <w:pPr>
        <w:tabs>
          <w:tab w:val="num" w:pos="4604"/>
        </w:tabs>
        <w:ind w:left="4604" w:hanging="180"/>
      </w:pPr>
      <w:rPr>
        <w:rFonts w:cs="Times New Roman"/>
      </w:rPr>
    </w:lvl>
    <w:lvl w:ilvl="6" w:tplc="0419000F">
      <w:start w:val="1"/>
      <w:numFmt w:val="decimal"/>
      <w:lvlText w:val="%7."/>
      <w:lvlJc w:val="left"/>
      <w:pPr>
        <w:tabs>
          <w:tab w:val="num" w:pos="5324"/>
        </w:tabs>
        <w:ind w:left="5324" w:hanging="360"/>
      </w:pPr>
      <w:rPr>
        <w:rFonts w:cs="Times New Roman"/>
      </w:rPr>
    </w:lvl>
    <w:lvl w:ilvl="7" w:tplc="04190019">
      <w:start w:val="1"/>
      <w:numFmt w:val="lowerLetter"/>
      <w:lvlText w:val="%8."/>
      <w:lvlJc w:val="left"/>
      <w:pPr>
        <w:tabs>
          <w:tab w:val="num" w:pos="6044"/>
        </w:tabs>
        <w:ind w:left="6044" w:hanging="360"/>
      </w:pPr>
      <w:rPr>
        <w:rFonts w:cs="Times New Roman"/>
      </w:rPr>
    </w:lvl>
    <w:lvl w:ilvl="8" w:tplc="0419001B">
      <w:start w:val="1"/>
      <w:numFmt w:val="lowerRoman"/>
      <w:lvlText w:val="%9."/>
      <w:lvlJc w:val="right"/>
      <w:pPr>
        <w:tabs>
          <w:tab w:val="num" w:pos="6764"/>
        </w:tabs>
        <w:ind w:left="6764" w:hanging="180"/>
      </w:pPr>
      <w:rPr>
        <w:rFonts w:cs="Times New Roman"/>
      </w:rPr>
    </w:lvl>
  </w:abstractNum>
  <w:abstractNum w:abstractNumId="6" w15:restartNumberingAfterBreak="0">
    <w:nsid w:val="1AC10510"/>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F815C78"/>
    <w:multiLevelType w:val="hybridMultilevel"/>
    <w:tmpl w:val="209AFD3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26ED0962"/>
    <w:multiLevelType w:val="multilevel"/>
    <w:tmpl w:val="628ADCA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15:restartNumberingAfterBreak="0">
    <w:nsid w:val="2FAF7A91"/>
    <w:multiLevelType w:val="hybridMultilevel"/>
    <w:tmpl w:val="1AD60052"/>
    <w:lvl w:ilvl="0" w:tplc="0419000F">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0" w15:restartNumberingAfterBreak="0">
    <w:nsid w:val="3C177D0F"/>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415933A2"/>
    <w:multiLevelType w:val="multilevel"/>
    <w:tmpl w:val="732CE8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418D0C21"/>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419F3A6B"/>
    <w:multiLevelType w:val="hybridMultilevel"/>
    <w:tmpl w:val="777EA988"/>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156108"/>
    <w:multiLevelType w:val="hybridMultilevel"/>
    <w:tmpl w:val="777EA988"/>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15:restartNumberingAfterBreak="0">
    <w:nsid w:val="49BD0AC7"/>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15:restartNumberingAfterBreak="0">
    <w:nsid w:val="4E0C6F65"/>
    <w:multiLevelType w:val="hybridMultilevel"/>
    <w:tmpl w:val="906284E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58254ECE"/>
    <w:multiLevelType w:val="hybridMultilevel"/>
    <w:tmpl w:val="81E83A4E"/>
    <w:lvl w:ilvl="0" w:tplc="937ED0B6">
      <w:start w:val="6"/>
      <w:numFmt w:val="decimal"/>
      <w:lvlText w:val="%1."/>
      <w:lvlJc w:val="left"/>
      <w:pPr>
        <w:tabs>
          <w:tab w:val="num" w:pos="720"/>
        </w:tabs>
        <w:ind w:left="720" w:hanging="36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595B47A1"/>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15:restartNumberingAfterBreak="0">
    <w:nsid w:val="648647D6"/>
    <w:multiLevelType w:val="multilevel"/>
    <w:tmpl w:val="0148A828"/>
    <w:lvl w:ilvl="0">
      <w:start w:val="7"/>
      <w:numFmt w:val="decimal"/>
      <w:lvlText w:val="%1."/>
      <w:lvlJc w:val="left"/>
      <w:pPr>
        <w:tabs>
          <w:tab w:val="num" w:pos="720"/>
        </w:tabs>
        <w:ind w:left="720" w:hanging="360"/>
      </w:pPr>
      <w:rPr>
        <w:rFonts w:cs="Times New Roman"/>
        <w:b w:val="0"/>
        <w:bCs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15:restartNumberingAfterBreak="0">
    <w:nsid w:val="75A4608F"/>
    <w:multiLevelType w:val="hybridMultilevel"/>
    <w:tmpl w:val="217CFB3E"/>
    <w:lvl w:ilvl="0" w:tplc="89808B72">
      <w:start w:val="1"/>
      <w:numFmt w:val="decimal"/>
      <w:lvlText w:val="%1."/>
      <w:lvlJc w:val="left"/>
      <w:pPr>
        <w:ind w:left="1065" w:hanging="360"/>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22" w15:restartNumberingAfterBreak="0">
    <w:nsid w:val="7651545B"/>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15:restartNumberingAfterBreak="0">
    <w:nsid w:val="77316268"/>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15:restartNumberingAfterBreak="0">
    <w:nsid w:val="78F40C4D"/>
    <w:multiLevelType w:val="hybridMultilevel"/>
    <w:tmpl w:val="852C4D12"/>
    <w:lvl w:ilvl="0" w:tplc="AC0484D0">
      <w:start w:val="1"/>
      <w:numFmt w:val="decimal"/>
      <w:lvlText w:val="%1."/>
      <w:lvlJc w:val="left"/>
      <w:pPr>
        <w:ind w:left="375" w:hanging="360"/>
      </w:pPr>
      <w:rPr>
        <w:rFonts w:cs="Times New Roman" w:hint="default"/>
      </w:rPr>
    </w:lvl>
    <w:lvl w:ilvl="1" w:tplc="04190019">
      <w:start w:val="1"/>
      <w:numFmt w:val="lowerLetter"/>
      <w:lvlText w:val="%2."/>
      <w:lvlJc w:val="left"/>
      <w:pPr>
        <w:ind w:left="1095" w:hanging="360"/>
      </w:pPr>
      <w:rPr>
        <w:rFonts w:cs="Times New Roman"/>
      </w:rPr>
    </w:lvl>
    <w:lvl w:ilvl="2" w:tplc="0419001B">
      <w:start w:val="1"/>
      <w:numFmt w:val="lowerRoman"/>
      <w:lvlText w:val="%3."/>
      <w:lvlJc w:val="right"/>
      <w:pPr>
        <w:ind w:left="1815" w:hanging="180"/>
      </w:pPr>
      <w:rPr>
        <w:rFonts w:cs="Times New Roman"/>
      </w:rPr>
    </w:lvl>
    <w:lvl w:ilvl="3" w:tplc="0419000F">
      <w:start w:val="1"/>
      <w:numFmt w:val="decimal"/>
      <w:lvlText w:val="%4."/>
      <w:lvlJc w:val="left"/>
      <w:pPr>
        <w:ind w:left="2535" w:hanging="360"/>
      </w:pPr>
      <w:rPr>
        <w:rFonts w:cs="Times New Roman"/>
      </w:rPr>
    </w:lvl>
    <w:lvl w:ilvl="4" w:tplc="04190019">
      <w:start w:val="1"/>
      <w:numFmt w:val="lowerLetter"/>
      <w:lvlText w:val="%5."/>
      <w:lvlJc w:val="left"/>
      <w:pPr>
        <w:ind w:left="3255" w:hanging="360"/>
      </w:pPr>
      <w:rPr>
        <w:rFonts w:cs="Times New Roman"/>
      </w:rPr>
    </w:lvl>
    <w:lvl w:ilvl="5" w:tplc="0419001B">
      <w:start w:val="1"/>
      <w:numFmt w:val="lowerRoman"/>
      <w:lvlText w:val="%6."/>
      <w:lvlJc w:val="right"/>
      <w:pPr>
        <w:ind w:left="3975" w:hanging="180"/>
      </w:pPr>
      <w:rPr>
        <w:rFonts w:cs="Times New Roman"/>
      </w:rPr>
    </w:lvl>
    <w:lvl w:ilvl="6" w:tplc="0419000F">
      <w:start w:val="1"/>
      <w:numFmt w:val="decimal"/>
      <w:lvlText w:val="%7."/>
      <w:lvlJc w:val="left"/>
      <w:pPr>
        <w:ind w:left="4695" w:hanging="360"/>
      </w:pPr>
      <w:rPr>
        <w:rFonts w:cs="Times New Roman"/>
      </w:rPr>
    </w:lvl>
    <w:lvl w:ilvl="7" w:tplc="04190019">
      <w:start w:val="1"/>
      <w:numFmt w:val="lowerLetter"/>
      <w:lvlText w:val="%8."/>
      <w:lvlJc w:val="left"/>
      <w:pPr>
        <w:ind w:left="5415" w:hanging="360"/>
      </w:pPr>
      <w:rPr>
        <w:rFonts w:cs="Times New Roman"/>
      </w:rPr>
    </w:lvl>
    <w:lvl w:ilvl="8" w:tplc="0419001B">
      <w:start w:val="1"/>
      <w:numFmt w:val="lowerRoman"/>
      <w:lvlText w:val="%9."/>
      <w:lvlJc w:val="right"/>
      <w:pPr>
        <w:ind w:left="6135" w:hanging="180"/>
      </w:pPr>
      <w:rPr>
        <w:rFonts w:cs="Times New Roman"/>
      </w:rPr>
    </w:lvl>
  </w:abstractNum>
  <w:abstractNum w:abstractNumId="25" w15:restartNumberingAfterBreak="0">
    <w:nsid w:val="7B81675F"/>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3"/>
  </w:num>
  <w:num w:numId="2">
    <w:abstractNumId w:val="5"/>
  </w:num>
  <w:num w:numId="3">
    <w:abstractNumId w:val="15"/>
  </w:num>
  <w:num w:numId="4">
    <w:abstractNumId w:val="8"/>
  </w:num>
  <w:num w:numId="5">
    <w:abstractNumId w:val="20"/>
  </w:num>
  <w:num w:numId="6">
    <w:abstractNumId w:val="18"/>
  </w:num>
  <w:num w:numId="7">
    <w:abstractNumId w:val="14"/>
  </w:num>
  <w:num w:numId="8">
    <w:abstractNumId w:val="6"/>
  </w:num>
  <w:num w:numId="9">
    <w:abstractNumId w:val="4"/>
  </w:num>
  <w:num w:numId="10">
    <w:abstractNumId w:val="23"/>
  </w:num>
  <w:num w:numId="11">
    <w:abstractNumId w:val="22"/>
  </w:num>
  <w:num w:numId="12">
    <w:abstractNumId w:val="21"/>
  </w:num>
  <w:num w:numId="13">
    <w:abstractNumId w:val="11"/>
  </w:num>
  <w:num w:numId="14">
    <w:abstractNumId w:val="19"/>
  </w:num>
  <w:num w:numId="15">
    <w:abstractNumId w:val="12"/>
  </w:num>
  <w:num w:numId="16">
    <w:abstractNumId w:val="10"/>
  </w:num>
  <w:num w:numId="17">
    <w:abstractNumId w:val="3"/>
  </w:num>
  <w:num w:numId="18">
    <w:abstractNumId w:val="16"/>
  </w:num>
  <w:num w:numId="19">
    <w:abstractNumId w:val="25"/>
  </w:num>
  <w:num w:numId="20">
    <w:abstractNumId w:val="1"/>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4"/>
  </w:num>
  <w:num w:numId="25">
    <w:abstractNumId w:val="0"/>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FB8"/>
    <w:rsid w:val="0000428F"/>
    <w:rsid w:val="000072D2"/>
    <w:rsid w:val="000100A4"/>
    <w:rsid w:val="00010281"/>
    <w:rsid w:val="0001604C"/>
    <w:rsid w:val="00021EF0"/>
    <w:rsid w:val="00026FC6"/>
    <w:rsid w:val="00030208"/>
    <w:rsid w:val="00031AF1"/>
    <w:rsid w:val="00035D36"/>
    <w:rsid w:val="000362A0"/>
    <w:rsid w:val="000375B8"/>
    <w:rsid w:val="0003763C"/>
    <w:rsid w:val="000378A3"/>
    <w:rsid w:val="000416C5"/>
    <w:rsid w:val="0004573E"/>
    <w:rsid w:val="00050AED"/>
    <w:rsid w:val="00060803"/>
    <w:rsid w:val="0006173C"/>
    <w:rsid w:val="00066E9E"/>
    <w:rsid w:val="00096AEC"/>
    <w:rsid w:val="000A3C1A"/>
    <w:rsid w:val="000B0EB8"/>
    <w:rsid w:val="000B6A6A"/>
    <w:rsid w:val="000C2874"/>
    <w:rsid w:val="000C2A0A"/>
    <w:rsid w:val="000C35A5"/>
    <w:rsid w:val="000C42F6"/>
    <w:rsid w:val="000D1E89"/>
    <w:rsid w:val="000D486D"/>
    <w:rsid w:val="000E01B8"/>
    <w:rsid w:val="000E0B1A"/>
    <w:rsid w:val="000E1839"/>
    <w:rsid w:val="000E1DE0"/>
    <w:rsid w:val="000E7A2E"/>
    <w:rsid w:val="000F014C"/>
    <w:rsid w:val="000F0FEE"/>
    <w:rsid w:val="000F7804"/>
    <w:rsid w:val="001012DC"/>
    <w:rsid w:val="00107802"/>
    <w:rsid w:val="001140F1"/>
    <w:rsid w:val="0011608A"/>
    <w:rsid w:val="00122888"/>
    <w:rsid w:val="00124809"/>
    <w:rsid w:val="00126809"/>
    <w:rsid w:val="001302DB"/>
    <w:rsid w:val="00132F28"/>
    <w:rsid w:val="0013794D"/>
    <w:rsid w:val="00145758"/>
    <w:rsid w:val="00163AE4"/>
    <w:rsid w:val="00170734"/>
    <w:rsid w:val="001735BB"/>
    <w:rsid w:val="00175376"/>
    <w:rsid w:val="00180ED2"/>
    <w:rsid w:val="00181607"/>
    <w:rsid w:val="0018248A"/>
    <w:rsid w:val="00183E76"/>
    <w:rsid w:val="00190195"/>
    <w:rsid w:val="001A1EF1"/>
    <w:rsid w:val="001A37BD"/>
    <w:rsid w:val="001A71E5"/>
    <w:rsid w:val="001B3075"/>
    <w:rsid w:val="001B387A"/>
    <w:rsid w:val="001C5C99"/>
    <w:rsid w:val="001D0213"/>
    <w:rsid w:val="001D067D"/>
    <w:rsid w:val="001D242F"/>
    <w:rsid w:val="001D7F4F"/>
    <w:rsid w:val="001E04E3"/>
    <w:rsid w:val="001F1205"/>
    <w:rsid w:val="001F36E2"/>
    <w:rsid w:val="0020270B"/>
    <w:rsid w:val="00206F6F"/>
    <w:rsid w:val="00207BB9"/>
    <w:rsid w:val="002146EE"/>
    <w:rsid w:val="00217541"/>
    <w:rsid w:val="00217A71"/>
    <w:rsid w:val="00221AF9"/>
    <w:rsid w:val="00226E7D"/>
    <w:rsid w:val="00232563"/>
    <w:rsid w:val="00234152"/>
    <w:rsid w:val="00236F14"/>
    <w:rsid w:val="00241EAB"/>
    <w:rsid w:val="00241ECB"/>
    <w:rsid w:val="002429ED"/>
    <w:rsid w:val="002469CA"/>
    <w:rsid w:val="0026233B"/>
    <w:rsid w:val="002649DF"/>
    <w:rsid w:val="002651C3"/>
    <w:rsid w:val="00271F05"/>
    <w:rsid w:val="00274BAB"/>
    <w:rsid w:val="00282569"/>
    <w:rsid w:val="00283D3A"/>
    <w:rsid w:val="00290014"/>
    <w:rsid w:val="002913B6"/>
    <w:rsid w:val="00291C2D"/>
    <w:rsid w:val="002921BE"/>
    <w:rsid w:val="002A01E3"/>
    <w:rsid w:val="002A06ED"/>
    <w:rsid w:val="002C21BE"/>
    <w:rsid w:val="002C4FA6"/>
    <w:rsid w:val="002C7FA3"/>
    <w:rsid w:val="002D219E"/>
    <w:rsid w:val="002D65A6"/>
    <w:rsid w:val="002D68E0"/>
    <w:rsid w:val="002D789B"/>
    <w:rsid w:val="002E110F"/>
    <w:rsid w:val="002E23C2"/>
    <w:rsid w:val="002E3532"/>
    <w:rsid w:val="002E462E"/>
    <w:rsid w:val="002E4BC5"/>
    <w:rsid w:val="002E4C1E"/>
    <w:rsid w:val="002E5C4C"/>
    <w:rsid w:val="002F0FC9"/>
    <w:rsid w:val="00310B4E"/>
    <w:rsid w:val="00326CEE"/>
    <w:rsid w:val="00330266"/>
    <w:rsid w:val="00330BE7"/>
    <w:rsid w:val="003318E5"/>
    <w:rsid w:val="003336FA"/>
    <w:rsid w:val="00341CDC"/>
    <w:rsid w:val="003513FD"/>
    <w:rsid w:val="00355DDD"/>
    <w:rsid w:val="00367FB8"/>
    <w:rsid w:val="00372732"/>
    <w:rsid w:val="003762C9"/>
    <w:rsid w:val="003837EA"/>
    <w:rsid w:val="00392DF1"/>
    <w:rsid w:val="003A0B6D"/>
    <w:rsid w:val="003A6380"/>
    <w:rsid w:val="003B43C2"/>
    <w:rsid w:val="003B5EE1"/>
    <w:rsid w:val="003D0084"/>
    <w:rsid w:val="003D24EF"/>
    <w:rsid w:val="003D3328"/>
    <w:rsid w:val="003D70DF"/>
    <w:rsid w:val="003E3633"/>
    <w:rsid w:val="003F4D92"/>
    <w:rsid w:val="003F6BE8"/>
    <w:rsid w:val="00404CA5"/>
    <w:rsid w:val="0041039A"/>
    <w:rsid w:val="004209B9"/>
    <w:rsid w:val="00421093"/>
    <w:rsid w:val="00426BB1"/>
    <w:rsid w:val="00430494"/>
    <w:rsid w:val="004404EA"/>
    <w:rsid w:val="00442B7D"/>
    <w:rsid w:val="00443A2D"/>
    <w:rsid w:val="00443DAA"/>
    <w:rsid w:val="004460BD"/>
    <w:rsid w:val="004501C3"/>
    <w:rsid w:val="00451BDC"/>
    <w:rsid w:val="004533A9"/>
    <w:rsid w:val="004636E2"/>
    <w:rsid w:val="0046528C"/>
    <w:rsid w:val="00467C80"/>
    <w:rsid w:val="004700F2"/>
    <w:rsid w:val="00471795"/>
    <w:rsid w:val="00480F91"/>
    <w:rsid w:val="0048145F"/>
    <w:rsid w:val="004814A5"/>
    <w:rsid w:val="00483EEB"/>
    <w:rsid w:val="004859C3"/>
    <w:rsid w:val="00485AF2"/>
    <w:rsid w:val="004915B3"/>
    <w:rsid w:val="004929CA"/>
    <w:rsid w:val="004A1731"/>
    <w:rsid w:val="004B3BC9"/>
    <w:rsid w:val="004B75D1"/>
    <w:rsid w:val="004C16D8"/>
    <w:rsid w:val="004C2E01"/>
    <w:rsid w:val="004C4492"/>
    <w:rsid w:val="004C6B52"/>
    <w:rsid w:val="004D4ADB"/>
    <w:rsid w:val="004D5F86"/>
    <w:rsid w:val="004E0DEF"/>
    <w:rsid w:val="004E2670"/>
    <w:rsid w:val="004E574A"/>
    <w:rsid w:val="004E5786"/>
    <w:rsid w:val="004E59A1"/>
    <w:rsid w:val="004F00D4"/>
    <w:rsid w:val="004F1356"/>
    <w:rsid w:val="004F681C"/>
    <w:rsid w:val="00500DD0"/>
    <w:rsid w:val="00513288"/>
    <w:rsid w:val="00516DE2"/>
    <w:rsid w:val="005202AC"/>
    <w:rsid w:val="00527FB7"/>
    <w:rsid w:val="00535E80"/>
    <w:rsid w:val="005471F3"/>
    <w:rsid w:val="00547551"/>
    <w:rsid w:val="00547594"/>
    <w:rsid w:val="00554A73"/>
    <w:rsid w:val="005559B2"/>
    <w:rsid w:val="00556179"/>
    <w:rsid w:val="0055735F"/>
    <w:rsid w:val="00561A0B"/>
    <w:rsid w:val="00567B63"/>
    <w:rsid w:val="00573AD2"/>
    <w:rsid w:val="00574C99"/>
    <w:rsid w:val="00576B9F"/>
    <w:rsid w:val="00581542"/>
    <w:rsid w:val="00582E55"/>
    <w:rsid w:val="005844E3"/>
    <w:rsid w:val="00585FBA"/>
    <w:rsid w:val="00597D95"/>
    <w:rsid w:val="005B43CE"/>
    <w:rsid w:val="005B5384"/>
    <w:rsid w:val="005B579D"/>
    <w:rsid w:val="005C1D42"/>
    <w:rsid w:val="005C221D"/>
    <w:rsid w:val="005D13A2"/>
    <w:rsid w:val="005D7D98"/>
    <w:rsid w:val="005E6BC5"/>
    <w:rsid w:val="005F096D"/>
    <w:rsid w:val="005F1486"/>
    <w:rsid w:val="00600AA1"/>
    <w:rsid w:val="0060131A"/>
    <w:rsid w:val="006036FB"/>
    <w:rsid w:val="0060710A"/>
    <w:rsid w:val="00612F6D"/>
    <w:rsid w:val="00617999"/>
    <w:rsid w:val="006213A7"/>
    <w:rsid w:val="00623774"/>
    <w:rsid w:val="006306E6"/>
    <w:rsid w:val="00631B62"/>
    <w:rsid w:val="00631CC7"/>
    <w:rsid w:val="00634E75"/>
    <w:rsid w:val="00642474"/>
    <w:rsid w:val="00643901"/>
    <w:rsid w:val="00644B3F"/>
    <w:rsid w:val="00647E53"/>
    <w:rsid w:val="006545FB"/>
    <w:rsid w:val="00654F64"/>
    <w:rsid w:val="00655482"/>
    <w:rsid w:val="00674CF5"/>
    <w:rsid w:val="006820CD"/>
    <w:rsid w:val="00683A20"/>
    <w:rsid w:val="006847E3"/>
    <w:rsid w:val="00691E36"/>
    <w:rsid w:val="0069492F"/>
    <w:rsid w:val="00695430"/>
    <w:rsid w:val="006969C8"/>
    <w:rsid w:val="006A2053"/>
    <w:rsid w:val="006B0D2F"/>
    <w:rsid w:val="006C06C2"/>
    <w:rsid w:val="006C2170"/>
    <w:rsid w:val="006C7BCB"/>
    <w:rsid w:val="006D1D76"/>
    <w:rsid w:val="006D616E"/>
    <w:rsid w:val="006E0D2D"/>
    <w:rsid w:val="006E10CF"/>
    <w:rsid w:val="006E5473"/>
    <w:rsid w:val="006E6622"/>
    <w:rsid w:val="006E663A"/>
    <w:rsid w:val="006E7338"/>
    <w:rsid w:val="006F00F1"/>
    <w:rsid w:val="006F2439"/>
    <w:rsid w:val="006F3712"/>
    <w:rsid w:val="007035CD"/>
    <w:rsid w:val="00704BA9"/>
    <w:rsid w:val="00706660"/>
    <w:rsid w:val="0071174B"/>
    <w:rsid w:val="0072003D"/>
    <w:rsid w:val="00725F2E"/>
    <w:rsid w:val="0072612D"/>
    <w:rsid w:val="00726EED"/>
    <w:rsid w:val="00727B8B"/>
    <w:rsid w:val="0073054B"/>
    <w:rsid w:val="00732168"/>
    <w:rsid w:val="00737C1E"/>
    <w:rsid w:val="00742E87"/>
    <w:rsid w:val="007432CB"/>
    <w:rsid w:val="007449A1"/>
    <w:rsid w:val="00747236"/>
    <w:rsid w:val="00747FA5"/>
    <w:rsid w:val="007543B6"/>
    <w:rsid w:val="00757905"/>
    <w:rsid w:val="00762A59"/>
    <w:rsid w:val="007734B5"/>
    <w:rsid w:val="00773546"/>
    <w:rsid w:val="00774CB2"/>
    <w:rsid w:val="00777F7F"/>
    <w:rsid w:val="00780C6F"/>
    <w:rsid w:val="0078786C"/>
    <w:rsid w:val="00787E2E"/>
    <w:rsid w:val="007972AC"/>
    <w:rsid w:val="007A0297"/>
    <w:rsid w:val="007A1417"/>
    <w:rsid w:val="007A581A"/>
    <w:rsid w:val="007B2308"/>
    <w:rsid w:val="007B3CF9"/>
    <w:rsid w:val="007B4B5B"/>
    <w:rsid w:val="007B7076"/>
    <w:rsid w:val="007D26F6"/>
    <w:rsid w:val="007D47E8"/>
    <w:rsid w:val="007D503D"/>
    <w:rsid w:val="007E03DB"/>
    <w:rsid w:val="007E6544"/>
    <w:rsid w:val="007F179A"/>
    <w:rsid w:val="007F23AC"/>
    <w:rsid w:val="007F3EF3"/>
    <w:rsid w:val="00800FB8"/>
    <w:rsid w:val="00806B86"/>
    <w:rsid w:val="008135D1"/>
    <w:rsid w:val="0081788B"/>
    <w:rsid w:val="008252B1"/>
    <w:rsid w:val="0082551D"/>
    <w:rsid w:val="00834BA0"/>
    <w:rsid w:val="00835343"/>
    <w:rsid w:val="00835B82"/>
    <w:rsid w:val="00837DB6"/>
    <w:rsid w:val="008444B7"/>
    <w:rsid w:val="00844DAE"/>
    <w:rsid w:val="00845170"/>
    <w:rsid w:val="00855DBA"/>
    <w:rsid w:val="00861DC2"/>
    <w:rsid w:val="00875363"/>
    <w:rsid w:val="0087559E"/>
    <w:rsid w:val="0088157D"/>
    <w:rsid w:val="00883012"/>
    <w:rsid w:val="008914AE"/>
    <w:rsid w:val="0089269F"/>
    <w:rsid w:val="008932AB"/>
    <w:rsid w:val="00897A1A"/>
    <w:rsid w:val="008A37BD"/>
    <w:rsid w:val="008A3810"/>
    <w:rsid w:val="008A6944"/>
    <w:rsid w:val="008B1C1F"/>
    <w:rsid w:val="008B2654"/>
    <w:rsid w:val="008B5519"/>
    <w:rsid w:val="008B6832"/>
    <w:rsid w:val="008C36FE"/>
    <w:rsid w:val="008C3B0A"/>
    <w:rsid w:val="008C4ABD"/>
    <w:rsid w:val="008C6573"/>
    <w:rsid w:val="008C735F"/>
    <w:rsid w:val="008D1AE3"/>
    <w:rsid w:val="008D561E"/>
    <w:rsid w:val="008D78DE"/>
    <w:rsid w:val="008E0532"/>
    <w:rsid w:val="008E360D"/>
    <w:rsid w:val="008E4EB8"/>
    <w:rsid w:val="008F586C"/>
    <w:rsid w:val="009001E6"/>
    <w:rsid w:val="00906F32"/>
    <w:rsid w:val="0091443E"/>
    <w:rsid w:val="00915033"/>
    <w:rsid w:val="00921903"/>
    <w:rsid w:val="009229B2"/>
    <w:rsid w:val="00924E83"/>
    <w:rsid w:val="009325FC"/>
    <w:rsid w:val="00940BA9"/>
    <w:rsid w:val="009454C5"/>
    <w:rsid w:val="009623AF"/>
    <w:rsid w:val="00962975"/>
    <w:rsid w:val="00971A1D"/>
    <w:rsid w:val="00972400"/>
    <w:rsid w:val="0098090E"/>
    <w:rsid w:val="00987D76"/>
    <w:rsid w:val="00990996"/>
    <w:rsid w:val="00991DCC"/>
    <w:rsid w:val="009A043A"/>
    <w:rsid w:val="009A08B3"/>
    <w:rsid w:val="009A2575"/>
    <w:rsid w:val="009A29BD"/>
    <w:rsid w:val="009A2E52"/>
    <w:rsid w:val="009A5C95"/>
    <w:rsid w:val="009A5D84"/>
    <w:rsid w:val="009C49C4"/>
    <w:rsid w:val="009C71EA"/>
    <w:rsid w:val="009E4116"/>
    <w:rsid w:val="009E54A9"/>
    <w:rsid w:val="009E68A7"/>
    <w:rsid w:val="009F1BF4"/>
    <w:rsid w:val="009F461E"/>
    <w:rsid w:val="009F534F"/>
    <w:rsid w:val="009F5C58"/>
    <w:rsid w:val="00A009DD"/>
    <w:rsid w:val="00A06F92"/>
    <w:rsid w:val="00A11CDF"/>
    <w:rsid w:val="00A12674"/>
    <w:rsid w:val="00A13AEB"/>
    <w:rsid w:val="00A251BD"/>
    <w:rsid w:val="00A25E3C"/>
    <w:rsid w:val="00A31014"/>
    <w:rsid w:val="00A34FB8"/>
    <w:rsid w:val="00A46535"/>
    <w:rsid w:val="00A50102"/>
    <w:rsid w:val="00A52674"/>
    <w:rsid w:val="00A701A7"/>
    <w:rsid w:val="00A70FEB"/>
    <w:rsid w:val="00A7177A"/>
    <w:rsid w:val="00A731BF"/>
    <w:rsid w:val="00A765BD"/>
    <w:rsid w:val="00A76BF2"/>
    <w:rsid w:val="00A77041"/>
    <w:rsid w:val="00A814B3"/>
    <w:rsid w:val="00A87C8F"/>
    <w:rsid w:val="00A91EA8"/>
    <w:rsid w:val="00A93CC2"/>
    <w:rsid w:val="00A949D3"/>
    <w:rsid w:val="00A952D2"/>
    <w:rsid w:val="00A964DE"/>
    <w:rsid w:val="00AA072A"/>
    <w:rsid w:val="00AA1844"/>
    <w:rsid w:val="00AA1E2C"/>
    <w:rsid w:val="00AA7860"/>
    <w:rsid w:val="00AB5EF4"/>
    <w:rsid w:val="00AC4E57"/>
    <w:rsid w:val="00AD50AA"/>
    <w:rsid w:val="00AD5DE5"/>
    <w:rsid w:val="00AE0F0E"/>
    <w:rsid w:val="00AE6870"/>
    <w:rsid w:val="00AF2E2D"/>
    <w:rsid w:val="00AF4406"/>
    <w:rsid w:val="00AF76E2"/>
    <w:rsid w:val="00B004AD"/>
    <w:rsid w:val="00B005B9"/>
    <w:rsid w:val="00B030CD"/>
    <w:rsid w:val="00B15000"/>
    <w:rsid w:val="00B159D0"/>
    <w:rsid w:val="00B162EE"/>
    <w:rsid w:val="00B17962"/>
    <w:rsid w:val="00B21CE8"/>
    <w:rsid w:val="00B34E56"/>
    <w:rsid w:val="00B52CDB"/>
    <w:rsid w:val="00B53107"/>
    <w:rsid w:val="00B6319C"/>
    <w:rsid w:val="00B72F71"/>
    <w:rsid w:val="00B77C9E"/>
    <w:rsid w:val="00B80E3B"/>
    <w:rsid w:val="00B827D0"/>
    <w:rsid w:val="00B85832"/>
    <w:rsid w:val="00B8792F"/>
    <w:rsid w:val="00B91789"/>
    <w:rsid w:val="00B928ED"/>
    <w:rsid w:val="00B93E25"/>
    <w:rsid w:val="00B97F27"/>
    <w:rsid w:val="00BA449D"/>
    <w:rsid w:val="00BA6499"/>
    <w:rsid w:val="00BA653C"/>
    <w:rsid w:val="00BB01C2"/>
    <w:rsid w:val="00BB17BD"/>
    <w:rsid w:val="00BB3714"/>
    <w:rsid w:val="00BB52AF"/>
    <w:rsid w:val="00BC0A69"/>
    <w:rsid w:val="00BC1F41"/>
    <w:rsid w:val="00BC3DD9"/>
    <w:rsid w:val="00BC5B7C"/>
    <w:rsid w:val="00BC6A6A"/>
    <w:rsid w:val="00BC7320"/>
    <w:rsid w:val="00BC7E95"/>
    <w:rsid w:val="00BD0984"/>
    <w:rsid w:val="00BE7974"/>
    <w:rsid w:val="00BF2AA0"/>
    <w:rsid w:val="00BF2C7F"/>
    <w:rsid w:val="00BF4C76"/>
    <w:rsid w:val="00C033D6"/>
    <w:rsid w:val="00C122A3"/>
    <w:rsid w:val="00C15329"/>
    <w:rsid w:val="00C154F7"/>
    <w:rsid w:val="00C16753"/>
    <w:rsid w:val="00C23AA8"/>
    <w:rsid w:val="00C335F4"/>
    <w:rsid w:val="00C418FE"/>
    <w:rsid w:val="00C45C0C"/>
    <w:rsid w:val="00C47D44"/>
    <w:rsid w:val="00C50B6A"/>
    <w:rsid w:val="00C62D20"/>
    <w:rsid w:val="00C636EE"/>
    <w:rsid w:val="00C65E3D"/>
    <w:rsid w:val="00C7766F"/>
    <w:rsid w:val="00C86700"/>
    <w:rsid w:val="00C87B00"/>
    <w:rsid w:val="00C90384"/>
    <w:rsid w:val="00C9430E"/>
    <w:rsid w:val="00CA2406"/>
    <w:rsid w:val="00CA6643"/>
    <w:rsid w:val="00CB2F58"/>
    <w:rsid w:val="00CB5747"/>
    <w:rsid w:val="00CC0BCE"/>
    <w:rsid w:val="00CC5DEC"/>
    <w:rsid w:val="00CC6B93"/>
    <w:rsid w:val="00CD1EFE"/>
    <w:rsid w:val="00CD1F38"/>
    <w:rsid w:val="00CD2AB1"/>
    <w:rsid w:val="00CD7941"/>
    <w:rsid w:val="00CE003E"/>
    <w:rsid w:val="00CE2298"/>
    <w:rsid w:val="00CE350E"/>
    <w:rsid w:val="00CE62B5"/>
    <w:rsid w:val="00CE6487"/>
    <w:rsid w:val="00CE6877"/>
    <w:rsid w:val="00CE7B6C"/>
    <w:rsid w:val="00CE7FE5"/>
    <w:rsid w:val="00CF0C3B"/>
    <w:rsid w:val="00CF24CF"/>
    <w:rsid w:val="00CF584D"/>
    <w:rsid w:val="00CF6037"/>
    <w:rsid w:val="00CF67E1"/>
    <w:rsid w:val="00D03F73"/>
    <w:rsid w:val="00D0466C"/>
    <w:rsid w:val="00D14FD2"/>
    <w:rsid w:val="00D156EE"/>
    <w:rsid w:val="00D1672B"/>
    <w:rsid w:val="00D16D23"/>
    <w:rsid w:val="00D26E68"/>
    <w:rsid w:val="00D37557"/>
    <w:rsid w:val="00D42E40"/>
    <w:rsid w:val="00D4410B"/>
    <w:rsid w:val="00D44E6F"/>
    <w:rsid w:val="00D4509C"/>
    <w:rsid w:val="00D46732"/>
    <w:rsid w:val="00D51CDB"/>
    <w:rsid w:val="00D5564A"/>
    <w:rsid w:val="00D61E6F"/>
    <w:rsid w:val="00D64AA4"/>
    <w:rsid w:val="00D7100B"/>
    <w:rsid w:val="00D80C60"/>
    <w:rsid w:val="00D80E6B"/>
    <w:rsid w:val="00D85784"/>
    <w:rsid w:val="00D86335"/>
    <w:rsid w:val="00D86712"/>
    <w:rsid w:val="00D87D7D"/>
    <w:rsid w:val="00D93587"/>
    <w:rsid w:val="00DA413D"/>
    <w:rsid w:val="00DA4C83"/>
    <w:rsid w:val="00DC21E6"/>
    <w:rsid w:val="00DC26AD"/>
    <w:rsid w:val="00DD1EAC"/>
    <w:rsid w:val="00DD310A"/>
    <w:rsid w:val="00DD41CB"/>
    <w:rsid w:val="00DD4741"/>
    <w:rsid w:val="00DD5662"/>
    <w:rsid w:val="00DE074B"/>
    <w:rsid w:val="00DE0C9D"/>
    <w:rsid w:val="00DE68FC"/>
    <w:rsid w:val="00DF22F6"/>
    <w:rsid w:val="00DF50D8"/>
    <w:rsid w:val="00DF5B2C"/>
    <w:rsid w:val="00E006D8"/>
    <w:rsid w:val="00E01DDB"/>
    <w:rsid w:val="00E124DC"/>
    <w:rsid w:val="00E2110F"/>
    <w:rsid w:val="00E26588"/>
    <w:rsid w:val="00E2789F"/>
    <w:rsid w:val="00E30A59"/>
    <w:rsid w:val="00E344EB"/>
    <w:rsid w:val="00E37C7F"/>
    <w:rsid w:val="00E4619C"/>
    <w:rsid w:val="00E4720E"/>
    <w:rsid w:val="00E476B5"/>
    <w:rsid w:val="00E54706"/>
    <w:rsid w:val="00E57C9A"/>
    <w:rsid w:val="00E631A6"/>
    <w:rsid w:val="00E63F9C"/>
    <w:rsid w:val="00E67463"/>
    <w:rsid w:val="00E71B72"/>
    <w:rsid w:val="00E90C72"/>
    <w:rsid w:val="00E93450"/>
    <w:rsid w:val="00E94832"/>
    <w:rsid w:val="00EA10AC"/>
    <w:rsid w:val="00EA48EF"/>
    <w:rsid w:val="00EB0327"/>
    <w:rsid w:val="00EB299C"/>
    <w:rsid w:val="00EC11C9"/>
    <w:rsid w:val="00EC3602"/>
    <w:rsid w:val="00EC37B8"/>
    <w:rsid w:val="00ED7FFE"/>
    <w:rsid w:val="00EE2D2D"/>
    <w:rsid w:val="00EE58FE"/>
    <w:rsid w:val="00EF29A1"/>
    <w:rsid w:val="00EF36D7"/>
    <w:rsid w:val="00F00952"/>
    <w:rsid w:val="00F06682"/>
    <w:rsid w:val="00F12EDB"/>
    <w:rsid w:val="00F24279"/>
    <w:rsid w:val="00F26860"/>
    <w:rsid w:val="00F41172"/>
    <w:rsid w:val="00F46C91"/>
    <w:rsid w:val="00F64422"/>
    <w:rsid w:val="00F66864"/>
    <w:rsid w:val="00F7444F"/>
    <w:rsid w:val="00F75DD8"/>
    <w:rsid w:val="00F7681E"/>
    <w:rsid w:val="00F809A8"/>
    <w:rsid w:val="00F82AE5"/>
    <w:rsid w:val="00F87822"/>
    <w:rsid w:val="00F92CD2"/>
    <w:rsid w:val="00F93C4C"/>
    <w:rsid w:val="00FA3AE1"/>
    <w:rsid w:val="00FB2FE6"/>
    <w:rsid w:val="00FC2436"/>
    <w:rsid w:val="00FD3993"/>
    <w:rsid w:val="00FD4E53"/>
    <w:rsid w:val="00FE2130"/>
    <w:rsid w:val="00FE2BC6"/>
    <w:rsid w:val="00FE2C4E"/>
    <w:rsid w:val="00FE6947"/>
    <w:rsid w:val="00FF044E"/>
    <w:rsid w:val="00FF0F3F"/>
    <w:rsid w:val="00FF1059"/>
    <w:rsid w:val="00FF16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efaultImageDpi w14:val="0"/>
  <w15:docId w15:val="{BF17F88E-319C-464D-9764-454F838D5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locked="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74B"/>
    <w:pPr>
      <w:spacing w:after="200" w:line="276" w:lineRule="auto"/>
    </w:pPr>
    <w:rPr>
      <w:rFonts w:cs="Calibri"/>
      <w:lang w:eastAsia="en-US"/>
    </w:rPr>
  </w:style>
  <w:style w:type="paragraph" w:styleId="1">
    <w:name w:val="heading 1"/>
    <w:basedOn w:val="a"/>
    <w:next w:val="a"/>
    <w:link w:val="10"/>
    <w:uiPriority w:val="99"/>
    <w:qFormat/>
    <w:rsid w:val="00145758"/>
    <w:pPr>
      <w:keepNext/>
      <w:keepLines/>
      <w:spacing w:before="480" w:after="0"/>
      <w:outlineLvl w:val="0"/>
    </w:pPr>
    <w:rPr>
      <w:rFonts w:ascii="Cambria" w:hAnsi="Cambria" w:cs="Cambria"/>
      <w:b/>
      <w:bCs/>
      <w:color w:val="365F91"/>
      <w:sz w:val="28"/>
      <w:szCs w:val="28"/>
    </w:rPr>
  </w:style>
  <w:style w:type="paragraph" w:styleId="2">
    <w:name w:val="heading 2"/>
    <w:basedOn w:val="a"/>
    <w:next w:val="a"/>
    <w:link w:val="20"/>
    <w:uiPriority w:val="99"/>
    <w:qFormat/>
    <w:rsid w:val="00145758"/>
    <w:pPr>
      <w:keepNext/>
      <w:spacing w:after="0" w:line="240" w:lineRule="auto"/>
      <w:jc w:val="center"/>
      <w:outlineLvl w:val="1"/>
    </w:pPr>
    <w:rPr>
      <w:b/>
      <w:bCs/>
      <w:sz w:val="28"/>
      <w:szCs w:val="28"/>
      <w:lang w:eastAsia="ru-RU"/>
    </w:rPr>
  </w:style>
  <w:style w:type="paragraph" w:styleId="30">
    <w:name w:val="heading 3"/>
    <w:basedOn w:val="a"/>
    <w:next w:val="a"/>
    <w:link w:val="31"/>
    <w:uiPriority w:val="99"/>
    <w:qFormat/>
    <w:rsid w:val="00655482"/>
    <w:pPr>
      <w:keepNext/>
      <w:spacing w:before="240" w:after="60" w:line="240" w:lineRule="auto"/>
      <w:outlineLvl w:val="2"/>
    </w:pPr>
    <w:rPr>
      <w:rFonts w:ascii="Arial" w:hAnsi="Arial" w:cs="Arial"/>
      <w:b/>
      <w:bCs/>
      <w:sz w:val="26"/>
      <w:szCs w:val="26"/>
      <w:lang w:eastAsia="ru-RU"/>
    </w:rPr>
  </w:style>
  <w:style w:type="paragraph" w:styleId="5">
    <w:name w:val="heading 5"/>
    <w:basedOn w:val="a"/>
    <w:next w:val="a"/>
    <w:link w:val="50"/>
    <w:uiPriority w:val="99"/>
    <w:qFormat/>
    <w:rsid w:val="00655482"/>
    <w:pPr>
      <w:spacing w:before="240" w:after="60" w:line="240" w:lineRule="auto"/>
      <w:outlineLvl w:val="4"/>
    </w:pPr>
    <w:rPr>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45758"/>
    <w:rPr>
      <w:rFonts w:ascii="Cambria" w:hAnsi="Cambria" w:cs="Cambria"/>
      <w:b/>
      <w:bCs/>
      <w:color w:val="365F91"/>
      <w:sz w:val="28"/>
      <w:szCs w:val="28"/>
    </w:rPr>
  </w:style>
  <w:style w:type="character" w:customStyle="1" w:styleId="20">
    <w:name w:val="Заголовок 2 Знак"/>
    <w:basedOn w:val="a0"/>
    <w:link w:val="2"/>
    <w:uiPriority w:val="99"/>
    <w:locked/>
    <w:rsid w:val="00145758"/>
    <w:rPr>
      <w:rFonts w:ascii="Times New Roman" w:hAnsi="Times New Roman" w:cs="Times New Roman"/>
      <w:b/>
      <w:bCs/>
      <w:sz w:val="24"/>
      <w:szCs w:val="24"/>
      <w:lang w:val="x-none" w:eastAsia="ru-RU"/>
    </w:rPr>
  </w:style>
  <w:style w:type="character" w:customStyle="1" w:styleId="31">
    <w:name w:val="Заголовок 3 Знак"/>
    <w:basedOn w:val="a0"/>
    <w:link w:val="30"/>
    <w:uiPriority w:val="99"/>
    <w:locked/>
    <w:rsid w:val="00655482"/>
    <w:rPr>
      <w:rFonts w:ascii="Arial" w:hAnsi="Arial" w:cs="Arial"/>
      <w:b/>
      <w:bCs/>
      <w:sz w:val="26"/>
      <w:szCs w:val="26"/>
      <w:lang w:val="x-none" w:eastAsia="ru-RU"/>
    </w:rPr>
  </w:style>
  <w:style w:type="character" w:customStyle="1" w:styleId="50">
    <w:name w:val="Заголовок 5 Знак"/>
    <w:basedOn w:val="a0"/>
    <w:link w:val="5"/>
    <w:uiPriority w:val="99"/>
    <w:locked/>
    <w:rsid w:val="00655482"/>
    <w:rPr>
      <w:rFonts w:ascii="Times New Roman" w:hAnsi="Times New Roman" w:cs="Times New Roman"/>
      <w:b/>
      <w:bCs/>
      <w:i/>
      <w:iCs/>
      <w:sz w:val="26"/>
      <w:szCs w:val="26"/>
      <w:lang w:val="x-none" w:eastAsia="ru-RU"/>
    </w:rPr>
  </w:style>
  <w:style w:type="character" w:customStyle="1" w:styleId="a3">
    <w:name w:val="Цветовое выделение"/>
    <w:uiPriority w:val="99"/>
    <w:rsid w:val="00145758"/>
    <w:rPr>
      <w:b/>
      <w:color w:val="auto"/>
    </w:rPr>
  </w:style>
  <w:style w:type="paragraph" w:customStyle="1" w:styleId="ConsPlusTitle">
    <w:name w:val="ConsPlusTitle"/>
    <w:uiPriority w:val="99"/>
    <w:rsid w:val="00145758"/>
    <w:pPr>
      <w:widowControl w:val="0"/>
      <w:autoSpaceDE w:val="0"/>
      <w:autoSpaceDN w:val="0"/>
      <w:adjustRightInd w:val="0"/>
      <w:spacing w:after="0" w:line="240" w:lineRule="auto"/>
    </w:pPr>
    <w:rPr>
      <w:rFonts w:cs="Calibri"/>
      <w:b/>
      <w:bCs/>
      <w:sz w:val="24"/>
      <w:szCs w:val="24"/>
    </w:rPr>
  </w:style>
  <w:style w:type="paragraph" w:styleId="a4">
    <w:name w:val="Normal (Web)"/>
    <w:basedOn w:val="a"/>
    <w:uiPriority w:val="99"/>
    <w:rsid w:val="00367FB8"/>
    <w:pPr>
      <w:spacing w:before="100" w:beforeAutospacing="1" w:after="100" w:afterAutospacing="1" w:line="240" w:lineRule="auto"/>
    </w:pPr>
    <w:rPr>
      <w:sz w:val="24"/>
      <w:szCs w:val="24"/>
      <w:lang w:eastAsia="ru-RU"/>
    </w:rPr>
  </w:style>
  <w:style w:type="character" w:customStyle="1" w:styleId="a5">
    <w:name w:val="Гипертекстовая ссылка"/>
    <w:uiPriority w:val="99"/>
    <w:rsid w:val="002E3532"/>
    <w:rPr>
      <w:color w:val="008000"/>
    </w:rPr>
  </w:style>
  <w:style w:type="paragraph" w:customStyle="1" w:styleId="a6">
    <w:name w:val="Нормальный (таблица)"/>
    <w:basedOn w:val="a"/>
    <w:next w:val="a"/>
    <w:uiPriority w:val="99"/>
    <w:rsid w:val="002E3532"/>
    <w:pPr>
      <w:widowControl w:val="0"/>
      <w:autoSpaceDE w:val="0"/>
      <w:autoSpaceDN w:val="0"/>
      <w:adjustRightInd w:val="0"/>
      <w:spacing w:after="0" w:line="240" w:lineRule="auto"/>
      <w:jc w:val="both"/>
    </w:pPr>
    <w:rPr>
      <w:rFonts w:ascii="Arial" w:hAnsi="Arial" w:cs="Arial"/>
      <w:sz w:val="24"/>
      <w:szCs w:val="24"/>
      <w:lang w:eastAsia="ru-RU"/>
    </w:rPr>
  </w:style>
  <w:style w:type="paragraph" w:customStyle="1" w:styleId="a7">
    <w:name w:val="Прижатый влево"/>
    <w:basedOn w:val="a"/>
    <w:next w:val="a"/>
    <w:uiPriority w:val="99"/>
    <w:rsid w:val="00E67463"/>
    <w:pPr>
      <w:widowControl w:val="0"/>
      <w:autoSpaceDE w:val="0"/>
      <w:autoSpaceDN w:val="0"/>
      <w:adjustRightInd w:val="0"/>
      <w:spacing w:after="0" w:line="240" w:lineRule="auto"/>
    </w:pPr>
    <w:rPr>
      <w:rFonts w:ascii="Arial" w:hAnsi="Arial" w:cs="Arial"/>
      <w:sz w:val="24"/>
      <w:szCs w:val="24"/>
      <w:lang w:eastAsia="ru-RU"/>
    </w:rPr>
  </w:style>
  <w:style w:type="paragraph" w:customStyle="1" w:styleId="ConsPlusNormal">
    <w:name w:val="ConsPlusNormal"/>
    <w:link w:val="ConsPlusNormal0"/>
    <w:uiPriority w:val="99"/>
    <w:rsid w:val="00BC7E95"/>
    <w:pPr>
      <w:widowControl w:val="0"/>
      <w:autoSpaceDE w:val="0"/>
      <w:autoSpaceDN w:val="0"/>
      <w:adjustRightInd w:val="0"/>
      <w:spacing w:after="0" w:line="240" w:lineRule="auto"/>
      <w:ind w:firstLine="720"/>
    </w:pPr>
    <w:rPr>
      <w:rFonts w:ascii="Arial" w:hAnsi="Arial" w:cs="Arial"/>
    </w:rPr>
  </w:style>
  <w:style w:type="paragraph" w:styleId="a8">
    <w:name w:val="List Paragraph"/>
    <w:basedOn w:val="a"/>
    <w:link w:val="a9"/>
    <w:uiPriority w:val="99"/>
    <w:qFormat/>
    <w:rsid w:val="00BC7E95"/>
    <w:pPr>
      <w:spacing w:after="0" w:line="240" w:lineRule="auto"/>
      <w:ind w:left="720"/>
    </w:pPr>
    <w:rPr>
      <w:sz w:val="20"/>
      <w:szCs w:val="20"/>
      <w:lang w:eastAsia="ru-RU"/>
    </w:rPr>
  </w:style>
  <w:style w:type="character" w:customStyle="1" w:styleId="a9">
    <w:name w:val="Абзац списка Знак"/>
    <w:link w:val="a8"/>
    <w:uiPriority w:val="99"/>
    <w:locked/>
    <w:rsid w:val="00BC7E95"/>
    <w:rPr>
      <w:rFonts w:ascii="Times New Roman" w:hAnsi="Times New Roman"/>
      <w:sz w:val="20"/>
      <w:lang w:val="x-none" w:eastAsia="ru-RU"/>
    </w:rPr>
  </w:style>
  <w:style w:type="character" w:customStyle="1" w:styleId="ConsPlusNormal0">
    <w:name w:val="ConsPlusNormal Знак"/>
    <w:link w:val="ConsPlusNormal"/>
    <w:uiPriority w:val="99"/>
    <w:locked/>
    <w:rsid w:val="004E59A1"/>
    <w:rPr>
      <w:rFonts w:ascii="Arial" w:hAnsi="Arial"/>
      <w:sz w:val="22"/>
      <w:lang w:val="x-none" w:eastAsia="ru-RU"/>
    </w:rPr>
  </w:style>
  <w:style w:type="paragraph" w:customStyle="1" w:styleId="formattext">
    <w:name w:val="formattext"/>
    <w:basedOn w:val="a"/>
    <w:uiPriority w:val="99"/>
    <w:rsid w:val="00ED7FFE"/>
    <w:pPr>
      <w:spacing w:before="100" w:beforeAutospacing="1" w:after="100" w:afterAutospacing="1" w:line="240" w:lineRule="auto"/>
    </w:pPr>
    <w:rPr>
      <w:sz w:val="24"/>
      <w:szCs w:val="24"/>
      <w:lang w:eastAsia="ru-RU"/>
    </w:rPr>
  </w:style>
  <w:style w:type="table" w:styleId="aa">
    <w:name w:val="Table Grid"/>
    <w:basedOn w:val="a1"/>
    <w:uiPriority w:val="99"/>
    <w:rsid w:val="004E2670"/>
    <w:pPr>
      <w:spacing w:after="0" w:line="240" w:lineRule="auto"/>
    </w:pPr>
    <w:rPr>
      <w:rFonts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655482"/>
    <w:pPr>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145758"/>
    <w:pPr>
      <w:widowControl w:val="0"/>
      <w:autoSpaceDE w:val="0"/>
      <w:autoSpaceDN w:val="0"/>
      <w:adjustRightInd w:val="0"/>
      <w:spacing w:after="0" w:line="240" w:lineRule="auto"/>
    </w:pPr>
    <w:rPr>
      <w:rFonts w:cs="Calibri"/>
      <w:sz w:val="24"/>
      <w:szCs w:val="24"/>
    </w:rPr>
  </w:style>
  <w:style w:type="paragraph" w:styleId="ab">
    <w:name w:val="Balloon Text"/>
    <w:basedOn w:val="a"/>
    <w:link w:val="ac"/>
    <w:uiPriority w:val="99"/>
    <w:semiHidden/>
    <w:rsid w:val="00145758"/>
    <w:pPr>
      <w:spacing w:after="0" w:line="240" w:lineRule="auto"/>
    </w:pPr>
    <w:rPr>
      <w:rFonts w:ascii="Tahoma" w:hAnsi="Tahoma" w:cs="Tahoma"/>
      <w:sz w:val="16"/>
      <w:szCs w:val="16"/>
      <w:lang w:eastAsia="ru-RU"/>
    </w:rPr>
  </w:style>
  <w:style w:type="character" w:customStyle="1" w:styleId="ac">
    <w:name w:val="Текст выноски Знак"/>
    <w:basedOn w:val="a0"/>
    <w:link w:val="ab"/>
    <w:uiPriority w:val="99"/>
    <w:semiHidden/>
    <w:locked/>
    <w:rsid w:val="00145758"/>
    <w:rPr>
      <w:rFonts w:ascii="Tahoma" w:hAnsi="Tahoma" w:cs="Tahoma"/>
      <w:sz w:val="16"/>
      <w:szCs w:val="16"/>
      <w:lang w:val="x-none" w:eastAsia="ru-RU"/>
    </w:rPr>
  </w:style>
  <w:style w:type="character" w:styleId="ad">
    <w:name w:val="Hyperlink"/>
    <w:basedOn w:val="a0"/>
    <w:uiPriority w:val="99"/>
    <w:rsid w:val="00145758"/>
    <w:rPr>
      <w:rFonts w:cs="Times New Roman"/>
      <w:color w:val="0000FF"/>
      <w:u w:val="single"/>
    </w:rPr>
  </w:style>
  <w:style w:type="character" w:customStyle="1" w:styleId="ae">
    <w:name w:val="Основной текст_"/>
    <w:basedOn w:val="a0"/>
    <w:link w:val="21"/>
    <w:uiPriority w:val="99"/>
    <w:locked/>
    <w:rsid w:val="00145758"/>
    <w:rPr>
      <w:rFonts w:cs="Times New Roman"/>
      <w:spacing w:val="2"/>
      <w:shd w:val="clear" w:color="auto" w:fill="FFFFFF"/>
    </w:rPr>
  </w:style>
  <w:style w:type="paragraph" w:customStyle="1" w:styleId="21">
    <w:name w:val="Основной текст2"/>
    <w:basedOn w:val="a"/>
    <w:link w:val="ae"/>
    <w:uiPriority w:val="99"/>
    <w:rsid w:val="00145758"/>
    <w:pPr>
      <w:widowControl w:val="0"/>
      <w:shd w:val="clear" w:color="auto" w:fill="FFFFFF"/>
      <w:spacing w:after="300" w:line="322" w:lineRule="exact"/>
      <w:ind w:hanging="2780"/>
      <w:jc w:val="both"/>
    </w:pPr>
    <w:rPr>
      <w:spacing w:val="2"/>
    </w:rPr>
  </w:style>
  <w:style w:type="character" w:customStyle="1" w:styleId="100">
    <w:name w:val="Основной текст + 10"/>
    <w:aliases w:val="5 pt,Интервал 0 pt"/>
    <w:basedOn w:val="a0"/>
    <w:uiPriority w:val="99"/>
    <w:rsid w:val="00145758"/>
    <w:rPr>
      <w:rFonts w:ascii="Times New Roman" w:hAnsi="Times New Roman" w:cs="Times New Roman"/>
      <w:color w:val="000000"/>
      <w:spacing w:val="3"/>
      <w:w w:val="100"/>
      <w:position w:val="0"/>
      <w:sz w:val="21"/>
      <w:szCs w:val="21"/>
      <w:u w:val="none"/>
      <w:lang w:val="ru-RU" w:eastAsia="ru-RU"/>
    </w:rPr>
  </w:style>
  <w:style w:type="paragraph" w:styleId="af">
    <w:name w:val="Body Text"/>
    <w:basedOn w:val="a"/>
    <w:link w:val="af0"/>
    <w:uiPriority w:val="99"/>
    <w:rsid w:val="00145758"/>
    <w:pPr>
      <w:spacing w:after="0" w:line="240" w:lineRule="auto"/>
    </w:pPr>
    <w:rPr>
      <w:sz w:val="28"/>
      <w:szCs w:val="28"/>
      <w:lang w:eastAsia="ru-RU"/>
    </w:rPr>
  </w:style>
  <w:style w:type="character" w:customStyle="1" w:styleId="af0">
    <w:name w:val="Основной текст Знак"/>
    <w:basedOn w:val="a0"/>
    <w:link w:val="af"/>
    <w:uiPriority w:val="99"/>
    <w:locked/>
    <w:rsid w:val="00145758"/>
    <w:rPr>
      <w:rFonts w:ascii="Times New Roman" w:hAnsi="Times New Roman" w:cs="Times New Roman"/>
      <w:sz w:val="24"/>
      <w:szCs w:val="24"/>
      <w:lang w:val="x-none" w:eastAsia="ru-RU"/>
    </w:rPr>
  </w:style>
  <w:style w:type="character" w:customStyle="1" w:styleId="32">
    <w:name w:val="Основной текст (3)_"/>
    <w:basedOn w:val="a0"/>
    <w:link w:val="33"/>
    <w:uiPriority w:val="99"/>
    <w:locked/>
    <w:rsid w:val="00145758"/>
    <w:rPr>
      <w:rFonts w:cs="Times New Roman"/>
      <w:spacing w:val="3"/>
      <w:sz w:val="21"/>
      <w:szCs w:val="21"/>
      <w:shd w:val="clear" w:color="auto" w:fill="FFFFFF"/>
    </w:rPr>
  </w:style>
  <w:style w:type="paragraph" w:customStyle="1" w:styleId="33">
    <w:name w:val="Основной текст (3)"/>
    <w:basedOn w:val="a"/>
    <w:link w:val="32"/>
    <w:uiPriority w:val="99"/>
    <w:rsid w:val="00145758"/>
    <w:pPr>
      <w:widowControl w:val="0"/>
      <w:shd w:val="clear" w:color="auto" w:fill="FFFFFF"/>
      <w:spacing w:after="0" w:line="235" w:lineRule="exact"/>
      <w:jc w:val="both"/>
    </w:pPr>
    <w:rPr>
      <w:spacing w:val="3"/>
      <w:sz w:val="21"/>
      <w:szCs w:val="21"/>
    </w:rPr>
  </w:style>
  <w:style w:type="paragraph" w:customStyle="1" w:styleId="Noparagraphstyle">
    <w:name w:val="[No paragraph style]"/>
    <w:uiPriority w:val="99"/>
    <w:rsid w:val="00145758"/>
    <w:pPr>
      <w:autoSpaceDE w:val="0"/>
      <w:autoSpaceDN w:val="0"/>
      <w:adjustRightInd w:val="0"/>
      <w:spacing w:after="0" w:line="288" w:lineRule="auto"/>
      <w:textAlignment w:val="center"/>
    </w:pPr>
    <w:rPr>
      <w:rFonts w:cs="Calibri"/>
      <w:color w:val="000000"/>
      <w:sz w:val="24"/>
      <w:szCs w:val="24"/>
    </w:rPr>
  </w:style>
  <w:style w:type="paragraph" w:styleId="af1">
    <w:name w:val="header"/>
    <w:basedOn w:val="a"/>
    <w:link w:val="af2"/>
    <w:uiPriority w:val="99"/>
    <w:rsid w:val="00145758"/>
    <w:pPr>
      <w:tabs>
        <w:tab w:val="center" w:pos="4677"/>
        <w:tab w:val="right" w:pos="9355"/>
      </w:tabs>
      <w:spacing w:after="0" w:line="240" w:lineRule="auto"/>
    </w:pPr>
    <w:rPr>
      <w:sz w:val="24"/>
      <w:szCs w:val="24"/>
      <w:lang w:eastAsia="ru-RU"/>
    </w:rPr>
  </w:style>
  <w:style w:type="character" w:customStyle="1" w:styleId="af2">
    <w:name w:val="Верхний колонтитул Знак"/>
    <w:basedOn w:val="a0"/>
    <w:link w:val="af1"/>
    <w:uiPriority w:val="99"/>
    <w:locked/>
    <w:rsid w:val="00145758"/>
    <w:rPr>
      <w:rFonts w:ascii="Times New Roman" w:hAnsi="Times New Roman" w:cs="Times New Roman"/>
      <w:sz w:val="24"/>
      <w:szCs w:val="24"/>
      <w:lang w:val="x-none" w:eastAsia="ru-RU"/>
    </w:rPr>
  </w:style>
  <w:style w:type="paragraph" w:styleId="af3">
    <w:name w:val="footer"/>
    <w:basedOn w:val="a"/>
    <w:link w:val="af4"/>
    <w:uiPriority w:val="99"/>
    <w:rsid w:val="00145758"/>
    <w:pPr>
      <w:tabs>
        <w:tab w:val="center" w:pos="4677"/>
        <w:tab w:val="right" w:pos="9355"/>
      </w:tabs>
      <w:spacing w:after="0" w:line="240" w:lineRule="auto"/>
    </w:pPr>
    <w:rPr>
      <w:sz w:val="24"/>
      <w:szCs w:val="24"/>
      <w:lang w:eastAsia="ru-RU"/>
    </w:rPr>
  </w:style>
  <w:style w:type="character" w:customStyle="1" w:styleId="af4">
    <w:name w:val="Нижний колонтитул Знак"/>
    <w:basedOn w:val="a0"/>
    <w:link w:val="af3"/>
    <w:uiPriority w:val="99"/>
    <w:locked/>
    <w:rsid w:val="00145758"/>
    <w:rPr>
      <w:rFonts w:ascii="Times New Roman" w:hAnsi="Times New Roman" w:cs="Times New Roman"/>
      <w:sz w:val="24"/>
      <w:szCs w:val="24"/>
      <w:lang w:val="x-none" w:eastAsia="ru-RU"/>
    </w:rPr>
  </w:style>
  <w:style w:type="paragraph" w:customStyle="1" w:styleId="ConsNormal">
    <w:name w:val="ConsNormal"/>
    <w:uiPriority w:val="99"/>
    <w:rsid w:val="00145758"/>
    <w:pPr>
      <w:widowControl w:val="0"/>
      <w:autoSpaceDE w:val="0"/>
      <w:autoSpaceDN w:val="0"/>
      <w:adjustRightInd w:val="0"/>
      <w:spacing w:after="0" w:line="240" w:lineRule="auto"/>
      <w:ind w:firstLine="720"/>
    </w:pPr>
    <w:rPr>
      <w:rFonts w:ascii="Arial" w:hAnsi="Arial" w:cs="Arial"/>
      <w:sz w:val="20"/>
      <w:szCs w:val="20"/>
    </w:rPr>
  </w:style>
  <w:style w:type="paragraph" w:styleId="af5">
    <w:name w:val="Document Map"/>
    <w:basedOn w:val="a"/>
    <w:link w:val="af6"/>
    <w:uiPriority w:val="99"/>
    <w:semiHidden/>
    <w:rsid w:val="00145758"/>
    <w:pPr>
      <w:spacing w:after="0" w:line="240" w:lineRule="auto"/>
    </w:pPr>
    <w:rPr>
      <w:rFonts w:ascii="Tahoma" w:hAnsi="Tahoma" w:cs="Tahoma"/>
      <w:sz w:val="16"/>
      <w:szCs w:val="16"/>
      <w:lang w:eastAsia="ru-RU"/>
    </w:rPr>
  </w:style>
  <w:style w:type="character" w:customStyle="1" w:styleId="af6">
    <w:name w:val="Схема документа Знак"/>
    <w:basedOn w:val="a0"/>
    <w:link w:val="af5"/>
    <w:uiPriority w:val="99"/>
    <w:locked/>
    <w:rsid w:val="00145758"/>
    <w:rPr>
      <w:rFonts w:ascii="Tahoma" w:hAnsi="Tahoma" w:cs="Tahoma"/>
      <w:sz w:val="16"/>
      <w:szCs w:val="16"/>
      <w:lang w:val="x-none" w:eastAsia="ru-RU"/>
    </w:rPr>
  </w:style>
  <w:style w:type="character" w:customStyle="1" w:styleId="101">
    <w:name w:val="Основной текст + 101"/>
    <w:aliases w:val="5 pt1,Интервал 0 pt1"/>
    <w:basedOn w:val="a0"/>
    <w:uiPriority w:val="99"/>
    <w:rsid w:val="00145758"/>
    <w:rPr>
      <w:rFonts w:ascii="Times New Roman" w:hAnsi="Times New Roman" w:cs="Times New Roman"/>
      <w:color w:val="000000"/>
      <w:spacing w:val="3"/>
      <w:w w:val="100"/>
      <w:position w:val="0"/>
      <w:sz w:val="21"/>
      <w:szCs w:val="21"/>
      <w:u w:val="none"/>
      <w:effect w:val="none"/>
      <w:lang w:val="ru-RU" w:eastAsia="ru-RU"/>
    </w:rPr>
  </w:style>
  <w:style w:type="character" w:styleId="af7">
    <w:name w:val="page number"/>
    <w:basedOn w:val="a0"/>
    <w:uiPriority w:val="99"/>
    <w:rsid w:val="00145758"/>
    <w:rPr>
      <w:rFonts w:cs="Times New Roman"/>
    </w:rPr>
  </w:style>
  <w:style w:type="paragraph" w:styleId="af8">
    <w:name w:val="footnote text"/>
    <w:basedOn w:val="a"/>
    <w:link w:val="af9"/>
    <w:uiPriority w:val="99"/>
    <w:semiHidden/>
    <w:rsid w:val="00145758"/>
    <w:pPr>
      <w:spacing w:after="0" w:line="240" w:lineRule="auto"/>
    </w:pPr>
    <w:rPr>
      <w:sz w:val="20"/>
      <w:szCs w:val="20"/>
    </w:rPr>
  </w:style>
  <w:style w:type="character" w:customStyle="1" w:styleId="af9">
    <w:name w:val="Текст сноски Знак"/>
    <w:basedOn w:val="a0"/>
    <w:link w:val="af8"/>
    <w:uiPriority w:val="99"/>
    <w:locked/>
    <w:rsid w:val="00145758"/>
    <w:rPr>
      <w:rFonts w:ascii="Calibri" w:hAnsi="Calibri" w:cs="Calibri"/>
      <w:sz w:val="20"/>
      <w:szCs w:val="20"/>
    </w:rPr>
  </w:style>
  <w:style w:type="paragraph" w:styleId="afa">
    <w:name w:val="No Spacing"/>
    <w:uiPriority w:val="1"/>
    <w:qFormat/>
    <w:rsid w:val="005559B2"/>
    <w:pPr>
      <w:spacing w:after="0" w:line="240" w:lineRule="auto"/>
    </w:pPr>
  </w:style>
  <w:style w:type="numbering" w:customStyle="1" w:styleId="3">
    <w:name w:val="Стиль3"/>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4750">
      <w:bodyDiv w:val="1"/>
      <w:marLeft w:val="0"/>
      <w:marRight w:val="0"/>
      <w:marTop w:val="0"/>
      <w:marBottom w:val="0"/>
      <w:divBdr>
        <w:top w:val="none" w:sz="0" w:space="0" w:color="auto"/>
        <w:left w:val="none" w:sz="0" w:space="0" w:color="auto"/>
        <w:bottom w:val="none" w:sz="0" w:space="0" w:color="auto"/>
        <w:right w:val="none" w:sz="0" w:space="0" w:color="auto"/>
      </w:divBdr>
    </w:div>
    <w:div w:id="879897440">
      <w:marLeft w:val="0"/>
      <w:marRight w:val="0"/>
      <w:marTop w:val="0"/>
      <w:marBottom w:val="0"/>
      <w:divBdr>
        <w:top w:val="none" w:sz="0" w:space="0" w:color="auto"/>
        <w:left w:val="none" w:sz="0" w:space="0" w:color="auto"/>
        <w:bottom w:val="none" w:sz="0" w:space="0" w:color="auto"/>
        <w:right w:val="none" w:sz="0" w:space="0" w:color="auto"/>
      </w:divBdr>
    </w:div>
    <w:div w:id="8798974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H:\&#1055;&#1054;&#1057;&#1058;%20&#8470;%2059%20&#1087;&#1088;&#1086;&#1075;&#1088;&#1072;&#1084;&#1084;&#1072;%20&#1087;&#1086;%20&#1073;&#1083;&#1072;&#1075;&#1086;&#1091;&#1089;&#1090;&#1088;&#1086;&#1081;&#1089;&#1090;&#1074;&#1091;.doc" TargetMode="External"/><Relationship Id="rId13" Type="http://schemas.openxmlformats.org/officeDocument/2006/relationships/hyperlink" Target="http://pandia.ru/text/category/informatcionnaya_bezopasnostmz/" TargetMode="External"/><Relationship Id="rId18" Type="http://schemas.openxmlformats.org/officeDocument/2006/relationships/hyperlink" Target="http://docs.cntd.ru/document/90187606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ocs.cntd.ru/document/901876063" TargetMode="External"/><Relationship Id="rId17" Type="http://schemas.openxmlformats.org/officeDocument/2006/relationships/hyperlink" Target="http://docs.cntd.ru/document/9004937" TargetMode="External"/><Relationship Id="rId2" Type="http://schemas.openxmlformats.org/officeDocument/2006/relationships/numbering" Target="numbering.xml"/><Relationship Id="rId16" Type="http://schemas.openxmlformats.org/officeDocument/2006/relationships/hyperlink" Target="http://docs.cntd.ru/document/90203066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04937" TargetMode="External"/><Relationship Id="rId5" Type="http://schemas.openxmlformats.org/officeDocument/2006/relationships/webSettings" Target="webSettings.xml"/><Relationship Id="rId15" Type="http://schemas.openxmlformats.org/officeDocument/2006/relationships/hyperlink" Target="http://docs.cntd.ru/document/901744603" TargetMode="External"/><Relationship Id="rId10" Type="http://schemas.openxmlformats.org/officeDocument/2006/relationships/hyperlink" Target="garantf1://8807185.0/" TargetMode="External"/><Relationship Id="rId19" Type="http://schemas.openxmlformats.org/officeDocument/2006/relationships/hyperlink" Target="garantF1://12052272.0" TargetMode="External"/><Relationship Id="rId4" Type="http://schemas.openxmlformats.org/officeDocument/2006/relationships/settings" Target="settings.xml"/><Relationship Id="rId9" Type="http://schemas.openxmlformats.org/officeDocument/2006/relationships/hyperlink" Target="garantf1://8807185.1000/" TargetMode="External"/><Relationship Id="rId14" Type="http://schemas.openxmlformats.org/officeDocument/2006/relationships/hyperlink" Target="http://pandia.ru/text/category/bazi_danni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26094-5858-4E1C-BAE0-BFE587611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48</Pages>
  <Words>13636</Words>
  <Characters>77727</Characters>
  <Application>Microsoft Office Word</Application>
  <DocSecurity>0</DocSecurity>
  <Lines>647</Lines>
  <Paragraphs>182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91181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User</dc:creator>
  <cp:keywords/>
  <dc:description/>
  <cp:lastModifiedBy>User</cp:lastModifiedBy>
  <cp:revision>2</cp:revision>
  <cp:lastPrinted>2019-01-11T11:37:00Z</cp:lastPrinted>
  <dcterms:created xsi:type="dcterms:W3CDTF">2019-03-20T06:57:00Z</dcterms:created>
  <dcterms:modified xsi:type="dcterms:W3CDTF">2019-03-20T06:57:00Z</dcterms:modified>
</cp:coreProperties>
</file>