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0DB" w:rsidRDefault="002D60DB" w:rsidP="00281F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РЕСПУБЛИКА</w:t>
      </w:r>
      <w:r w:rsidRPr="00281F1C">
        <w:rPr>
          <w:rFonts w:ascii="Times New Roman" w:hAnsi="Times New Roman"/>
          <w:b/>
          <w:sz w:val="28"/>
          <w:szCs w:val="28"/>
        </w:rPr>
        <w:t xml:space="preserve"> МОРДОВИЯ</w:t>
      </w:r>
    </w:p>
    <w:p w:rsidR="002D60DB" w:rsidRDefault="002D60DB" w:rsidP="00281F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АТЯШЕВСКИЙ МУНИЦИПАЛЬНЫЙ</w:t>
      </w:r>
      <w:r w:rsidRPr="00281F1C">
        <w:rPr>
          <w:rFonts w:ascii="Times New Roman" w:hAnsi="Times New Roman"/>
          <w:b/>
          <w:sz w:val="28"/>
          <w:szCs w:val="28"/>
        </w:rPr>
        <w:t xml:space="preserve"> РАЙОН</w:t>
      </w:r>
    </w:p>
    <w:p w:rsidR="002D60DB" w:rsidRDefault="002D60DB" w:rsidP="00281F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81F1C">
        <w:rPr>
          <w:rFonts w:ascii="Times New Roman" w:hAnsi="Times New Roman"/>
          <w:b/>
          <w:sz w:val="28"/>
          <w:szCs w:val="28"/>
        </w:rPr>
        <w:t>АДМИНИСТРАЦИ</w:t>
      </w:r>
      <w:r>
        <w:rPr>
          <w:rFonts w:ascii="Times New Roman" w:hAnsi="Times New Roman"/>
          <w:b/>
          <w:sz w:val="28"/>
          <w:szCs w:val="28"/>
        </w:rPr>
        <w:t xml:space="preserve">Я </w:t>
      </w:r>
      <w:r w:rsidRPr="00EA3D61">
        <w:rPr>
          <w:rFonts w:ascii="Times New Roman" w:hAnsi="Times New Roman"/>
          <w:b/>
          <w:caps/>
          <w:color w:val="000000" w:themeColor="text1"/>
          <w:sz w:val="28"/>
          <w:szCs w:val="28"/>
        </w:rPr>
        <w:t>Большеманадышского</w:t>
      </w:r>
      <w:r>
        <w:rPr>
          <w:rFonts w:ascii="Times New Roman" w:hAnsi="Times New Roman"/>
          <w:b/>
          <w:caps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2D60DB" w:rsidRDefault="002D60DB" w:rsidP="00281F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D60DB" w:rsidRDefault="002D60DB" w:rsidP="00281F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81F1C">
        <w:rPr>
          <w:rFonts w:ascii="Times New Roman" w:hAnsi="Times New Roman"/>
          <w:b/>
          <w:sz w:val="28"/>
          <w:szCs w:val="28"/>
        </w:rPr>
        <w:t>ПОСТАНОВЛЕНИЕ</w:t>
      </w:r>
    </w:p>
    <w:p w:rsidR="002D60DB" w:rsidRDefault="002D60DB" w:rsidP="00281F1C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D60DB" w:rsidRDefault="002D60DB" w:rsidP="00281F1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24.04.2019                                                                                </w:t>
      </w:r>
      <w:r w:rsidR="00066ACB">
        <w:rPr>
          <w:rFonts w:ascii="Times New Roman" w:hAnsi="Times New Roman"/>
          <w:sz w:val="28"/>
          <w:szCs w:val="28"/>
        </w:rPr>
        <w:t xml:space="preserve">                             №  9</w:t>
      </w:r>
    </w:p>
    <w:p w:rsidR="002D60DB" w:rsidRDefault="002D60DB" w:rsidP="00281F1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D60DB" w:rsidRDefault="002D60DB" w:rsidP="00281F1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D60DB" w:rsidRPr="00EA3D61" w:rsidRDefault="002D60DB" w:rsidP="00281F1C">
      <w:pPr>
        <w:spacing w:line="240" w:lineRule="auto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EA3D61">
        <w:rPr>
          <w:rFonts w:ascii="Times New Roman" w:hAnsi="Times New Roman"/>
          <w:color w:val="000000" w:themeColor="text1"/>
          <w:sz w:val="28"/>
          <w:szCs w:val="28"/>
        </w:rPr>
        <w:t>с. Большие Манадыши</w:t>
      </w:r>
    </w:p>
    <w:p w:rsidR="002D60DB" w:rsidRDefault="002D60DB" w:rsidP="00281F1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D60DB" w:rsidRDefault="002D60DB" w:rsidP="00A057D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81F1C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внесении изменений в Постановление Администрации </w:t>
      </w:r>
    </w:p>
    <w:p w:rsidR="002D60DB" w:rsidRPr="00B03378" w:rsidRDefault="002D60DB" w:rsidP="00A057D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A3D61">
        <w:rPr>
          <w:rFonts w:ascii="Times New Roman" w:hAnsi="Times New Roman"/>
          <w:b/>
          <w:color w:val="000000" w:themeColor="text1"/>
          <w:sz w:val="28"/>
          <w:szCs w:val="28"/>
        </w:rPr>
        <w:t>Большеманадышского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A057D5">
        <w:rPr>
          <w:rFonts w:ascii="Times New Roman" w:hAnsi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Атяшевского</w:t>
      </w:r>
      <w:r w:rsidRPr="00A057D5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от </w:t>
      </w:r>
      <w:r w:rsidRPr="00EA3D61">
        <w:rPr>
          <w:rFonts w:ascii="Times New Roman" w:hAnsi="Times New Roman"/>
          <w:b/>
          <w:color w:val="000000" w:themeColor="text1"/>
          <w:sz w:val="28"/>
          <w:szCs w:val="28"/>
        </w:rPr>
        <w:t>20 августа 2018 № 60</w:t>
      </w:r>
    </w:p>
    <w:p w:rsidR="002D60DB" w:rsidRDefault="002D60DB" w:rsidP="00281F1C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D60DB" w:rsidRDefault="002D60DB" w:rsidP="006A5FEC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D60DB" w:rsidRDefault="002D60DB" w:rsidP="00B03378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</w:t>
      </w:r>
      <w:r w:rsidRPr="00A057D5">
        <w:rPr>
          <w:rFonts w:ascii="Times New Roman" w:hAnsi="Times New Roman"/>
          <w:sz w:val="28"/>
          <w:szCs w:val="28"/>
        </w:rPr>
        <w:t>статьей 219 Бюджетного кодекса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</w:p>
    <w:p w:rsidR="002D60DB" w:rsidRDefault="002D60DB" w:rsidP="00A057D5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2D60DB" w:rsidRPr="00EA3D61" w:rsidRDefault="002D60DB" w:rsidP="00F70ACB">
      <w:pPr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67ACF">
        <w:rPr>
          <w:rFonts w:ascii="Times New Roman" w:hAnsi="Times New Roman"/>
          <w:sz w:val="28"/>
          <w:szCs w:val="28"/>
        </w:rPr>
        <w:t>1.</w:t>
      </w:r>
      <w:r w:rsidRPr="00867ACF">
        <w:rPr>
          <w:rFonts w:ascii="Times New Roman" w:hAnsi="Times New Roman"/>
          <w:sz w:val="28"/>
          <w:szCs w:val="28"/>
        </w:rPr>
        <w:tab/>
        <w:t xml:space="preserve">Внести в Порядок санкционирования оплаты денежных обязательств получателей средств бюджета </w:t>
      </w:r>
      <w:r w:rsidRPr="00EA3D61">
        <w:rPr>
          <w:rFonts w:ascii="Times New Roman" w:hAnsi="Times New Roman"/>
          <w:color w:val="000000" w:themeColor="text1"/>
          <w:sz w:val="28"/>
          <w:szCs w:val="28"/>
        </w:rPr>
        <w:t>Большеманадышского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67ACF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Атяшевского</w:t>
      </w:r>
      <w:r w:rsidRPr="00867AC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r w:rsidRPr="00EA3D61">
        <w:rPr>
          <w:rFonts w:ascii="Times New Roman" w:hAnsi="Times New Roman"/>
          <w:color w:val="000000" w:themeColor="text1"/>
          <w:sz w:val="28"/>
          <w:szCs w:val="28"/>
        </w:rPr>
        <w:t>Большеманадышского</w:t>
      </w:r>
      <w:r w:rsidRPr="00867ACF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Атяшевского</w:t>
      </w:r>
      <w:r w:rsidRPr="00867AC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утвержденный Постановлением Администрации </w:t>
      </w:r>
      <w:r w:rsidRPr="00EA3D61">
        <w:rPr>
          <w:rFonts w:ascii="Times New Roman" w:hAnsi="Times New Roman"/>
          <w:color w:val="000000" w:themeColor="text1"/>
          <w:sz w:val="28"/>
          <w:szCs w:val="28"/>
        </w:rPr>
        <w:t>Большеманадышского</w:t>
      </w:r>
      <w:r w:rsidRPr="00867ACF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Атяшевского</w:t>
      </w:r>
      <w:r w:rsidRPr="00867AC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EA3D61">
        <w:rPr>
          <w:rFonts w:ascii="Times New Roman" w:hAnsi="Times New Roman"/>
          <w:color w:val="000000" w:themeColor="text1"/>
          <w:sz w:val="28"/>
          <w:szCs w:val="28"/>
        </w:rPr>
        <w:t>от 20.08.2018 № 60 следующие изменения:</w:t>
      </w:r>
    </w:p>
    <w:p w:rsidR="002D60DB" w:rsidRPr="00867ACF" w:rsidRDefault="002D60DB" w:rsidP="009F4933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67ACF">
        <w:rPr>
          <w:rFonts w:ascii="Times New Roman" w:hAnsi="Times New Roman"/>
          <w:sz w:val="28"/>
          <w:szCs w:val="28"/>
        </w:rPr>
        <w:t>1)</w:t>
      </w:r>
      <w:r w:rsidRPr="00867ACF">
        <w:rPr>
          <w:rFonts w:ascii="Times New Roman" w:hAnsi="Times New Roman"/>
          <w:sz w:val="28"/>
          <w:szCs w:val="28"/>
        </w:rPr>
        <w:tab/>
        <w:t xml:space="preserve">в абзаце третьем пункта 3 слова </w:t>
      </w:r>
      <w:r>
        <w:rPr>
          <w:rFonts w:ascii="Times New Roman" w:hAnsi="Times New Roman"/>
          <w:sz w:val="28"/>
          <w:szCs w:val="28"/>
        </w:rPr>
        <w:t>«подпункта 17» заменить словами «подпункта 16»;</w:t>
      </w:r>
    </w:p>
    <w:p w:rsidR="002D60DB" w:rsidRPr="00867ACF" w:rsidRDefault="002D60DB" w:rsidP="009F4933">
      <w:pPr>
        <w:spacing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  <w:r w:rsidRPr="00867ACF">
        <w:rPr>
          <w:rFonts w:ascii="Times New Roman" w:hAnsi="Times New Roman"/>
          <w:sz w:val="28"/>
          <w:szCs w:val="28"/>
        </w:rPr>
        <w:t>2)</w:t>
      </w:r>
      <w:r w:rsidRPr="00867ACF">
        <w:rPr>
          <w:rFonts w:ascii="Times New Roman" w:hAnsi="Times New Roman"/>
          <w:sz w:val="28"/>
          <w:szCs w:val="28"/>
        </w:rPr>
        <w:tab/>
        <w:t>пункт 4 дополнить подпунктом 16 следующего содержания:</w:t>
      </w:r>
    </w:p>
    <w:p w:rsidR="002D60DB" w:rsidRDefault="002D60DB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67ACF">
        <w:rPr>
          <w:rFonts w:ascii="Times New Roman" w:hAnsi="Times New Roman"/>
          <w:sz w:val="28"/>
          <w:szCs w:val="28"/>
        </w:rPr>
        <w:t>«16) номера лицевого счета неучастника бюджетного процесса – 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</w:t>
      </w:r>
      <w:r>
        <w:rPr>
          <w:rFonts w:ascii="Times New Roman" w:hAnsi="Times New Roman"/>
          <w:sz w:val="28"/>
          <w:szCs w:val="28"/>
        </w:rPr>
        <w:t xml:space="preserve"> № 3н (далее – идентификатор государственного контракта (контракта, договора, соглашения)), а также иной информации, необходимой для исполнения условия о казначейском сопровождении платежа, в случае, если платеж подлежит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zCs w:val="28"/>
          </w:rPr>
          <w:t>2018 г</w:t>
        </w:r>
      </w:smartTag>
      <w:r>
        <w:rPr>
          <w:rFonts w:ascii="Times New Roman" w:hAnsi="Times New Roman"/>
          <w:sz w:val="28"/>
          <w:szCs w:val="28"/>
        </w:rPr>
        <w:t xml:space="preserve">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zCs w:val="28"/>
          </w:rPr>
          <w:t>2018 г</w:t>
        </w:r>
      </w:smartTag>
      <w:r>
        <w:rPr>
          <w:rFonts w:ascii="Times New Roman" w:hAnsi="Times New Roman"/>
          <w:sz w:val="28"/>
          <w:szCs w:val="28"/>
        </w:rPr>
        <w:t>. № 275н.»;</w:t>
      </w:r>
    </w:p>
    <w:p w:rsidR="002D60DB" w:rsidRDefault="002D60DB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пункт </w:t>
      </w:r>
      <w:r w:rsidRPr="00066ACB">
        <w:rPr>
          <w:rFonts w:ascii="Times New Roman" w:hAnsi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дополнить подпунктом 17 следующего содержания:</w:t>
      </w:r>
    </w:p>
    <w:p w:rsidR="002D60DB" w:rsidRDefault="002D60DB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«17)соответствие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 бюджетном обязательстве и в документах, подтверждающих возникновение бюджетных и денежных обязательств.»;</w:t>
      </w:r>
    </w:p>
    <w:p w:rsidR="002D60DB" w:rsidRDefault="002D60DB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часть первую пункта </w:t>
      </w:r>
      <w:r w:rsidRPr="00EA3D61">
        <w:rPr>
          <w:rFonts w:ascii="Times New Roman" w:hAnsi="Times New Roman"/>
          <w:color w:val="000000" w:themeColor="text1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2D60DB" w:rsidRDefault="002D60DB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EA3D61">
        <w:rPr>
          <w:rFonts w:ascii="Times New Roman" w:hAnsi="Times New Roman"/>
          <w:color w:val="000000" w:themeColor="text1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. Орган, осуществляющий открытие и ведение лицевых счетов, не позднее сроков, установленных пунктом 3 настоящего Порядка, возвращает получателю средств бюджета </w:t>
      </w:r>
      <w:r w:rsidRPr="00F501C0">
        <w:rPr>
          <w:rFonts w:ascii="Times New Roman" w:hAnsi="Times New Roman"/>
          <w:sz w:val="28"/>
          <w:szCs w:val="28"/>
        </w:rPr>
        <w:t xml:space="preserve">поселения </w:t>
      </w:r>
      <w:r>
        <w:rPr>
          <w:rFonts w:ascii="Times New Roman" w:hAnsi="Times New Roman"/>
          <w:sz w:val="28"/>
          <w:szCs w:val="28"/>
        </w:rPr>
        <w:t>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2D60DB" w:rsidRDefault="002D60DB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несоответствия формы или информации, указанных в Заявке, требованиям, установленным пунктами 3, 4, подпунктами 1 – 13, 16 и 17 </w:t>
      </w:r>
      <w:r w:rsidRPr="00217CC1">
        <w:rPr>
          <w:rFonts w:ascii="Times New Roman" w:hAnsi="Times New Roman"/>
          <w:sz w:val="28"/>
          <w:szCs w:val="28"/>
        </w:rPr>
        <w:t xml:space="preserve">пункта </w:t>
      </w:r>
      <w:r w:rsidRPr="00EA3D61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217CC1">
        <w:rPr>
          <w:rFonts w:ascii="Times New Roman" w:hAnsi="Times New Roman"/>
          <w:sz w:val="28"/>
          <w:szCs w:val="28"/>
        </w:rPr>
        <w:t xml:space="preserve">, пунктами </w:t>
      </w:r>
      <w:r>
        <w:rPr>
          <w:rFonts w:ascii="Times New Roman" w:hAnsi="Times New Roman"/>
          <w:sz w:val="28"/>
          <w:szCs w:val="28"/>
        </w:rPr>
        <w:t>7, 9, и 10 настоящего Порядка;</w:t>
      </w:r>
    </w:p>
    <w:p w:rsidR="002D60DB" w:rsidRDefault="002D60DB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установления нарушения получателем средств бюджета </w:t>
      </w:r>
      <w:r w:rsidRPr="00EA3D61">
        <w:rPr>
          <w:rFonts w:ascii="Times New Roman" w:hAnsi="Times New Roman"/>
          <w:color w:val="000000" w:themeColor="text1"/>
          <w:sz w:val="28"/>
          <w:szCs w:val="28"/>
        </w:rPr>
        <w:t xml:space="preserve">Большеманадышского </w:t>
      </w:r>
      <w:r w:rsidRPr="00867ACF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Атяшевского</w:t>
      </w:r>
      <w:r w:rsidRPr="009074E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условий, предусмотренных пунктом </w:t>
      </w:r>
      <w:r w:rsidRPr="00D22E17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:rsidR="002D60DB" w:rsidRDefault="002D60DB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софинансирования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бюджету </w:t>
      </w:r>
      <w:r w:rsidRPr="00EA3D61">
        <w:rPr>
          <w:rFonts w:ascii="Times New Roman" w:hAnsi="Times New Roman"/>
          <w:color w:val="000000" w:themeColor="text1"/>
          <w:sz w:val="28"/>
          <w:szCs w:val="28"/>
        </w:rPr>
        <w:t>Большеманадышского</w:t>
      </w:r>
      <w:r w:rsidRPr="00867ACF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Атяшевского</w:t>
      </w:r>
      <w:r w:rsidRPr="009074E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.»</w:t>
      </w:r>
    </w:p>
    <w:p w:rsidR="002D60DB" w:rsidRDefault="002D60DB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2D60DB" w:rsidRDefault="002D60DB" w:rsidP="00F501C0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2D60DB" w:rsidRDefault="002D60DB" w:rsidP="00867ACF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D60DB" w:rsidRDefault="002D60DB" w:rsidP="00867ACF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D60DB" w:rsidRDefault="002D60DB" w:rsidP="00867ACF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103"/>
        <w:gridCol w:w="5102"/>
      </w:tblGrid>
      <w:tr w:rsidR="002D60DB" w:rsidRPr="002F44F5" w:rsidTr="002F44F5">
        <w:tc>
          <w:tcPr>
            <w:tcW w:w="5210" w:type="dxa"/>
            <w:vAlign w:val="bottom"/>
          </w:tcPr>
          <w:p w:rsidR="002D60DB" w:rsidRPr="002F44F5" w:rsidRDefault="002D60DB" w:rsidP="002F44F5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EA3D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Глава поселения</w:t>
            </w:r>
          </w:p>
        </w:tc>
        <w:tc>
          <w:tcPr>
            <w:tcW w:w="5211" w:type="dxa"/>
            <w:vAlign w:val="bottom"/>
          </w:tcPr>
          <w:p w:rsidR="002D60DB" w:rsidRPr="002F44F5" w:rsidRDefault="002D60DB" w:rsidP="002F44F5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A3D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Л.Е. Федорова</w:t>
            </w:r>
          </w:p>
        </w:tc>
      </w:tr>
    </w:tbl>
    <w:p w:rsidR="002D60DB" w:rsidRDefault="002D60DB" w:rsidP="00B03378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D60DB" w:rsidRPr="00B03378" w:rsidRDefault="002D60DB" w:rsidP="00B03378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2D60DB" w:rsidRPr="00B03378" w:rsidSect="00281F1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95BD2"/>
    <w:multiLevelType w:val="hybridMultilevel"/>
    <w:tmpl w:val="2FEE23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F1C"/>
    <w:rsid w:val="00057CB2"/>
    <w:rsid w:val="00066ACB"/>
    <w:rsid w:val="001979B1"/>
    <w:rsid w:val="002162B5"/>
    <w:rsid w:val="00217CC1"/>
    <w:rsid w:val="00281F1C"/>
    <w:rsid w:val="002D2FC3"/>
    <w:rsid w:val="002D60DB"/>
    <w:rsid w:val="002E5EC4"/>
    <w:rsid w:val="002F44F5"/>
    <w:rsid w:val="00342DA1"/>
    <w:rsid w:val="00351036"/>
    <w:rsid w:val="003B24D3"/>
    <w:rsid w:val="003F7BF7"/>
    <w:rsid w:val="004175DA"/>
    <w:rsid w:val="00421002"/>
    <w:rsid w:val="004A52D6"/>
    <w:rsid w:val="004E14ED"/>
    <w:rsid w:val="005276BA"/>
    <w:rsid w:val="005351EA"/>
    <w:rsid w:val="005423E5"/>
    <w:rsid w:val="00570926"/>
    <w:rsid w:val="006055AD"/>
    <w:rsid w:val="006626AF"/>
    <w:rsid w:val="00665FAC"/>
    <w:rsid w:val="00666A4A"/>
    <w:rsid w:val="006A5FEC"/>
    <w:rsid w:val="006D3A7D"/>
    <w:rsid w:val="006D5959"/>
    <w:rsid w:val="007A7C20"/>
    <w:rsid w:val="007E108B"/>
    <w:rsid w:val="007E2BB3"/>
    <w:rsid w:val="00867ACF"/>
    <w:rsid w:val="008B28FC"/>
    <w:rsid w:val="009074ED"/>
    <w:rsid w:val="00910EF1"/>
    <w:rsid w:val="009332AB"/>
    <w:rsid w:val="00983C72"/>
    <w:rsid w:val="00985237"/>
    <w:rsid w:val="009F4933"/>
    <w:rsid w:val="00A057D5"/>
    <w:rsid w:val="00B03378"/>
    <w:rsid w:val="00B2464A"/>
    <w:rsid w:val="00BD4F8A"/>
    <w:rsid w:val="00BF3348"/>
    <w:rsid w:val="00BF5C86"/>
    <w:rsid w:val="00D22E17"/>
    <w:rsid w:val="00D31DBC"/>
    <w:rsid w:val="00D77BB0"/>
    <w:rsid w:val="00DE37D1"/>
    <w:rsid w:val="00E12BDC"/>
    <w:rsid w:val="00E207A5"/>
    <w:rsid w:val="00EA3D61"/>
    <w:rsid w:val="00EF72AB"/>
    <w:rsid w:val="00F501C0"/>
    <w:rsid w:val="00F70ACB"/>
    <w:rsid w:val="00F94616"/>
    <w:rsid w:val="00FE4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5:docId w15:val="{269EE14A-3A5A-448E-ACE2-7E1BE186B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C2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77BB0"/>
    <w:pPr>
      <w:ind w:left="720"/>
      <w:contextualSpacing/>
    </w:pPr>
  </w:style>
  <w:style w:type="table" w:styleId="a4">
    <w:name w:val="Table Grid"/>
    <w:basedOn w:val="a1"/>
    <w:uiPriority w:val="99"/>
    <w:rsid w:val="002D2FC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66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66AC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Москаев Владимир Александрович</dc:creator>
  <cp:keywords/>
  <dc:description/>
  <cp:lastModifiedBy>User</cp:lastModifiedBy>
  <cp:revision>2</cp:revision>
  <cp:lastPrinted>2019-04-25T11:48:00Z</cp:lastPrinted>
  <dcterms:created xsi:type="dcterms:W3CDTF">2019-05-13T06:56:00Z</dcterms:created>
  <dcterms:modified xsi:type="dcterms:W3CDTF">2019-05-13T06:56:00Z</dcterms:modified>
</cp:coreProperties>
</file>