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7CF" w:rsidRDefault="009017CF" w:rsidP="009017CF">
      <w:pPr>
        <w:pStyle w:val="Standard"/>
        <w:tabs>
          <w:tab w:val="left" w:pos="831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color w:val="26282F"/>
          <w:sz w:val="48"/>
          <w:szCs w:val="24"/>
          <w:lang w:eastAsia="ru-RU"/>
        </w:rPr>
        <w:t xml:space="preserve">                          </w:t>
      </w:r>
    </w:p>
    <w:p w:rsidR="009017CF" w:rsidRPr="0075723A" w:rsidRDefault="009017CF" w:rsidP="009017CF">
      <w:pPr>
        <w:pStyle w:val="Standard"/>
        <w:jc w:val="center"/>
      </w:pPr>
      <w: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9017CF" w:rsidRDefault="009017CF" w:rsidP="009017C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017CF" w:rsidRDefault="009017CF" w:rsidP="009017C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27.11.2019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22</w:t>
      </w:r>
    </w:p>
    <w:p w:rsidR="009017CF" w:rsidRPr="009017CF" w:rsidRDefault="009017CF" w:rsidP="009017CF">
      <w:pPr>
        <w:jc w:val="center"/>
        <w:rPr>
          <w:rFonts w:ascii="Times New Roman" w:hAnsi="Times New Roman"/>
          <w:sz w:val="28"/>
          <w:szCs w:val="28"/>
        </w:rPr>
      </w:pPr>
      <w:r w:rsidRPr="009017CF">
        <w:rPr>
          <w:rFonts w:ascii="Times New Roman" w:hAnsi="Times New Roman"/>
        </w:rPr>
        <w:t>с. Атяшево</w:t>
      </w:r>
    </w:p>
    <w:p w:rsidR="009017CF" w:rsidRPr="00337333" w:rsidRDefault="009017CF" w:rsidP="009017C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внесении изменений в</w:t>
      </w:r>
      <w:r w:rsidRPr="0033733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Решение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 от 10 августа 2006 года №12</w:t>
      </w:r>
      <w:r w:rsidRPr="00337333">
        <w:rPr>
          <w:rFonts w:ascii="Times New Roman" w:hAnsi="Times New Roman"/>
          <w:b/>
          <w:sz w:val="28"/>
          <w:szCs w:val="28"/>
        </w:rPr>
        <w:t xml:space="preserve"> «Об установлении размеров и условий оплаты труда</w:t>
      </w:r>
      <w:r>
        <w:rPr>
          <w:rFonts w:ascii="Times New Roman" w:hAnsi="Times New Roman"/>
          <w:b/>
          <w:sz w:val="28"/>
          <w:szCs w:val="28"/>
        </w:rPr>
        <w:t xml:space="preserve"> лиц, </w:t>
      </w:r>
      <w:r w:rsidRPr="00290265">
        <w:rPr>
          <w:rFonts w:ascii="Times New Roman" w:hAnsi="Times New Roman"/>
          <w:b/>
          <w:sz w:val="28"/>
          <w:szCs w:val="28"/>
        </w:rPr>
        <w:t>замещающих муниципальные должности</w:t>
      </w:r>
      <w:r>
        <w:rPr>
          <w:rFonts w:ascii="Times New Roman" w:hAnsi="Times New Roman"/>
          <w:b/>
          <w:sz w:val="28"/>
          <w:szCs w:val="28"/>
        </w:rPr>
        <w:t xml:space="preserve"> и муниципальных служащих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7E035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7E0354"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7E0354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  <w:r w:rsidRPr="00337333">
        <w:rPr>
          <w:rFonts w:ascii="Times New Roman" w:hAnsi="Times New Roman"/>
          <w:b/>
          <w:sz w:val="28"/>
          <w:szCs w:val="28"/>
        </w:rPr>
        <w:t>»</w:t>
      </w:r>
      <w:bookmarkStart w:id="0" w:name="_GoBack"/>
      <w:bookmarkEnd w:id="0"/>
    </w:p>
    <w:p w:rsidR="009017CF" w:rsidRPr="00376353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9017CF" w:rsidRPr="00376353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9017C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6353"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76353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37635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решил:</w:t>
      </w:r>
    </w:p>
    <w:p w:rsidR="009017C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17C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10 августа 2006 года № 12 «Об установлении размеров и условий оплаты труда </w:t>
      </w:r>
      <w:r w:rsidRPr="00AA0F89">
        <w:rPr>
          <w:rFonts w:ascii="Times New Roman" w:hAnsi="Times New Roman"/>
          <w:sz w:val="28"/>
          <w:szCs w:val="28"/>
        </w:rPr>
        <w:t>лиц</w:t>
      </w:r>
      <w:r>
        <w:rPr>
          <w:rFonts w:ascii="Times New Roman" w:hAnsi="Times New Roman"/>
          <w:sz w:val="28"/>
          <w:szCs w:val="28"/>
        </w:rPr>
        <w:t>,</w:t>
      </w:r>
      <w:r w:rsidRPr="002902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замещающих муниципальные должности</w:t>
      </w:r>
      <w:r w:rsidRPr="00AA0F89">
        <w:rPr>
          <w:rFonts w:ascii="Times New Roman" w:hAnsi="Times New Roman"/>
          <w:sz w:val="28"/>
          <w:szCs w:val="28"/>
        </w:rPr>
        <w:t xml:space="preserve">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A0F89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E035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следующие изменения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</w:p>
    <w:p w:rsidR="009017CF" w:rsidRDefault="009017CF" w:rsidP="009017CF">
      <w:pPr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</w:t>
      </w:r>
    </w:p>
    <w:p w:rsidR="009017C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109"/>
      <w:r>
        <w:rPr>
          <w:rFonts w:ascii="Times New Roman" w:hAnsi="Times New Roman"/>
          <w:sz w:val="28"/>
          <w:szCs w:val="28"/>
          <w:lang w:eastAsia="ru-RU"/>
        </w:rPr>
        <w:t>1</w:t>
      </w:r>
      <w:r w:rsidRPr="007D3E2F">
        <w:rPr>
          <w:rFonts w:ascii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sz w:val="28"/>
          <w:szCs w:val="28"/>
        </w:rPr>
        <w:t>приложение  №1 к Положению о размерах и условиях оплаты труда лиц,</w:t>
      </w:r>
      <w:r w:rsidRPr="002902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замещающих муниципальные должности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изложить в новой редакции: </w:t>
      </w:r>
    </w:p>
    <w:p w:rsidR="009017CF" w:rsidRPr="007D3E2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17CF" w:rsidRPr="00AA0F89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2" w:name="sub_100000"/>
      <w:bookmarkEnd w:id="1"/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t>"ПРИЛОЖЕНИЕ 1</w:t>
      </w:r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t xml:space="preserve"> сельского поселения</w:t>
      </w:r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  <w:t>от 10.08.2006 г. № 21</w:t>
      </w:r>
      <w:r w:rsidRPr="00AA0F89">
        <w:rPr>
          <w:rFonts w:ascii="Times New Roman" w:hAnsi="Times New Roman"/>
          <w:bCs/>
          <w:color w:val="26282F"/>
          <w:sz w:val="28"/>
          <w:szCs w:val="28"/>
          <w:lang w:eastAsia="ru-RU"/>
        </w:rPr>
        <w:br/>
      </w:r>
    </w:p>
    <w:bookmarkEnd w:id="2"/>
    <w:p w:rsidR="009017CF" w:rsidRPr="00AA0F89" w:rsidRDefault="009017CF" w:rsidP="009017C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A0F89">
        <w:rPr>
          <w:rFonts w:ascii="Times New Roman" w:hAnsi="Times New Roman"/>
          <w:b/>
          <w:bCs/>
          <w:sz w:val="28"/>
          <w:szCs w:val="28"/>
        </w:rPr>
        <w:t xml:space="preserve">Размеры должностных окладов должностных лиц и муниципальных служащих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AA0F8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AA0F89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AA0F89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  <w:r w:rsidRPr="00AA0F89">
        <w:rPr>
          <w:rFonts w:ascii="Times New Roman" w:hAnsi="Times New Roman"/>
          <w:b/>
          <w:bCs/>
          <w:sz w:val="28"/>
          <w:szCs w:val="28"/>
        </w:rPr>
        <w:br/>
      </w:r>
    </w:p>
    <w:p w:rsidR="009017CF" w:rsidRPr="00AA0F89" w:rsidRDefault="009017CF" w:rsidP="009017CF">
      <w:pPr>
        <w:jc w:val="right"/>
        <w:rPr>
          <w:rStyle w:val="a7"/>
          <w:rFonts w:ascii="Times New Roman" w:hAnsi="Times New Roman"/>
          <w:bCs/>
          <w:sz w:val="24"/>
          <w:szCs w:val="24"/>
        </w:rPr>
      </w:pPr>
    </w:p>
    <w:p w:rsidR="009017CF" w:rsidRPr="00AA0F89" w:rsidRDefault="009017CF" w:rsidP="009017CF">
      <w:pPr>
        <w:pStyle w:val="a6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783"/>
      </w:tblGrid>
      <w:tr w:rsidR="009017CF" w:rsidRPr="00AA0F89" w:rsidTr="00D406DE">
        <w:tc>
          <w:tcPr>
            <w:tcW w:w="5148" w:type="dxa"/>
          </w:tcPr>
          <w:p w:rsidR="009017CF" w:rsidRPr="006E2B6C" w:rsidRDefault="009017CF" w:rsidP="00D406DE">
            <w:pPr>
              <w:tabs>
                <w:tab w:val="left" w:pos="2200"/>
              </w:tabs>
              <w:suppressAutoHyphens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148" w:type="dxa"/>
          </w:tcPr>
          <w:p w:rsidR="009017CF" w:rsidRPr="006E2B6C" w:rsidRDefault="009017CF" w:rsidP="00D406DE">
            <w:pPr>
              <w:tabs>
                <w:tab w:val="left" w:pos="2200"/>
              </w:tabs>
              <w:suppressAutoHyphens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 xml:space="preserve">Размер должностного оклада </w:t>
            </w:r>
          </w:p>
          <w:p w:rsidR="009017CF" w:rsidRPr="006E2B6C" w:rsidRDefault="009017CF" w:rsidP="00D406DE">
            <w:pPr>
              <w:tabs>
                <w:tab w:val="left" w:pos="2200"/>
              </w:tabs>
              <w:suppressAutoHyphens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lastRenderedPageBreak/>
              <w:t>(рублей в месяц)</w:t>
            </w:r>
          </w:p>
        </w:tc>
      </w:tr>
      <w:tr w:rsidR="009017CF" w:rsidRPr="00AA0F89" w:rsidTr="00D406DE">
        <w:tc>
          <w:tcPr>
            <w:tcW w:w="10296" w:type="dxa"/>
            <w:gridSpan w:val="2"/>
          </w:tcPr>
          <w:p w:rsidR="009017CF" w:rsidRPr="006E2B6C" w:rsidRDefault="009017CF" w:rsidP="00D406DE">
            <w:pPr>
              <w:tabs>
                <w:tab w:val="left" w:pos="2200"/>
              </w:tabs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Должностные лица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6E2B6C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E2B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6E2B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9017CF" w:rsidRPr="00AA0F89" w:rsidTr="00D406DE">
        <w:tc>
          <w:tcPr>
            <w:tcW w:w="5148" w:type="dxa"/>
          </w:tcPr>
          <w:p w:rsidR="009017CF" w:rsidRPr="006E2B6C" w:rsidRDefault="009017CF" w:rsidP="00D406DE">
            <w:pPr>
              <w:pStyle w:val="a5"/>
              <w:suppressAutoHyphens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6E2B6C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148" w:type="dxa"/>
          </w:tcPr>
          <w:p w:rsidR="009017CF" w:rsidRPr="006E2B6C" w:rsidRDefault="009017CF" w:rsidP="00D406DE">
            <w:pPr>
              <w:pStyle w:val="a4"/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4398</w:t>
            </w:r>
          </w:p>
        </w:tc>
      </w:tr>
      <w:tr w:rsidR="009017CF" w:rsidRPr="00AA0F89" w:rsidTr="00D406DE">
        <w:tc>
          <w:tcPr>
            <w:tcW w:w="10296" w:type="dxa"/>
            <w:gridSpan w:val="2"/>
          </w:tcPr>
          <w:p w:rsidR="009017CF" w:rsidRPr="006E2B6C" w:rsidRDefault="009017CF" w:rsidP="00D406DE">
            <w:pPr>
              <w:tabs>
                <w:tab w:val="left" w:pos="2200"/>
              </w:tabs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 xml:space="preserve">Муниципальные должности муниципальной службы в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6E2B6C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E2B6C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6E2B6C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9017CF" w:rsidRPr="00AA0F89" w:rsidTr="00D406DE">
        <w:tc>
          <w:tcPr>
            <w:tcW w:w="5148" w:type="dxa"/>
          </w:tcPr>
          <w:p w:rsidR="009017CF" w:rsidRPr="006E2B6C" w:rsidRDefault="009017CF" w:rsidP="00D406DE">
            <w:pPr>
              <w:pStyle w:val="a5"/>
              <w:suppressAutoHyphens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5148" w:type="dxa"/>
          </w:tcPr>
          <w:p w:rsidR="009017CF" w:rsidRPr="006E2B6C" w:rsidRDefault="009017CF" w:rsidP="00D406DE">
            <w:pPr>
              <w:pStyle w:val="a4"/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E2B6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825</w:t>
            </w:r>
          </w:p>
        </w:tc>
      </w:tr>
      <w:tr w:rsidR="009017CF" w:rsidRPr="00AA0F89" w:rsidTr="00D406DE">
        <w:tc>
          <w:tcPr>
            <w:tcW w:w="5148" w:type="dxa"/>
          </w:tcPr>
          <w:p w:rsidR="009017CF" w:rsidRPr="006E2B6C" w:rsidRDefault="009017CF" w:rsidP="00D406DE">
            <w:pPr>
              <w:pStyle w:val="a5"/>
              <w:suppressAutoHyphens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E2B6C"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</w:p>
        </w:tc>
        <w:tc>
          <w:tcPr>
            <w:tcW w:w="5148" w:type="dxa"/>
          </w:tcPr>
          <w:p w:rsidR="009017CF" w:rsidRPr="006E2B6C" w:rsidRDefault="009017CF" w:rsidP="00D406DE">
            <w:pPr>
              <w:pStyle w:val="a4"/>
              <w:suppressAutoHyphens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E2B6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825</w:t>
            </w:r>
          </w:p>
        </w:tc>
      </w:tr>
    </w:tbl>
    <w:p w:rsidR="009017CF" w:rsidRPr="00AA0F89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17CF" w:rsidRPr="007D3E2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.»</w:t>
      </w:r>
      <w:r w:rsidRPr="007D3E2F">
        <w:rPr>
          <w:rFonts w:ascii="Times New Roman" w:hAnsi="Times New Roman"/>
          <w:sz w:val="28"/>
          <w:szCs w:val="28"/>
          <w:lang w:eastAsia="ru-RU"/>
        </w:rPr>
        <w:t>;</w:t>
      </w:r>
    </w:p>
    <w:p w:rsidR="009017CF" w:rsidRPr="007D3E2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26282F"/>
          <w:sz w:val="28"/>
          <w:szCs w:val="28"/>
          <w:lang w:eastAsia="ru-RU"/>
        </w:rPr>
        <w:t>2</w:t>
      </w:r>
      <w:r w:rsidRPr="00F5468B">
        <w:rPr>
          <w:rFonts w:ascii="Times New Roman" w:hAnsi="Times New Roman"/>
          <w:color w:val="26282F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</w:t>
      </w:r>
      <w:r w:rsidRPr="00F5468B">
        <w:rPr>
          <w:rFonts w:ascii="Times New Roman" w:hAnsi="Times New Roman"/>
          <w:color w:val="26282F"/>
          <w:sz w:val="28"/>
          <w:szCs w:val="28"/>
          <w:lang w:eastAsia="ru-RU"/>
        </w:rPr>
        <w:t>Настоящее реш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>е</w:t>
      </w:r>
      <w:r w:rsidRPr="00F5468B">
        <w:rPr>
          <w:rFonts w:ascii="Times New Roman" w:hAnsi="Times New Roman"/>
          <w:color w:val="26282F"/>
          <w:sz w:val="28"/>
          <w:szCs w:val="28"/>
          <w:lang w:eastAsia="ru-RU"/>
        </w:rPr>
        <w:t>ние вступает в силу со дня его официального опубликования.</w:t>
      </w:r>
    </w:p>
    <w:p w:rsidR="009017C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3" w:name="sub_11237"/>
    </w:p>
    <w:p w:rsidR="009017CF" w:rsidRPr="00F5468B" w:rsidRDefault="009017CF" w:rsidP="009017C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sub_2"/>
      <w:bookmarkEnd w:id="3"/>
    </w:p>
    <w:p w:rsidR="009017CF" w:rsidRDefault="009017CF" w:rsidP="009017C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017CF" w:rsidRPr="00F5468B" w:rsidRDefault="009017CF" w:rsidP="009017C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А.А.Девятов</w:t>
      </w:r>
      <w:proofErr w:type="spellEnd"/>
    </w:p>
    <w:p w:rsidR="009017CF" w:rsidRPr="007D3E2F" w:rsidRDefault="009017CF" w:rsidP="00901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4"/>
    <w:p w:rsidR="00AC0C0E" w:rsidRDefault="00AC0C0E"/>
    <w:sectPr w:rsidR="00AC0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C1D"/>
    <w:rsid w:val="00693C1D"/>
    <w:rsid w:val="009017CF"/>
    <w:rsid w:val="00AC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017C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9017CF"/>
    <w:pPr>
      <w:suppressAutoHyphens/>
      <w:autoSpaceDN w:val="0"/>
    </w:pPr>
    <w:rPr>
      <w:rFonts w:ascii="Calibri" w:eastAsia="Arial Unicode MS" w:hAnsi="Calibri" w:cs="F"/>
      <w:kern w:val="3"/>
    </w:rPr>
  </w:style>
  <w:style w:type="paragraph" w:customStyle="1" w:styleId="a4">
    <w:name w:val="Нормальный (таблица)"/>
    <w:basedOn w:val="a"/>
    <w:next w:val="a"/>
    <w:uiPriority w:val="99"/>
    <w:rsid w:val="009017CF"/>
    <w:pPr>
      <w:widowControl w:val="0"/>
      <w:autoSpaceDE w:val="0"/>
      <w:spacing w:after="0" w:line="240" w:lineRule="auto"/>
      <w:jc w:val="both"/>
    </w:pPr>
    <w:rPr>
      <w:rFonts w:ascii="Arial" w:hAnsi="Arial"/>
      <w:sz w:val="24"/>
      <w:szCs w:val="24"/>
      <w:lang w:eastAsia="ar-SA"/>
    </w:rPr>
  </w:style>
  <w:style w:type="paragraph" w:customStyle="1" w:styleId="a5">
    <w:name w:val="Прижатый влево"/>
    <w:basedOn w:val="a"/>
    <w:next w:val="a"/>
    <w:uiPriority w:val="99"/>
    <w:rsid w:val="009017CF"/>
    <w:pPr>
      <w:widowControl w:val="0"/>
      <w:autoSpaceDE w:val="0"/>
      <w:spacing w:after="0" w:line="240" w:lineRule="auto"/>
    </w:pPr>
    <w:rPr>
      <w:rFonts w:ascii="Arial" w:hAnsi="Arial"/>
      <w:sz w:val="24"/>
      <w:szCs w:val="24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rsid w:val="009017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9017CF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017C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9017CF"/>
    <w:pPr>
      <w:suppressAutoHyphens/>
      <w:autoSpaceDN w:val="0"/>
    </w:pPr>
    <w:rPr>
      <w:rFonts w:ascii="Calibri" w:eastAsia="Arial Unicode MS" w:hAnsi="Calibri" w:cs="F"/>
      <w:kern w:val="3"/>
    </w:rPr>
  </w:style>
  <w:style w:type="paragraph" w:customStyle="1" w:styleId="a4">
    <w:name w:val="Нормальный (таблица)"/>
    <w:basedOn w:val="a"/>
    <w:next w:val="a"/>
    <w:uiPriority w:val="99"/>
    <w:rsid w:val="009017CF"/>
    <w:pPr>
      <w:widowControl w:val="0"/>
      <w:autoSpaceDE w:val="0"/>
      <w:spacing w:after="0" w:line="240" w:lineRule="auto"/>
      <w:jc w:val="both"/>
    </w:pPr>
    <w:rPr>
      <w:rFonts w:ascii="Arial" w:hAnsi="Arial"/>
      <w:sz w:val="24"/>
      <w:szCs w:val="24"/>
      <w:lang w:eastAsia="ar-SA"/>
    </w:rPr>
  </w:style>
  <w:style w:type="paragraph" w:customStyle="1" w:styleId="a5">
    <w:name w:val="Прижатый влево"/>
    <w:basedOn w:val="a"/>
    <w:next w:val="a"/>
    <w:uiPriority w:val="99"/>
    <w:rsid w:val="009017CF"/>
    <w:pPr>
      <w:widowControl w:val="0"/>
      <w:autoSpaceDE w:val="0"/>
      <w:spacing w:after="0" w:line="240" w:lineRule="auto"/>
    </w:pPr>
    <w:rPr>
      <w:rFonts w:ascii="Arial" w:hAnsi="Arial"/>
      <w:sz w:val="24"/>
      <w:szCs w:val="24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rsid w:val="009017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9017CF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2019-12-02T09:39:00Z</dcterms:created>
  <dcterms:modified xsi:type="dcterms:W3CDTF">2019-12-02T09:47:00Z</dcterms:modified>
</cp:coreProperties>
</file>