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52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22"/>
        <w:gridCol w:w="2604"/>
        <w:gridCol w:w="1406"/>
        <w:gridCol w:w="1101"/>
        <w:gridCol w:w="1518"/>
        <w:gridCol w:w="1101"/>
      </w:tblGrid>
      <w:tr w:rsidR="00B71B07" w:rsidTr="00E6384B">
        <w:trPr>
          <w:trHeight w:val="20"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E6384B">
            <w:pPr>
              <w:spacing w:after="160" w:line="259" w:lineRule="auto"/>
            </w:pPr>
          </w:p>
        </w:tc>
        <w:tc>
          <w:tcPr>
            <w:tcW w:w="2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1B07" w:rsidRDefault="00B71B07" w:rsidP="00173B1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12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1B07" w:rsidRDefault="00E6384B" w:rsidP="00E6384B">
            <w:pPr>
              <w:jc w:val="right"/>
            </w:pPr>
            <w:r>
              <w:t>Приложение № 3</w:t>
            </w:r>
          </w:p>
          <w:p w:rsidR="00E6384B" w:rsidRDefault="00E6384B" w:rsidP="00E6384B">
            <w:pPr>
              <w:jc w:val="right"/>
            </w:pPr>
            <w:r>
              <w:t>к решению Совета депутатов</w:t>
            </w:r>
          </w:p>
          <w:p w:rsidR="00E6384B" w:rsidRDefault="00E6384B" w:rsidP="00E6384B">
            <w:pPr>
              <w:jc w:val="right"/>
            </w:pPr>
            <w:r>
              <w:t xml:space="preserve"> Атяшевского городского поселения</w:t>
            </w:r>
          </w:p>
          <w:p w:rsidR="00E6384B" w:rsidRDefault="00E6384B" w:rsidP="00E6384B">
            <w:pPr>
              <w:jc w:val="right"/>
            </w:pPr>
            <w:r>
              <w:t>«</w:t>
            </w:r>
            <w:proofErr w:type="gramStart"/>
            <w:r>
              <w:t>О</w:t>
            </w:r>
            <w:proofErr w:type="gramEnd"/>
            <w:r>
              <w:t xml:space="preserve"> бюджета Атяшевского городского</w:t>
            </w:r>
          </w:p>
          <w:p w:rsidR="00E6384B" w:rsidRDefault="00E6384B" w:rsidP="00E6384B">
            <w:pPr>
              <w:jc w:val="right"/>
            </w:pPr>
            <w:r>
              <w:t>поселения на 2020 и плановый период</w:t>
            </w:r>
          </w:p>
          <w:p w:rsidR="00E6384B" w:rsidRDefault="00E6384B" w:rsidP="00E6384B">
            <w:pPr>
              <w:jc w:val="right"/>
            </w:pPr>
            <w:r>
              <w:t>2021 и 2022 годы»</w:t>
            </w:r>
          </w:p>
          <w:p w:rsidR="00E6384B" w:rsidRDefault="00E6384B" w:rsidP="00801A08">
            <w:pPr>
              <w:jc w:val="right"/>
            </w:pPr>
            <w:r>
              <w:t>от</w:t>
            </w:r>
            <w:r w:rsidR="00801A08">
              <w:t xml:space="preserve"> 26.12.</w:t>
            </w:r>
            <w:r>
              <w:t xml:space="preserve">2019 года № </w:t>
            </w:r>
            <w:r w:rsidR="00801A08">
              <w:t>37</w:t>
            </w:r>
          </w:p>
        </w:tc>
      </w:tr>
      <w:tr w:rsidR="00B71B07" w:rsidTr="00E6384B">
        <w:trPr>
          <w:trHeight w:val="20"/>
        </w:trPr>
        <w:tc>
          <w:tcPr>
            <w:tcW w:w="104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384B" w:rsidRDefault="00E6384B" w:rsidP="00173B15">
            <w:pPr>
              <w:jc w:val="center"/>
              <w:rPr>
                <w:b/>
              </w:rPr>
            </w:pPr>
          </w:p>
          <w:p w:rsidR="00E6384B" w:rsidRDefault="00E6384B" w:rsidP="00173B15">
            <w:pPr>
              <w:jc w:val="center"/>
              <w:rPr>
                <w:b/>
              </w:rPr>
            </w:pPr>
          </w:p>
          <w:p w:rsidR="00B71B07" w:rsidRPr="00E6384B" w:rsidRDefault="00B71B07" w:rsidP="00173B15">
            <w:pPr>
              <w:jc w:val="center"/>
              <w:rPr>
                <w:b/>
              </w:rPr>
            </w:pPr>
            <w:r w:rsidRPr="00E6384B">
              <w:rPr>
                <w:b/>
              </w:rPr>
              <w:t>Объем безвозмездных поступлений в бюджет Атяшевского городского поселения Атяшевского муниципального района Республики Мордовия на 20</w:t>
            </w:r>
            <w:r w:rsidR="000C01E0" w:rsidRPr="00E6384B">
              <w:rPr>
                <w:b/>
              </w:rPr>
              <w:t>20</w:t>
            </w:r>
            <w:r w:rsidRPr="00E6384B">
              <w:rPr>
                <w:b/>
              </w:rPr>
              <w:t xml:space="preserve"> год </w:t>
            </w:r>
          </w:p>
          <w:p w:rsidR="00B71B07" w:rsidRPr="00E6384B" w:rsidRDefault="00B71B07" w:rsidP="00173B15">
            <w:pPr>
              <w:jc w:val="center"/>
              <w:rPr>
                <w:b/>
              </w:rPr>
            </w:pPr>
            <w:r w:rsidRPr="00E6384B">
              <w:rPr>
                <w:b/>
              </w:rPr>
              <w:t>и на плановый период 202</w:t>
            </w:r>
            <w:r w:rsidR="000C01E0" w:rsidRPr="00E6384B">
              <w:rPr>
                <w:b/>
              </w:rPr>
              <w:t>1</w:t>
            </w:r>
            <w:r w:rsidRPr="00E6384B">
              <w:rPr>
                <w:b/>
              </w:rPr>
              <w:t xml:space="preserve"> и 202</w:t>
            </w:r>
            <w:r w:rsidR="000C01E0" w:rsidRPr="00E6384B">
              <w:rPr>
                <w:b/>
              </w:rPr>
              <w:t>2</w:t>
            </w:r>
            <w:r w:rsidRPr="00E6384B">
              <w:rPr>
                <w:b/>
              </w:rPr>
              <w:t xml:space="preserve"> годов</w:t>
            </w:r>
          </w:p>
        </w:tc>
      </w:tr>
      <w:tr w:rsidR="00B71B07" w:rsidTr="00E6384B">
        <w:trPr>
          <w:trHeight w:val="20"/>
        </w:trPr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71B07" w:rsidRDefault="00B71B07" w:rsidP="00173B15">
            <w:pPr>
              <w:jc w:val="center"/>
            </w:pPr>
          </w:p>
        </w:tc>
        <w:tc>
          <w:tcPr>
            <w:tcW w:w="51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Pr="00E6384B" w:rsidRDefault="00B71B07" w:rsidP="00173B15">
            <w:pPr>
              <w:jc w:val="right"/>
              <w:rPr>
                <w:b/>
              </w:rPr>
            </w:pPr>
            <w:r w:rsidRPr="00E6384B">
              <w:rPr>
                <w:b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right"/>
            </w:pP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rPr>
                <w:sz w:val="20"/>
                <w:szCs w:val="20"/>
              </w:rPr>
            </w:pPr>
          </w:p>
        </w:tc>
      </w:tr>
      <w:tr w:rsidR="00B71B07" w:rsidTr="00E6384B">
        <w:trPr>
          <w:trHeight w:val="20"/>
        </w:trPr>
        <w:tc>
          <w:tcPr>
            <w:tcW w:w="272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center"/>
            </w:pPr>
            <w:r>
              <w:t>Код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center"/>
            </w:pPr>
            <w:r>
              <w:t>Наименование</w:t>
            </w:r>
          </w:p>
        </w:tc>
        <w:tc>
          <w:tcPr>
            <w:tcW w:w="110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center"/>
            </w:pPr>
            <w:r>
              <w:t>20</w:t>
            </w:r>
            <w:r w:rsidR="000C01E0">
              <w:t>20</w:t>
            </w:r>
            <w:r>
              <w:t xml:space="preserve"> год</w:t>
            </w:r>
          </w:p>
        </w:tc>
        <w:tc>
          <w:tcPr>
            <w:tcW w:w="1518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center"/>
            </w:pPr>
            <w:r>
              <w:t>202</w:t>
            </w:r>
            <w:r w:rsidR="000C01E0">
              <w:t>1</w:t>
            </w:r>
            <w:r>
              <w:t xml:space="preserve"> год</w:t>
            </w:r>
          </w:p>
        </w:tc>
        <w:tc>
          <w:tcPr>
            <w:tcW w:w="110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center"/>
            </w:pPr>
            <w:r>
              <w:t>202</w:t>
            </w:r>
            <w:r w:rsidR="000C01E0">
              <w:t>2</w:t>
            </w:r>
            <w:r>
              <w:t xml:space="preserve"> год</w:t>
            </w:r>
          </w:p>
        </w:tc>
      </w:tr>
      <w:tr w:rsidR="00B71B07" w:rsidTr="00E6384B">
        <w:trPr>
          <w:trHeight w:val="20"/>
        </w:trPr>
        <w:tc>
          <w:tcPr>
            <w:tcW w:w="2722" w:type="dxa"/>
            <w:shd w:val="clear" w:color="auto" w:fill="auto"/>
            <w:noWrap/>
            <w:hideMark/>
          </w:tcPr>
          <w:p w:rsidR="00B71B07" w:rsidRDefault="00B71B07" w:rsidP="00B71B07">
            <w:pPr>
              <w:jc w:val="both"/>
            </w:pPr>
            <w:r>
              <w:t>00020000000000000000</w:t>
            </w:r>
          </w:p>
        </w:tc>
        <w:tc>
          <w:tcPr>
            <w:tcW w:w="4010" w:type="dxa"/>
            <w:gridSpan w:val="2"/>
            <w:shd w:val="clear" w:color="auto" w:fill="auto"/>
            <w:hideMark/>
          </w:tcPr>
          <w:p w:rsidR="00B71B07" w:rsidRDefault="00B71B07" w:rsidP="00B71B07">
            <w:pPr>
              <w:jc w:val="both"/>
            </w:pPr>
            <w:r>
              <w:t>БЕЗВОЗМЕЗДНЫЕ ПОСТУПЛЕНИЯ</w:t>
            </w:r>
          </w:p>
        </w:tc>
        <w:tc>
          <w:tcPr>
            <w:tcW w:w="1101" w:type="dxa"/>
            <w:shd w:val="clear" w:color="auto" w:fill="auto"/>
            <w:hideMark/>
          </w:tcPr>
          <w:p w:rsidR="00B71B07" w:rsidRPr="00B71B07" w:rsidRDefault="0082585B" w:rsidP="005E00E5">
            <w:pPr>
              <w:jc w:val="center"/>
            </w:pPr>
            <w:r>
              <w:rPr>
                <w:sz w:val="22"/>
                <w:szCs w:val="22"/>
              </w:rPr>
              <w:t>211,1</w:t>
            </w:r>
          </w:p>
        </w:tc>
        <w:tc>
          <w:tcPr>
            <w:tcW w:w="1518" w:type="dxa"/>
            <w:shd w:val="clear" w:color="auto" w:fill="auto"/>
            <w:hideMark/>
          </w:tcPr>
          <w:p w:rsidR="00B71B07" w:rsidRDefault="0082585B" w:rsidP="005E00E5">
            <w:pPr>
              <w:jc w:val="center"/>
            </w:pPr>
            <w:r>
              <w:rPr>
                <w:sz w:val="22"/>
                <w:szCs w:val="22"/>
              </w:rPr>
              <w:t>211,8</w:t>
            </w:r>
          </w:p>
        </w:tc>
        <w:tc>
          <w:tcPr>
            <w:tcW w:w="1101" w:type="dxa"/>
            <w:shd w:val="clear" w:color="auto" w:fill="auto"/>
            <w:hideMark/>
          </w:tcPr>
          <w:p w:rsidR="00B71B07" w:rsidRDefault="0082585B" w:rsidP="005E00E5">
            <w:pPr>
              <w:jc w:val="center"/>
            </w:pPr>
            <w:r>
              <w:rPr>
                <w:sz w:val="22"/>
                <w:szCs w:val="22"/>
              </w:rPr>
              <w:t>216,1</w:t>
            </w:r>
          </w:p>
        </w:tc>
      </w:tr>
      <w:tr w:rsidR="00B71B07" w:rsidTr="00E6384B">
        <w:trPr>
          <w:trHeight w:val="20"/>
        </w:trPr>
        <w:tc>
          <w:tcPr>
            <w:tcW w:w="2722" w:type="dxa"/>
            <w:shd w:val="clear" w:color="auto" w:fill="auto"/>
            <w:noWrap/>
            <w:hideMark/>
          </w:tcPr>
          <w:p w:rsidR="00B71B07" w:rsidRDefault="00B71B07" w:rsidP="00B71B07">
            <w:pPr>
              <w:jc w:val="both"/>
            </w:pPr>
            <w:r>
              <w:t>00020200000000000000</w:t>
            </w:r>
          </w:p>
        </w:tc>
        <w:tc>
          <w:tcPr>
            <w:tcW w:w="4010" w:type="dxa"/>
            <w:gridSpan w:val="2"/>
            <w:shd w:val="clear" w:color="auto" w:fill="auto"/>
            <w:hideMark/>
          </w:tcPr>
          <w:p w:rsidR="00B71B07" w:rsidRDefault="00B71B07" w:rsidP="00B71B07">
            <w:pPr>
              <w:jc w:val="both"/>
            </w:pPr>
            <w: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01" w:type="dxa"/>
            <w:shd w:val="clear" w:color="auto" w:fill="auto"/>
            <w:hideMark/>
          </w:tcPr>
          <w:p w:rsidR="00B71B07" w:rsidRDefault="0082585B" w:rsidP="005E00E5">
            <w:pPr>
              <w:jc w:val="center"/>
            </w:pPr>
            <w:r>
              <w:rPr>
                <w:sz w:val="22"/>
                <w:szCs w:val="22"/>
              </w:rPr>
              <w:t>211,1</w:t>
            </w:r>
          </w:p>
        </w:tc>
        <w:tc>
          <w:tcPr>
            <w:tcW w:w="1518" w:type="dxa"/>
            <w:shd w:val="clear" w:color="auto" w:fill="auto"/>
            <w:hideMark/>
          </w:tcPr>
          <w:p w:rsidR="00B71B07" w:rsidRDefault="0082585B" w:rsidP="005E00E5">
            <w:pPr>
              <w:jc w:val="center"/>
            </w:pPr>
            <w:r>
              <w:rPr>
                <w:sz w:val="22"/>
                <w:szCs w:val="22"/>
              </w:rPr>
              <w:t>211,8</w:t>
            </w:r>
          </w:p>
        </w:tc>
        <w:tc>
          <w:tcPr>
            <w:tcW w:w="1101" w:type="dxa"/>
            <w:shd w:val="clear" w:color="auto" w:fill="auto"/>
            <w:hideMark/>
          </w:tcPr>
          <w:p w:rsidR="00B71B07" w:rsidRDefault="0082585B" w:rsidP="005E00E5">
            <w:pPr>
              <w:jc w:val="center"/>
            </w:pPr>
            <w:r>
              <w:rPr>
                <w:sz w:val="22"/>
                <w:szCs w:val="22"/>
              </w:rPr>
              <w:t>216,1</w:t>
            </w:r>
          </w:p>
        </w:tc>
      </w:tr>
      <w:tr w:rsidR="00B71B07" w:rsidTr="00E6384B">
        <w:trPr>
          <w:trHeight w:val="20"/>
        </w:trPr>
        <w:tc>
          <w:tcPr>
            <w:tcW w:w="2722" w:type="dxa"/>
            <w:shd w:val="clear" w:color="auto" w:fill="auto"/>
            <w:noWrap/>
            <w:hideMark/>
          </w:tcPr>
          <w:p w:rsidR="000C01E0" w:rsidRPr="000C01E0" w:rsidRDefault="000C01E0" w:rsidP="000C01E0">
            <w:pPr>
              <w:jc w:val="both"/>
            </w:pPr>
            <w:r w:rsidRPr="000C01E0">
              <w:t>924 20235118130000150</w:t>
            </w:r>
          </w:p>
          <w:p w:rsidR="00B71B07" w:rsidRDefault="00B71B07" w:rsidP="00173B15">
            <w:pPr>
              <w:jc w:val="both"/>
            </w:pPr>
          </w:p>
        </w:tc>
        <w:tc>
          <w:tcPr>
            <w:tcW w:w="4010" w:type="dxa"/>
            <w:gridSpan w:val="2"/>
            <w:shd w:val="clear" w:color="auto" w:fill="auto"/>
            <w:hideMark/>
          </w:tcPr>
          <w:p w:rsidR="00B71B07" w:rsidRDefault="00DE0856" w:rsidP="00173B15">
            <w:pPr>
              <w:jc w:val="both"/>
            </w:pPr>
            <w:r w:rsidRPr="00DE0856"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  <w:bookmarkStart w:id="0" w:name="_GoBack"/>
            <w:bookmarkEnd w:id="0"/>
          </w:p>
        </w:tc>
        <w:tc>
          <w:tcPr>
            <w:tcW w:w="1101" w:type="dxa"/>
            <w:shd w:val="clear" w:color="auto" w:fill="auto"/>
            <w:hideMark/>
          </w:tcPr>
          <w:p w:rsidR="00B71B07" w:rsidRPr="00B71B07" w:rsidRDefault="0082585B" w:rsidP="005E00E5">
            <w:pPr>
              <w:jc w:val="center"/>
            </w:pPr>
            <w:r>
              <w:rPr>
                <w:sz w:val="22"/>
                <w:szCs w:val="22"/>
              </w:rPr>
              <w:t>209,5</w:t>
            </w:r>
          </w:p>
        </w:tc>
        <w:tc>
          <w:tcPr>
            <w:tcW w:w="1518" w:type="dxa"/>
            <w:shd w:val="clear" w:color="auto" w:fill="auto"/>
            <w:hideMark/>
          </w:tcPr>
          <w:p w:rsidR="00B71B07" w:rsidRPr="00B71B07" w:rsidRDefault="0082585B" w:rsidP="005E00E5">
            <w:pPr>
              <w:jc w:val="center"/>
            </w:pPr>
            <w:r>
              <w:rPr>
                <w:sz w:val="22"/>
                <w:szCs w:val="22"/>
              </w:rPr>
              <w:t>210,2</w:t>
            </w:r>
          </w:p>
        </w:tc>
        <w:tc>
          <w:tcPr>
            <w:tcW w:w="1101" w:type="dxa"/>
            <w:shd w:val="clear" w:color="auto" w:fill="auto"/>
            <w:hideMark/>
          </w:tcPr>
          <w:p w:rsidR="00B71B07" w:rsidRPr="00B71B07" w:rsidRDefault="0082585B" w:rsidP="005E00E5">
            <w:pPr>
              <w:jc w:val="center"/>
            </w:pPr>
            <w:r>
              <w:rPr>
                <w:sz w:val="22"/>
                <w:szCs w:val="22"/>
              </w:rPr>
              <w:t>214,5</w:t>
            </w:r>
          </w:p>
        </w:tc>
      </w:tr>
      <w:tr w:rsidR="00B71B07" w:rsidTr="00E6384B">
        <w:trPr>
          <w:trHeight w:val="20"/>
        </w:trPr>
        <w:tc>
          <w:tcPr>
            <w:tcW w:w="2722" w:type="dxa"/>
            <w:shd w:val="clear" w:color="auto" w:fill="auto"/>
            <w:noWrap/>
            <w:hideMark/>
          </w:tcPr>
          <w:p w:rsidR="00B71B07" w:rsidRDefault="00B71B07" w:rsidP="00173B15">
            <w:pPr>
              <w:jc w:val="both"/>
            </w:pPr>
            <w:r w:rsidRPr="00B71B07">
              <w:t>9242020302410000015</w:t>
            </w:r>
            <w:r w:rsidR="000C01E0">
              <w:t>0</w:t>
            </w:r>
          </w:p>
        </w:tc>
        <w:tc>
          <w:tcPr>
            <w:tcW w:w="4010" w:type="dxa"/>
            <w:gridSpan w:val="2"/>
            <w:shd w:val="clear" w:color="auto" w:fill="auto"/>
            <w:hideMark/>
          </w:tcPr>
          <w:p w:rsidR="00B71B07" w:rsidRDefault="00B71B07" w:rsidP="00173B15">
            <w:pPr>
              <w:jc w:val="both"/>
            </w:pPr>
            <w:r w:rsidRPr="00B71B07">
              <w:t xml:space="preserve">Субвенции на реализацию </w:t>
            </w:r>
            <w:proofErr w:type="spellStart"/>
            <w:r w:rsidRPr="00B71B07">
              <w:t>гос</w:t>
            </w:r>
            <w:proofErr w:type="gramStart"/>
            <w:r w:rsidRPr="00B71B07">
              <w:t>.п</w:t>
            </w:r>
            <w:proofErr w:type="gramEnd"/>
            <w:r w:rsidRPr="00B71B07">
              <w:t>олномочий</w:t>
            </w:r>
            <w:proofErr w:type="spellEnd"/>
            <w:r w:rsidRPr="00B71B07">
              <w:t xml:space="preserve">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01" w:type="dxa"/>
            <w:shd w:val="clear" w:color="auto" w:fill="auto"/>
            <w:hideMark/>
          </w:tcPr>
          <w:p w:rsidR="00B71B07" w:rsidRPr="00B71B07" w:rsidRDefault="00B71B07" w:rsidP="005E00E5">
            <w:pPr>
              <w:jc w:val="center"/>
            </w:pPr>
            <w:r>
              <w:rPr>
                <w:sz w:val="22"/>
                <w:szCs w:val="22"/>
              </w:rPr>
              <w:t>1,</w:t>
            </w:r>
            <w:r w:rsidR="000C01E0">
              <w:rPr>
                <w:sz w:val="22"/>
                <w:szCs w:val="22"/>
              </w:rPr>
              <w:t>6</w:t>
            </w:r>
          </w:p>
        </w:tc>
        <w:tc>
          <w:tcPr>
            <w:tcW w:w="1518" w:type="dxa"/>
            <w:shd w:val="clear" w:color="auto" w:fill="auto"/>
            <w:hideMark/>
          </w:tcPr>
          <w:p w:rsidR="00B71B07" w:rsidRPr="00B71B07" w:rsidRDefault="00B71B07" w:rsidP="005E00E5">
            <w:pPr>
              <w:jc w:val="center"/>
            </w:pPr>
            <w:r>
              <w:rPr>
                <w:sz w:val="22"/>
                <w:szCs w:val="22"/>
              </w:rPr>
              <w:t>1,</w:t>
            </w:r>
            <w:r w:rsidR="000C01E0">
              <w:rPr>
                <w:sz w:val="22"/>
                <w:szCs w:val="22"/>
              </w:rPr>
              <w:t>6</w:t>
            </w:r>
          </w:p>
        </w:tc>
        <w:tc>
          <w:tcPr>
            <w:tcW w:w="1101" w:type="dxa"/>
            <w:shd w:val="clear" w:color="auto" w:fill="auto"/>
            <w:hideMark/>
          </w:tcPr>
          <w:p w:rsidR="00B71B07" w:rsidRPr="00B71B07" w:rsidRDefault="00B71B07" w:rsidP="005E00E5">
            <w:pPr>
              <w:jc w:val="center"/>
            </w:pPr>
            <w:r>
              <w:rPr>
                <w:sz w:val="22"/>
                <w:szCs w:val="22"/>
              </w:rPr>
              <w:t>1,</w:t>
            </w:r>
            <w:r w:rsidR="000C01E0">
              <w:rPr>
                <w:sz w:val="22"/>
                <w:szCs w:val="22"/>
              </w:rPr>
              <w:t>6</w:t>
            </w:r>
          </w:p>
        </w:tc>
      </w:tr>
    </w:tbl>
    <w:p w:rsidR="00301750" w:rsidRPr="00B71B07" w:rsidRDefault="00801A08" w:rsidP="00B71B07"/>
    <w:sectPr w:rsidR="00301750" w:rsidRPr="00B71B07" w:rsidSect="00B71B07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1B07"/>
    <w:rsid w:val="000C01E0"/>
    <w:rsid w:val="005E00E5"/>
    <w:rsid w:val="006E7936"/>
    <w:rsid w:val="00801A08"/>
    <w:rsid w:val="0082585B"/>
    <w:rsid w:val="008772A8"/>
    <w:rsid w:val="008A58E2"/>
    <w:rsid w:val="00B71B07"/>
    <w:rsid w:val="00DE0856"/>
    <w:rsid w:val="00E6384B"/>
    <w:rsid w:val="00ED51FE"/>
    <w:rsid w:val="00F879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B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0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</dc:creator>
  <cp:keywords/>
  <dc:description/>
  <cp:lastModifiedBy>USER</cp:lastModifiedBy>
  <cp:revision>9</cp:revision>
  <cp:lastPrinted>2020-01-10T13:30:00Z</cp:lastPrinted>
  <dcterms:created xsi:type="dcterms:W3CDTF">2019-01-07T06:59:00Z</dcterms:created>
  <dcterms:modified xsi:type="dcterms:W3CDTF">2020-01-10T13:30:00Z</dcterms:modified>
</cp:coreProperties>
</file>