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3DC" w:rsidRDefault="001E53DC" w:rsidP="0022100D">
      <w:pPr>
        <w:spacing w:after="0" w:line="240" w:lineRule="auto"/>
        <w:jc w:val="right"/>
        <w:rPr>
          <w:color w:val="020C22"/>
          <w:sz w:val="28"/>
        </w:rPr>
      </w:pPr>
      <w:r>
        <w:rPr>
          <w:rFonts w:ascii="Times New Roman" w:hAnsi="Times New Roman"/>
        </w:rPr>
        <w:t>проект</w:t>
      </w:r>
      <w:r>
        <w:t xml:space="preserve">                                                                   </w:t>
      </w:r>
    </w:p>
    <w:p w:rsidR="001E53DC" w:rsidRDefault="001E53DC" w:rsidP="0022100D">
      <w:pPr>
        <w:pStyle w:val="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53DC" w:rsidRPr="0087081E" w:rsidRDefault="001E53DC" w:rsidP="0022100D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87081E">
        <w:rPr>
          <w:rFonts w:ascii="Times New Roman" w:hAnsi="Times New Roman"/>
          <w:sz w:val="24"/>
          <w:szCs w:val="24"/>
        </w:rPr>
        <w:t xml:space="preserve">СОВЕТ ДЕПУТАТОВ </w:t>
      </w:r>
      <w:r>
        <w:rPr>
          <w:rFonts w:ascii="Times New Roman" w:hAnsi="Times New Roman"/>
          <w:sz w:val="24"/>
          <w:szCs w:val="24"/>
        </w:rPr>
        <w:t xml:space="preserve">КОЗЛОВСКОГО </w:t>
      </w:r>
      <w:r w:rsidRPr="0087081E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1E53DC" w:rsidRPr="0087081E" w:rsidRDefault="001E53DC" w:rsidP="0022100D">
      <w:pPr>
        <w:spacing w:line="240" w:lineRule="auto"/>
        <w:ind w:firstLine="748"/>
        <w:jc w:val="center"/>
        <w:rPr>
          <w:rFonts w:ascii="Times New Roman" w:hAnsi="Times New Roman"/>
          <w:sz w:val="24"/>
          <w:szCs w:val="24"/>
        </w:rPr>
      </w:pPr>
      <w:r w:rsidRPr="0087081E">
        <w:rPr>
          <w:rFonts w:ascii="Times New Roman" w:hAnsi="Times New Roman"/>
          <w:sz w:val="24"/>
          <w:szCs w:val="24"/>
        </w:rPr>
        <w:t>АТЯШЕВСКОГО МУНИЦИПАЛЬНОГО РАЙОНА</w:t>
      </w:r>
    </w:p>
    <w:p w:rsidR="001E53DC" w:rsidRPr="0087081E" w:rsidRDefault="001E53DC" w:rsidP="0022100D">
      <w:pPr>
        <w:spacing w:line="240" w:lineRule="auto"/>
        <w:ind w:firstLine="748"/>
        <w:jc w:val="center"/>
        <w:rPr>
          <w:rFonts w:ascii="Times New Roman" w:hAnsi="Times New Roman"/>
        </w:rPr>
      </w:pPr>
      <w:r w:rsidRPr="0087081E">
        <w:rPr>
          <w:rFonts w:ascii="Times New Roman" w:hAnsi="Times New Roman"/>
          <w:sz w:val="24"/>
          <w:szCs w:val="24"/>
        </w:rPr>
        <w:t>РЕСПУБЛИКИ МОРДОВИЯ</w:t>
      </w:r>
    </w:p>
    <w:p w:rsidR="001E53DC" w:rsidRPr="0087081E" w:rsidRDefault="001E53DC" w:rsidP="0022100D">
      <w:pPr>
        <w:jc w:val="center"/>
        <w:rPr>
          <w:rFonts w:ascii="Times New Roman" w:hAnsi="Times New Roman"/>
          <w:b/>
          <w:sz w:val="24"/>
          <w:szCs w:val="24"/>
        </w:rPr>
      </w:pPr>
      <w:r w:rsidRPr="0087081E">
        <w:rPr>
          <w:rFonts w:ascii="Times New Roman" w:hAnsi="Times New Roman"/>
          <w:b/>
          <w:sz w:val="24"/>
          <w:szCs w:val="24"/>
        </w:rPr>
        <w:t>РЕШЕНИЕ</w:t>
      </w:r>
    </w:p>
    <w:p w:rsidR="001E53DC" w:rsidRPr="0087081E" w:rsidRDefault="001E53DC" w:rsidP="0022100D">
      <w:pPr>
        <w:jc w:val="both"/>
        <w:rPr>
          <w:rFonts w:ascii="Times New Roman" w:hAnsi="Times New Roman"/>
          <w:b/>
        </w:rPr>
      </w:pPr>
      <w:r w:rsidRPr="0087081E">
        <w:rPr>
          <w:rFonts w:ascii="Times New Roman" w:hAnsi="Times New Roman"/>
          <w:b/>
        </w:rPr>
        <w:t xml:space="preserve"> </w:t>
      </w:r>
    </w:p>
    <w:p w:rsidR="001E53DC" w:rsidRPr="0087081E" w:rsidRDefault="001E53DC" w:rsidP="0022100D">
      <w:pPr>
        <w:rPr>
          <w:rFonts w:ascii="Times New Roman" w:hAnsi="Times New Roman"/>
          <w:sz w:val="28"/>
          <w:szCs w:val="28"/>
        </w:rPr>
      </w:pPr>
      <w:r w:rsidRPr="0087081E">
        <w:rPr>
          <w:rFonts w:ascii="Times New Roman" w:hAnsi="Times New Roman"/>
          <w:sz w:val="28"/>
          <w:szCs w:val="28"/>
        </w:rPr>
        <w:t xml:space="preserve">от     </w:t>
      </w:r>
      <w:r>
        <w:rPr>
          <w:rFonts w:ascii="Times New Roman" w:hAnsi="Times New Roman"/>
          <w:sz w:val="28"/>
          <w:szCs w:val="28"/>
        </w:rPr>
        <w:t xml:space="preserve">              2020</w:t>
      </w:r>
      <w:r w:rsidRPr="0087081E">
        <w:rPr>
          <w:rFonts w:ascii="Times New Roman" w:hAnsi="Times New Roman"/>
          <w:sz w:val="28"/>
          <w:szCs w:val="28"/>
        </w:rPr>
        <w:t xml:space="preserve"> года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</w:t>
      </w:r>
      <w:r w:rsidRPr="0087081E">
        <w:rPr>
          <w:rFonts w:ascii="Times New Roman" w:hAnsi="Times New Roman"/>
          <w:sz w:val="28"/>
          <w:szCs w:val="28"/>
        </w:rPr>
        <w:t xml:space="preserve"> №                                                                 </w:t>
      </w:r>
    </w:p>
    <w:p w:rsidR="001E53DC" w:rsidRPr="0087081E" w:rsidRDefault="001E53DC" w:rsidP="0022100D">
      <w:pPr>
        <w:ind w:firstLine="748"/>
        <w:jc w:val="center"/>
        <w:rPr>
          <w:rFonts w:ascii="Times New Roman" w:hAnsi="Times New Roman"/>
          <w:sz w:val="24"/>
          <w:szCs w:val="24"/>
        </w:rPr>
      </w:pPr>
      <w:r w:rsidRPr="0087081E">
        <w:rPr>
          <w:rFonts w:ascii="Times New Roman" w:hAnsi="Times New Roman"/>
          <w:sz w:val="24"/>
          <w:szCs w:val="24"/>
        </w:rPr>
        <w:t>с.</w:t>
      </w:r>
      <w:r>
        <w:rPr>
          <w:rFonts w:ascii="Times New Roman" w:hAnsi="Times New Roman"/>
          <w:sz w:val="24"/>
          <w:szCs w:val="24"/>
        </w:rPr>
        <w:t>Козловка</w:t>
      </w:r>
    </w:p>
    <w:p w:rsidR="001E53DC" w:rsidRDefault="001E53DC" w:rsidP="0022100D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:rsidR="001E53DC" w:rsidRDefault="001E53DC" w:rsidP="00285F0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1E53DC" w:rsidRDefault="001E53DC" w:rsidP="00285F0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 утверждении порядка установления расходного</w:t>
      </w:r>
      <w:r w:rsidRPr="00E74FB3">
        <w:rPr>
          <w:rFonts w:ascii="Times New Roman" w:hAnsi="Times New Roman" w:cs="Times New Roman"/>
          <w:sz w:val="28"/>
          <w:szCs w:val="28"/>
        </w:rPr>
        <w:t xml:space="preserve"> обязательств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Козловского сельского поселения</w:t>
      </w:r>
      <w:r w:rsidRPr="00B416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Республики Мордовия , подлежащего исполнению за счет </w:t>
      </w:r>
      <w:r w:rsidRPr="00E74FB3">
        <w:rPr>
          <w:rFonts w:ascii="Times New Roman" w:hAnsi="Times New Roman" w:cs="Times New Roman"/>
          <w:sz w:val="28"/>
          <w:szCs w:val="28"/>
        </w:rPr>
        <w:t>субсидий</w:t>
      </w:r>
      <w:r w:rsidRPr="005B33EA">
        <w:rPr>
          <w:rFonts w:ascii="Times New Roman" w:hAnsi="Times New Roman" w:cs="Times New Roman"/>
          <w:sz w:val="28"/>
          <w:szCs w:val="28"/>
        </w:rPr>
        <w:t xml:space="preserve"> предоставлен</w:t>
      </w:r>
      <w:r>
        <w:rPr>
          <w:rFonts w:ascii="Times New Roman" w:hAnsi="Times New Roman" w:cs="Times New Roman"/>
          <w:sz w:val="28"/>
          <w:szCs w:val="28"/>
        </w:rPr>
        <w:t>ных из бюджета</w:t>
      </w: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Атяшевского</w:t>
      </w:r>
      <w:r w:rsidRPr="005B33E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74FB3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условиях софинансирования</w:t>
      </w:r>
      <w:r w:rsidRPr="00E74F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реализацию мероприятий </w:t>
      </w:r>
      <w:r w:rsidRPr="00E74FB3">
        <w:rPr>
          <w:rFonts w:ascii="Times New Roman" w:hAnsi="Times New Roman" w:cs="Times New Roman"/>
          <w:sz w:val="28"/>
          <w:szCs w:val="28"/>
        </w:rPr>
        <w:t>по финансовому обеспечению деятельности органов местного самоуправления и муниципальных учреждений</w:t>
      </w:r>
    </w:p>
    <w:p w:rsidR="001E53DC" w:rsidRPr="005B33EA" w:rsidRDefault="001E53DC" w:rsidP="001C605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1E53DC" w:rsidRPr="005B33EA" w:rsidRDefault="001E53DC" w:rsidP="001C605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E53DC" w:rsidRDefault="001E53DC" w:rsidP="001C605C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hyperlink r:id="rId7" w:history="1">
        <w:r w:rsidRPr="005B33EA">
          <w:rPr>
            <w:rStyle w:val="Hyperlink"/>
            <w:rFonts w:ascii="Times New Roman" w:hAnsi="Times New Roman"/>
            <w:bCs/>
            <w:color w:val="auto"/>
            <w:sz w:val="28"/>
            <w:szCs w:val="28"/>
            <w:u w:val="none"/>
          </w:rPr>
          <w:t xml:space="preserve">статьей </w:t>
        </w:r>
        <w:r>
          <w:rPr>
            <w:rStyle w:val="Hyperlink"/>
            <w:rFonts w:ascii="Times New Roman" w:hAnsi="Times New Roman"/>
            <w:bCs/>
            <w:color w:val="auto"/>
            <w:sz w:val="28"/>
            <w:szCs w:val="28"/>
            <w:u w:val="none"/>
          </w:rPr>
          <w:t>86</w:t>
        </w:r>
      </w:hyperlink>
      <w:r w:rsidRPr="005B33EA">
        <w:rPr>
          <w:rFonts w:ascii="Times New Roman" w:hAnsi="Times New Roman" w:cs="Times New Roman"/>
          <w:bCs/>
          <w:sz w:val="28"/>
          <w:szCs w:val="28"/>
        </w:rPr>
        <w:t xml:space="preserve"> Бюджетного кодекса Российской Федерации, Уставом</w:t>
      </w:r>
      <w:r>
        <w:rPr>
          <w:rFonts w:ascii="Times New Roman" w:hAnsi="Times New Roman" w:cs="Times New Roman"/>
          <w:bCs/>
          <w:sz w:val="28"/>
          <w:szCs w:val="28"/>
        </w:rPr>
        <w:t xml:space="preserve"> Козловского сельского поселения Атяшевского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 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bCs/>
          <w:sz w:val="28"/>
          <w:szCs w:val="28"/>
        </w:rPr>
        <w:t>Козловского сельского поселения</w:t>
      </w:r>
      <w:r w:rsidRPr="005B33EA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</w:p>
    <w:p w:rsidR="001E53DC" w:rsidRPr="005B33EA" w:rsidRDefault="001E53DC" w:rsidP="001C605C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Установить расходное обязательство Козловского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Республики Мордовия на реализацию мероприятий </w:t>
      </w:r>
      <w:r w:rsidRPr="00E74FB3">
        <w:rPr>
          <w:rFonts w:ascii="Times New Roman" w:hAnsi="Times New Roman" w:cs="Times New Roman"/>
          <w:sz w:val="28"/>
          <w:szCs w:val="28"/>
        </w:rPr>
        <w:t>по финансовому обеспечению деятельности органов местного самоуправления и муниципальных учреждений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E53DC" w:rsidRDefault="001E53DC" w:rsidP="001C605C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E74FB3">
        <w:rPr>
          <w:rFonts w:ascii="Times New Roman" w:hAnsi="Times New Roman" w:cs="Times New Roman"/>
          <w:sz w:val="28"/>
          <w:szCs w:val="28"/>
        </w:rPr>
        <w:t>.</w:t>
      </w:r>
      <w:r w:rsidRPr="005B33EA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hyperlink w:anchor="P38" w:history="1">
        <w:r w:rsidRPr="005B33EA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установления расходного</w:t>
      </w:r>
      <w:r w:rsidRPr="00E74FB3">
        <w:rPr>
          <w:rFonts w:ascii="Times New Roman" w:hAnsi="Times New Roman" w:cs="Times New Roman"/>
          <w:sz w:val="28"/>
          <w:szCs w:val="28"/>
        </w:rPr>
        <w:t xml:space="preserve"> обязательств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Козловского сельского поселения Атяшевского муниципального района Республики Мордовия, подлежащего исполнению за счет </w:t>
      </w:r>
      <w:r w:rsidRPr="00E74FB3">
        <w:rPr>
          <w:rFonts w:ascii="Times New Roman" w:hAnsi="Times New Roman" w:cs="Times New Roman"/>
          <w:sz w:val="28"/>
          <w:szCs w:val="28"/>
        </w:rPr>
        <w:t>субсидий</w:t>
      </w:r>
      <w:r w:rsidRPr="005B33EA">
        <w:rPr>
          <w:rFonts w:ascii="Times New Roman" w:hAnsi="Times New Roman" w:cs="Times New Roman"/>
          <w:sz w:val="28"/>
          <w:szCs w:val="28"/>
        </w:rPr>
        <w:t xml:space="preserve"> предоставлен</w:t>
      </w:r>
      <w:r>
        <w:rPr>
          <w:rFonts w:ascii="Times New Roman" w:hAnsi="Times New Roman" w:cs="Times New Roman"/>
          <w:sz w:val="28"/>
          <w:szCs w:val="28"/>
        </w:rPr>
        <w:t>ных из бюджета</w:t>
      </w: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Атяшевского</w:t>
      </w:r>
      <w:r w:rsidRPr="005B33E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74FB3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условиях софинансирования</w:t>
      </w:r>
      <w:r w:rsidRPr="00E74F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реализацию мероприятий </w:t>
      </w:r>
      <w:r w:rsidRPr="00E74FB3">
        <w:rPr>
          <w:rFonts w:ascii="Times New Roman" w:hAnsi="Times New Roman" w:cs="Times New Roman"/>
          <w:sz w:val="28"/>
          <w:szCs w:val="28"/>
        </w:rPr>
        <w:t>по финансовому обеспечению деятельности органов местного самоуправ</w:t>
      </w:r>
      <w:r>
        <w:rPr>
          <w:rFonts w:ascii="Times New Roman" w:hAnsi="Times New Roman" w:cs="Times New Roman"/>
          <w:sz w:val="28"/>
          <w:szCs w:val="28"/>
        </w:rPr>
        <w:t>ления и муниципальных учреждени</w:t>
      </w:r>
      <w:r w:rsidRPr="004014A2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E53DC" w:rsidRDefault="001E53DC" w:rsidP="001C605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5B33EA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5B33EA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E53DC" w:rsidRPr="005B33EA" w:rsidRDefault="001E53DC" w:rsidP="001C605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53DC" w:rsidRDefault="001E53DC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Козловского сельского поселения:                                 В.В.Моторкин</w:t>
      </w:r>
    </w:p>
    <w:p w:rsidR="001E53DC" w:rsidRDefault="001E53DC" w:rsidP="002F6171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E53DC" w:rsidRPr="0022100D" w:rsidRDefault="001E53DC" w:rsidP="0022100D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1E53DC" w:rsidRPr="00AF3F93" w:rsidRDefault="001E53DC" w:rsidP="0022100D">
      <w:pPr>
        <w:pStyle w:val="ConsPlusNormal"/>
        <w:ind w:firstLine="425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F3F93">
        <w:rPr>
          <w:rFonts w:ascii="Times New Roman" w:hAnsi="Times New Roman" w:cs="Times New Roman"/>
          <w:b/>
          <w:sz w:val="28"/>
          <w:szCs w:val="28"/>
        </w:rPr>
        <w:t>Утвержден</w:t>
      </w:r>
    </w:p>
    <w:p w:rsidR="001E53DC" w:rsidRPr="005B33EA" w:rsidRDefault="001E53DC" w:rsidP="0022100D">
      <w:pPr>
        <w:pStyle w:val="ConsPlusNormal"/>
        <w:ind w:firstLine="4253"/>
        <w:jc w:val="right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решением Совета депутатов</w:t>
      </w:r>
    </w:p>
    <w:p w:rsidR="001E53DC" w:rsidRPr="005B33EA" w:rsidRDefault="001E53DC" w:rsidP="0022100D">
      <w:pPr>
        <w:pStyle w:val="ConsPlusNormal"/>
        <w:ind w:firstLine="425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Козловского сельского поселения</w:t>
      </w:r>
    </w:p>
    <w:p w:rsidR="001E53DC" w:rsidRPr="005B33EA" w:rsidRDefault="001E53DC" w:rsidP="0022100D">
      <w:pPr>
        <w:pStyle w:val="ConsPlusNormal"/>
        <w:ind w:firstLine="4253"/>
        <w:jc w:val="right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______2020г. №</w:t>
      </w: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1E53DC" w:rsidRPr="005B33EA" w:rsidRDefault="001E53DC" w:rsidP="00AF3F93">
      <w:pPr>
        <w:pStyle w:val="ConsPlusNormal"/>
        <w:ind w:firstLine="4253"/>
        <w:jc w:val="center"/>
        <w:rPr>
          <w:rFonts w:ascii="Times New Roman" w:hAnsi="Times New Roman" w:cs="Times New Roman"/>
          <w:sz w:val="28"/>
          <w:szCs w:val="28"/>
        </w:rPr>
      </w:pPr>
    </w:p>
    <w:p w:rsidR="001E53DC" w:rsidRPr="005B33EA" w:rsidRDefault="001E53D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bookmarkStart w:id="0" w:name="P38"/>
    <w:bookmarkEnd w:id="0"/>
    <w:p w:rsidR="001E53DC" w:rsidRPr="005B33EA" w:rsidRDefault="001E53DC" w:rsidP="004733F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fldChar w:fldCharType="begin"/>
      </w:r>
      <w:r w:rsidRPr="005B33EA">
        <w:rPr>
          <w:rFonts w:ascii="Times New Roman" w:hAnsi="Times New Roman" w:cs="Times New Roman"/>
          <w:sz w:val="28"/>
          <w:szCs w:val="28"/>
        </w:rPr>
        <w:instrText xml:space="preserve"> HYPERLINK \l "P38" </w:instrText>
      </w:r>
      <w:r w:rsidRPr="00EB04F8">
        <w:rPr>
          <w:rFonts w:ascii="Times New Roman" w:hAnsi="Times New Roman" w:cs="Times New Roman"/>
          <w:sz w:val="28"/>
          <w:szCs w:val="28"/>
        </w:rPr>
      </w:r>
      <w:r w:rsidRPr="005B33EA">
        <w:rPr>
          <w:rFonts w:ascii="Times New Roman" w:hAnsi="Times New Roman" w:cs="Times New Roman"/>
          <w:sz w:val="28"/>
          <w:szCs w:val="28"/>
        </w:rPr>
        <w:fldChar w:fldCharType="separate"/>
      </w:r>
      <w:r w:rsidRPr="005B33EA">
        <w:rPr>
          <w:rStyle w:val="Hyperlink"/>
          <w:rFonts w:ascii="Times New Roman" w:hAnsi="Times New Roman"/>
          <w:color w:val="auto"/>
          <w:sz w:val="28"/>
          <w:szCs w:val="28"/>
          <w:u w:val="none"/>
        </w:rPr>
        <w:t>Порядок</w:t>
      </w:r>
      <w:r w:rsidRPr="005B33EA">
        <w:rPr>
          <w:rFonts w:ascii="Times New Roman" w:hAnsi="Times New Roman" w:cs="Times New Roman"/>
          <w:sz w:val="28"/>
          <w:szCs w:val="28"/>
        </w:rPr>
        <w:fldChar w:fldCharType="end"/>
      </w: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53DC" w:rsidRDefault="001E53DC" w:rsidP="00E74FB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установления расходного</w:t>
      </w:r>
      <w:r w:rsidRPr="00E74FB3">
        <w:rPr>
          <w:rFonts w:ascii="Times New Roman" w:hAnsi="Times New Roman" w:cs="Times New Roman"/>
          <w:sz w:val="28"/>
          <w:szCs w:val="28"/>
        </w:rPr>
        <w:t xml:space="preserve"> обязательств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Козловского сельского поселения Атяшевского муниципального района Республики Мордовия, подлежащего исполнению за счет </w:t>
      </w:r>
      <w:r w:rsidRPr="00E74FB3">
        <w:rPr>
          <w:rFonts w:ascii="Times New Roman" w:hAnsi="Times New Roman" w:cs="Times New Roman"/>
          <w:sz w:val="28"/>
          <w:szCs w:val="28"/>
        </w:rPr>
        <w:t>субсидий</w:t>
      </w:r>
      <w:r w:rsidRPr="005B33EA">
        <w:rPr>
          <w:rFonts w:ascii="Times New Roman" w:hAnsi="Times New Roman" w:cs="Times New Roman"/>
          <w:sz w:val="28"/>
          <w:szCs w:val="28"/>
        </w:rPr>
        <w:t xml:space="preserve"> предоставлен</w:t>
      </w:r>
      <w:r>
        <w:rPr>
          <w:rFonts w:ascii="Times New Roman" w:hAnsi="Times New Roman" w:cs="Times New Roman"/>
          <w:sz w:val="28"/>
          <w:szCs w:val="28"/>
        </w:rPr>
        <w:t>ных из бюджета</w:t>
      </w: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Атяшевского</w:t>
      </w:r>
      <w:r w:rsidRPr="005B33E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74FB3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условиях софинансирования</w:t>
      </w:r>
      <w:r w:rsidRPr="00E74F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реализацию мероприятий </w:t>
      </w:r>
      <w:r w:rsidRPr="00E74FB3">
        <w:rPr>
          <w:rFonts w:ascii="Times New Roman" w:hAnsi="Times New Roman" w:cs="Times New Roman"/>
          <w:sz w:val="28"/>
          <w:szCs w:val="28"/>
        </w:rPr>
        <w:t>по финансовому обеспечению деятельности органов местного самоуправления и муниципальных учреждений</w:t>
      </w:r>
    </w:p>
    <w:p w:rsidR="001E53DC" w:rsidRPr="005B33EA" w:rsidRDefault="001E53DC" w:rsidP="00E74FB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1E53DC" w:rsidRDefault="001E53DC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Настоящим Поряд</w:t>
      </w:r>
      <w:r w:rsidRPr="005B33EA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ом устанавливае</w:t>
      </w:r>
      <w:r w:rsidRPr="005B33EA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ся</w:t>
      </w: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расходное</w:t>
      </w:r>
      <w:r w:rsidRPr="00E74FB3">
        <w:rPr>
          <w:rFonts w:ascii="Times New Roman" w:hAnsi="Times New Roman" w:cs="Times New Roman"/>
          <w:sz w:val="28"/>
          <w:szCs w:val="28"/>
        </w:rPr>
        <w:t xml:space="preserve"> обязательств</w:t>
      </w:r>
      <w:r>
        <w:rPr>
          <w:rFonts w:ascii="Times New Roman" w:hAnsi="Times New Roman" w:cs="Times New Roman"/>
          <w:sz w:val="28"/>
          <w:szCs w:val="28"/>
        </w:rPr>
        <w:t>о Козловского сельского поселения</w:t>
      </w:r>
      <w:r w:rsidRPr="00B416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Республики Мордовия, подлежащее исполнению за счет средств </w:t>
      </w:r>
      <w:r w:rsidRPr="00E74FB3">
        <w:rPr>
          <w:rFonts w:ascii="Times New Roman" w:hAnsi="Times New Roman" w:cs="Times New Roman"/>
          <w:sz w:val="28"/>
          <w:szCs w:val="28"/>
        </w:rPr>
        <w:t>субсидий</w:t>
      </w:r>
      <w:r w:rsidRPr="005B33EA">
        <w:rPr>
          <w:rFonts w:ascii="Times New Roman" w:hAnsi="Times New Roman" w:cs="Times New Roman"/>
          <w:sz w:val="28"/>
          <w:szCs w:val="28"/>
        </w:rPr>
        <w:t xml:space="preserve"> предоставлен</w:t>
      </w:r>
      <w:r>
        <w:rPr>
          <w:rFonts w:ascii="Times New Roman" w:hAnsi="Times New Roman" w:cs="Times New Roman"/>
          <w:sz w:val="28"/>
          <w:szCs w:val="28"/>
        </w:rPr>
        <w:t>ных из бюджета</w:t>
      </w: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Атяшевского</w:t>
      </w:r>
      <w:r w:rsidRPr="005B33E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74FB3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условиях софинансирования</w:t>
      </w:r>
      <w:r w:rsidRPr="00E74F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реализацию мероприятий </w:t>
      </w:r>
      <w:r w:rsidRPr="00E74FB3">
        <w:rPr>
          <w:rFonts w:ascii="Times New Roman" w:hAnsi="Times New Roman" w:cs="Times New Roman"/>
          <w:sz w:val="28"/>
          <w:szCs w:val="28"/>
        </w:rPr>
        <w:t>по финансовому обеспечению деятельности органов местного самоуправления и муниципальных</w:t>
      </w:r>
      <w:r>
        <w:rPr>
          <w:rFonts w:ascii="Times New Roman" w:hAnsi="Times New Roman" w:cs="Times New Roman"/>
          <w:sz w:val="28"/>
          <w:szCs w:val="28"/>
        </w:rPr>
        <w:t xml:space="preserve"> учреждений</w:t>
      </w:r>
      <w:r w:rsidRPr="005B33EA">
        <w:rPr>
          <w:rFonts w:ascii="Times New Roman" w:hAnsi="Times New Roman" w:cs="Times New Roman"/>
          <w:sz w:val="28"/>
          <w:szCs w:val="28"/>
        </w:rPr>
        <w:t>.</w:t>
      </w:r>
    </w:p>
    <w:p w:rsidR="001E53DC" w:rsidRDefault="001E53DC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В соответствии с настоящим Порядком администрация  Козловского сельского поселения</w:t>
      </w:r>
      <w:r w:rsidRPr="00B416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 Республики Мордовия</w:t>
      </w: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является уполномоченным органом, организующим исполнение мероприятий, указанных в пункте 1 настоящего порядка, и заключает соглашение о предоставлении субсидии </w:t>
      </w:r>
      <w:r w:rsidRPr="00E76327">
        <w:rPr>
          <w:rFonts w:ascii="Times New Roman" w:hAnsi="Times New Roman" w:cs="Times New Roman"/>
          <w:sz w:val="28"/>
          <w:szCs w:val="28"/>
        </w:rPr>
        <w:t xml:space="preserve">из бюджета </w:t>
      </w:r>
      <w:r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Pr="00E76327">
        <w:rPr>
          <w:rFonts w:ascii="Times New Roman" w:hAnsi="Times New Roman" w:cs="Times New Roman"/>
          <w:sz w:val="28"/>
          <w:szCs w:val="28"/>
        </w:rPr>
        <w:t>мун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76327">
        <w:rPr>
          <w:rFonts w:ascii="Times New Roman" w:hAnsi="Times New Roman" w:cs="Times New Roman"/>
          <w:sz w:val="28"/>
          <w:szCs w:val="28"/>
        </w:rPr>
        <w:t xml:space="preserve">ципального района </w:t>
      </w:r>
      <w:r w:rsidRPr="007E20B4">
        <w:rPr>
          <w:rFonts w:ascii="Times New Roman" w:hAnsi="Times New Roman" w:cs="Times New Roman"/>
          <w:sz w:val="28"/>
          <w:szCs w:val="28"/>
        </w:rPr>
        <w:t xml:space="preserve">бюджету </w:t>
      </w:r>
      <w:r>
        <w:rPr>
          <w:rFonts w:ascii="Times New Roman" w:hAnsi="Times New Roman" w:cs="Times New Roman"/>
          <w:sz w:val="28"/>
          <w:szCs w:val="28"/>
        </w:rPr>
        <w:t xml:space="preserve">Козловского </w:t>
      </w:r>
      <w:r w:rsidRPr="007E20B4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 xml:space="preserve"> (далее – соглашение).</w:t>
      </w:r>
      <w:r w:rsidRPr="005B33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53DC" w:rsidRDefault="001E53DC" w:rsidP="00CC40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4A2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 xml:space="preserve">Финансовое обеспечение мероприятий </w:t>
      </w:r>
      <w:r w:rsidRPr="00E74FB3">
        <w:rPr>
          <w:rFonts w:ascii="Times New Roman" w:hAnsi="Times New Roman" w:cs="Times New Roman"/>
          <w:sz w:val="28"/>
          <w:szCs w:val="28"/>
        </w:rPr>
        <w:t>по финансовому обеспечению деятельности органов местного самоуправления и муниципальных</w:t>
      </w:r>
      <w:r>
        <w:rPr>
          <w:rFonts w:ascii="Times New Roman" w:hAnsi="Times New Roman" w:cs="Times New Roman"/>
          <w:sz w:val="28"/>
          <w:szCs w:val="28"/>
        </w:rPr>
        <w:t xml:space="preserve"> учреждений</w:t>
      </w:r>
      <w:r w:rsidRPr="004201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является расходным обязательством Козловского сельского поселения</w:t>
      </w:r>
      <w:r w:rsidRPr="00B416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 Республики Мордовия.</w:t>
      </w:r>
    </w:p>
    <w:p w:rsidR="001E53DC" w:rsidRDefault="001E53DC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4.Расходы на исполнение мероприятий осуществляются по соответствующим кодам бюджетной классификации расходов Российской Федерации.</w:t>
      </w:r>
    </w:p>
    <w:p w:rsidR="001E53DC" w:rsidRPr="00C84170" w:rsidRDefault="001E53DC" w:rsidP="00C8417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Субсидия направляется на реализацию мероприятий </w:t>
      </w:r>
      <w:r w:rsidRPr="00E74FB3">
        <w:rPr>
          <w:rFonts w:ascii="Times New Roman" w:hAnsi="Times New Roman" w:cs="Times New Roman"/>
          <w:sz w:val="28"/>
          <w:szCs w:val="28"/>
        </w:rPr>
        <w:t>по финансовому обеспечению деятельности органов местного самоуправления и муниципальных</w:t>
      </w:r>
      <w:r>
        <w:rPr>
          <w:rFonts w:ascii="Times New Roman" w:hAnsi="Times New Roman" w:cs="Times New Roman"/>
          <w:sz w:val="28"/>
          <w:szCs w:val="28"/>
        </w:rPr>
        <w:t xml:space="preserve"> учреждений, предусмотренных муниципальной программой</w:t>
      </w:r>
      <w:r w:rsidRPr="00C841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84170">
        <w:rPr>
          <w:rFonts w:ascii="Times New Roman" w:hAnsi="Times New Roman" w:cs="Times New Roman"/>
          <w:sz w:val="28"/>
          <w:szCs w:val="28"/>
        </w:rPr>
        <w:t xml:space="preserve">Повышение эффективности муниципального управления </w:t>
      </w:r>
      <w:r>
        <w:rPr>
          <w:rFonts w:ascii="Times New Roman" w:hAnsi="Times New Roman" w:cs="Times New Roman"/>
          <w:sz w:val="28"/>
          <w:szCs w:val="28"/>
        </w:rPr>
        <w:t>Козловского</w:t>
      </w:r>
      <w:r w:rsidRPr="00C84170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поселения», утвержденной постановлением Администрации Козловского сельского поселения Атяшевского муниципального района Республики Мордовия №</w:t>
      </w:r>
      <w:r w:rsidRPr="00EB04F8">
        <w:rPr>
          <w:rFonts w:ascii="Times New Roman" w:hAnsi="Times New Roman" w:cs="Times New Roman"/>
          <w:sz w:val="28"/>
          <w:szCs w:val="28"/>
        </w:rPr>
        <w:t xml:space="preserve"> 84 от 28.12.2015 года.</w:t>
      </w:r>
    </w:p>
    <w:p w:rsidR="001E53DC" w:rsidRDefault="001E53DC" w:rsidP="00C546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6.Средства с</w:t>
      </w:r>
      <w:r w:rsidRPr="00FA7183">
        <w:rPr>
          <w:rFonts w:ascii="Times New Roman" w:hAnsi="Times New Roman" w:cs="Times New Roman"/>
          <w:sz w:val="28"/>
          <w:szCs w:val="28"/>
        </w:rPr>
        <w:t xml:space="preserve">убсидии </w:t>
      </w:r>
      <w:r>
        <w:rPr>
          <w:rFonts w:ascii="Times New Roman" w:hAnsi="Times New Roman" w:cs="Times New Roman"/>
          <w:sz w:val="28"/>
          <w:szCs w:val="28"/>
        </w:rPr>
        <w:t>расходу</w:t>
      </w:r>
      <w:r w:rsidRPr="00FA7183">
        <w:rPr>
          <w:rFonts w:ascii="Times New Roman" w:hAnsi="Times New Roman" w:cs="Times New Roman"/>
          <w:sz w:val="28"/>
          <w:szCs w:val="28"/>
        </w:rPr>
        <w:t xml:space="preserve">ются в пределах бюджетных ассигнований, предусмотренных в </w:t>
      </w:r>
      <w:r>
        <w:rPr>
          <w:rFonts w:ascii="Times New Roman" w:hAnsi="Times New Roman" w:cs="Times New Roman"/>
          <w:sz w:val="28"/>
          <w:szCs w:val="28"/>
        </w:rPr>
        <w:t>Решении Совета депутатов Козловского сельского поселения</w:t>
      </w:r>
      <w:r w:rsidRPr="000E6A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 Республики Мордовия  о бюджете Козловского сельского поселения Атяшевского муниципального района Республики Мордовия</w:t>
      </w:r>
      <w:r w:rsidRPr="00FA7183">
        <w:rPr>
          <w:rFonts w:ascii="Times New Roman" w:hAnsi="Times New Roman" w:cs="Times New Roman"/>
          <w:sz w:val="28"/>
          <w:szCs w:val="28"/>
        </w:rPr>
        <w:t xml:space="preserve"> на соответствующий финансовый год и плановый период, на цели, указанные в пункте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A7183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1E53DC" w:rsidRDefault="001E53DC" w:rsidP="00CF4E2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7.Средства субсидии отражаются в составе доходов бюджета Козловского сельского поселения Атяшевского муниципального района Республики Мордовия в соответствии с классификацией доходов бюджетов Российской Федерации. </w:t>
      </w:r>
    </w:p>
    <w:p w:rsidR="001E53DC" w:rsidRDefault="001E53DC" w:rsidP="00E763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8.Администрация Козловского сельского поселения</w:t>
      </w:r>
      <w:r w:rsidRPr="000E6A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 Республики Мордовия ;</w:t>
      </w:r>
    </w:p>
    <w:p w:rsidR="001E53DC" w:rsidRDefault="001E53DC" w:rsidP="00E763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осуществляет расходование средств субсидии;</w:t>
      </w:r>
    </w:p>
    <w:p w:rsidR="001E53DC" w:rsidRDefault="001E53DC" w:rsidP="00E7632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обеспечивает целевой характер использования средств субсидии и несет ответственность в соответствии с законодательством Российской Федерации за нецелевое использование;</w:t>
      </w:r>
    </w:p>
    <w:p w:rsidR="001E53DC" w:rsidRDefault="001E53DC" w:rsidP="00CF4E2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обеспечивает возврат</w:t>
      </w:r>
      <w:r w:rsidRPr="00CF4E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2E5594">
        <w:rPr>
          <w:rFonts w:ascii="Times New Roman" w:hAnsi="Times New Roman" w:cs="Times New Roman"/>
          <w:sz w:val="28"/>
          <w:szCs w:val="28"/>
        </w:rPr>
        <w:t>е использ</w:t>
      </w:r>
      <w:r>
        <w:rPr>
          <w:rFonts w:ascii="Times New Roman" w:hAnsi="Times New Roman" w:cs="Times New Roman"/>
          <w:sz w:val="28"/>
          <w:szCs w:val="28"/>
        </w:rPr>
        <w:t>ованного</w:t>
      </w:r>
      <w:r w:rsidRPr="002E5594">
        <w:rPr>
          <w:rFonts w:ascii="Times New Roman" w:hAnsi="Times New Roman" w:cs="Times New Roman"/>
          <w:sz w:val="28"/>
          <w:szCs w:val="28"/>
        </w:rPr>
        <w:t xml:space="preserve"> на 1 января </w:t>
      </w:r>
      <w:r>
        <w:rPr>
          <w:rFonts w:ascii="Times New Roman" w:hAnsi="Times New Roman" w:cs="Times New Roman"/>
          <w:sz w:val="28"/>
          <w:szCs w:val="28"/>
        </w:rPr>
        <w:t>текущего финансового года остат</w:t>
      </w:r>
      <w:r w:rsidRPr="002E5594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E5594">
        <w:rPr>
          <w:rFonts w:ascii="Times New Roman" w:hAnsi="Times New Roman" w:cs="Times New Roman"/>
          <w:sz w:val="28"/>
          <w:szCs w:val="28"/>
        </w:rPr>
        <w:t xml:space="preserve"> субсидии в течение первых 15 рабочих дней текущего финансового года в бюджет </w:t>
      </w:r>
      <w:r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Pr="002E5594">
        <w:rPr>
          <w:rFonts w:ascii="Times New Roman" w:hAnsi="Times New Roman" w:cs="Times New Roman"/>
          <w:sz w:val="28"/>
          <w:szCs w:val="28"/>
        </w:rPr>
        <w:t>муниципального района в порядке, установленном бюджетным законод</w:t>
      </w:r>
      <w:r>
        <w:rPr>
          <w:rFonts w:ascii="Times New Roman" w:hAnsi="Times New Roman" w:cs="Times New Roman"/>
          <w:sz w:val="28"/>
          <w:szCs w:val="28"/>
        </w:rPr>
        <w:t>ательством Российской Федерации;</w:t>
      </w:r>
    </w:p>
    <w:p w:rsidR="001E53DC" w:rsidRDefault="001E53DC" w:rsidP="00285F01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Pr="00F030EA">
        <w:rPr>
          <w:rFonts w:ascii="Times New Roman" w:hAnsi="Times New Roman" w:cs="Times New Roman"/>
          <w:sz w:val="28"/>
          <w:szCs w:val="28"/>
        </w:rPr>
        <w:t xml:space="preserve">представляет главному распорядителю не позднее </w:t>
      </w:r>
      <w:r>
        <w:rPr>
          <w:rFonts w:ascii="Times New Roman" w:hAnsi="Times New Roman" w:cs="Times New Roman"/>
          <w:sz w:val="28"/>
          <w:szCs w:val="28"/>
        </w:rPr>
        <w:t>1 апреля</w:t>
      </w:r>
      <w:r w:rsidRPr="00F030EA">
        <w:rPr>
          <w:rFonts w:ascii="Times New Roman" w:hAnsi="Times New Roman" w:cs="Times New Roman"/>
          <w:sz w:val="28"/>
          <w:szCs w:val="28"/>
        </w:rPr>
        <w:t xml:space="preserve"> финансового года, следующего за отчетным финансовым годом, отчет о расходах бюджета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F030EA">
        <w:rPr>
          <w:rFonts w:ascii="Times New Roman" w:hAnsi="Times New Roman" w:cs="Times New Roman"/>
          <w:sz w:val="28"/>
          <w:szCs w:val="28"/>
        </w:rPr>
        <w:t>, в целях софинансирования которых предоставляется субсидия</w:t>
      </w:r>
      <w:r w:rsidRPr="00492A5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 также о достижении значений</w:t>
      </w:r>
      <w:r w:rsidRPr="00492A53">
        <w:rPr>
          <w:rFonts w:ascii="Times New Roman" w:hAnsi="Times New Roman" w:cs="Times New Roman"/>
          <w:sz w:val="28"/>
          <w:szCs w:val="28"/>
        </w:rPr>
        <w:t xml:space="preserve"> результатов использования субсидии по формам</w:t>
      </w:r>
      <w:r w:rsidRPr="00F030EA">
        <w:rPr>
          <w:rFonts w:ascii="Times New Roman" w:hAnsi="Times New Roman" w:cs="Times New Roman"/>
          <w:sz w:val="28"/>
          <w:szCs w:val="28"/>
        </w:rPr>
        <w:t xml:space="preserve"> согласно приложениям к соглашению.</w:t>
      </w:r>
      <w:r w:rsidRPr="00F030EA">
        <w:t xml:space="preserve"> </w:t>
      </w:r>
    </w:p>
    <w:p w:rsidR="001E53DC" w:rsidRDefault="001E53DC" w:rsidP="00CF4E2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53DC" w:rsidRDefault="001E53DC" w:rsidP="00285F0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53DC" w:rsidRDefault="001E53DC" w:rsidP="00F030E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  <w:sectPr w:rsidR="001E53DC" w:rsidSect="00ED0ACF">
          <w:headerReference w:type="default" r:id="rId8"/>
          <w:pgSz w:w="11905" w:h="16838" w:code="9"/>
          <w:pgMar w:top="1134" w:right="851" w:bottom="1134" w:left="1701" w:header="709" w:footer="0" w:gutter="0"/>
          <w:pgNumType w:start="1"/>
          <w:cols w:space="720"/>
          <w:titlePg/>
          <w:docGrid w:linePitch="299"/>
        </w:sectPr>
      </w:pPr>
    </w:p>
    <w:p w:rsidR="001E53DC" w:rsidRPr="007D4CE2" w:rsidRDefault="001E53DC" w:rsidP="000E6A92">
      <w:pPr>
        <w:pStyle w:val="ConsPlusNormal"/>
        <w:ind w:firstLine="3402"/>
        <w:outlineLvl w:val="0"/>
        <w:rPr>
          <w:rFonts w:ascii="Times New Roman" w:hAnsi="Times New Roman" w:cs="Times New Roman"/>
        </w:rPr>
      </w:pPr>
    </w:p>
    <w:sectPr w:rsidR="001E53DC" w:rsidRPr="007D4CE2" w:rsidSect="00285F0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3DC" w:rsidRDefault="001E53DC" w:rsidP="00023260">
      <w:pPr>
        <w:spacing w:after="0" w:line="240" w:lineRule="auto"/>
      </w:pPr>
      <w:r>
        <w:separator/>
      </w:r>
    </w:p>
  </w:endnote>
  <w:endnote w:type="continuationSeparator" w:id="0">
    <w:p w:rsidR="001E53DC" w:rsidRDefault="001E53DC" w:rsidP="00023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3DC" w:rsidRDefault="001E53D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3DC" w:rsidRDefault="001E53D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3DC" w:rsidRDefault="001E53D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3DC" w:rsidRDefault="001E53DC" w:rsidP="00023260">
      <w:pPr>
        <w:spacing w:after="0" w:line="240" w:lineRule="auto"/>
      </w:pPr>
      <w:r>
        <w:separator/>
      </w:r>
    </w:p>
  </w:footnote>
  <w:footnote w:type="continuationSeparator" w:id="0">
    <w:p w:rsidR="001E53DC" w:rsidRDefault="001E53DC" w:rsidP="00023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3DC" w:rsidRPr="00023260" w:rsidRDefault="001E53DC">
    <w:pPr>
      <w:pStyle w:val="Header"/>
      <w:jc w:val="right"/>
      <w:rPr>
        <w:rFonts w:ascii="Times New Roman" w:hAnsi="Times New Roman"/>
        <w:sz w:val="24"/>
        <w:szCs w:val="24"/>
      </w:rPr>
    </w:pPr>
  </w:p>
  <w:p w:rsidR="001E53DC" w:rsidRDefault="001E53D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3DC" w:rsidRDefault="001E53DC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3DC" w:rsidRDefault="001E53DC">
    <w:pPr>
      <w:pStyle w:val="Header"/>
      <w:jc w:val="right"/>
    </w:pPr>
  </w:p>
  <w:p w:rsidR="001E53DC" w:rsidRDefault="001E53DC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3DC" w:rsidRDefault="001E53D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88523D"/>
    <w:multiLevelType w:val="hybridMultilevel"/>
    <w:tmpl w:val="3A6001D0"/>
    <w:lvl w:ilvl="0" w:tplc="5B2CFD84">
      <w:start w:val="1"/>
      <w:numFmt w:val="decimal"/>
      <w:lvlText w:val="%1."/>
      <w:lvlJc w:val="left"/>
      <w:pPr>
        <w:ind w:left="136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7C88"/>
    <w:rsid w:val="00023260"/>
    <w:rsid w:val="00023538"/>
    <w:rsid w:val="0002597F"/>
    <w:rsid w:val="00066E31"/>
    <w:rsid w:val="000809CE"/>
    <w:rsid w:val="00086530"/>
    <w:rsid w:val="000A786E"/>
    <w:rsid w:val="000C2513"/>
    <w:rsid w:val="000C34AE"/>
    <w:rsid w:val="000C6428"/>
    <w:rsid w:val="000D4139"/>
    <w:rsid w:val="000D42EB"/>
    <w:rsid w:val="000E59D8"/>
    <w:rsid w:val="000E6A92"/>
    <w:rsid w:val="000E7D53"/>
    <w:rsid w:val="001005D1"/>
    <w:rsid w:val="00120419"/>
    <w:rsid w:val="0013044E"/>
    <w:rsid w:val="0013613C"/>
    <w:rsid w:val="001410C5"/>
    <w:rsid w:val="00143D6B"/>
    <w:rsid w:val="001502E3"/>
    <w:rsid w:val="00164444"/>
    <w:rsid w:val="001C41C2"/>
    <w:rsid w:val="001C605C"/>
    <w:rsid w:val="001D304B"/>
    <w:rsid w:val="001E53DC"/>
    <w:rsid w:val="001E76E3"/>
    <w:rsid w:val="001F5218"/>
    <w:rsid w:val="00205A57"/>
    <w:rsid w:val="00212B7A"/>
    <w:rsid w:val="0022100D"/>
    <w:rsid w:val="00236FDB"/>
    <w:rsid w:val="002377E4"/>
    <w:rsid w:val="002758AC"/>
    <w:rsid w:val="00281A82"/>
    <w:rsid w:val="00285F01"/>
    <w:rsid w:val="002A5B86"/>
    <w:rsid w:val="002B5CAB"/>
    <w:rsid w:val="002C1489"/>
    <w:rsid w:val="002C4EE8"/>
    <w:rsid w:val="002D0B24"/>
    <w:rsid w:val="002E5594"/>
    <w:rsid w:val="002E6396"/>
    <w:rsid w:val="002E70E1"/>
    <w:rsid w:val="002F6171"/>
    <w:rsid w:val="0034750F"/>
    <w:rsid w:val="00362046"/>
    <w:rsid w:val="00363157"/>
    <w:rsid w:val="00383300"/>
    <w:rsid w:val="0039713B"/>
    <w:rsid w:val="003A2932"/>
    <w:rsid w:val="003C03C5"/>
    <w:rsid w:val="003D42E7"/>
    <w:rsid w:val="003E21E9"/>
    <w:rsid w:val="003E4BC3"/>
    <w:rsid w:val="004014A2"/>
    <w:rsid w:val="00404655"/>
    <w:rsid w:val="004124E8"/>
    <w:rsid w:val="00420130"/>
    <w:rsid w:val="0042065B"/>
    <w:rsid w:val="00423A24"/>
    <w:rsid w:val="0042436B"/>
    <w:rsid w:val="00424DBB"/>
    <w:rsid w:val="00440C55"/>
    <w:rsid w:val="004662C2"/>
    <w:rsid w:val="00466AC1"/>
    <w:rsid w:val="004670ED"/>
    <w:rsid w:val="004733F3"/>
    <w:rsid w:val="004736BC"/>
    <w:rsid w:val="00474C50"/>
    <w:rsid w:val="00492A53"/>
    <w:rsid w:val="004C19EB"/>
    <w:rsid w:val="004F0144"/>
    <w:rsid w:val="004F53AC"/>
    <w:rsid w:val="00506C0C"/>
    <w:rsid w:val="005113AB"/>
    <w:rsid w:val="00511598"/>
    <w:rsid w:val="00541EB9"/>
    <w:rsid w:val="005553CF"/>
    <w:rsid w:val="00556A00"/>
    <w:rsid w:val="00563252"/>
    <w:rsid w:val="00563CAB"/>
    <w:rsid w:val="005A333F"/>
    <w:rsid w:val="005A78D2"/>
    <w:rsid w:val="005B33EA"/>
    <w:rsid w:val="005F67C9"/>
    <w:rsid w:val="005F7768"/>
    <w:rsid w:val="00621477"/>
    <w:rsid w:val="00651B6B"/>
    <w:rsid w:val="00684EBC"/>
    <w:rsid w:val="006949A8"/>
    <w:rsid w:val="00696E65"/>
    <w:rsid w:val="006A57D1"/>
    <w:rsid w:val="006B25D2"/>
    <w:rsid w:val="006F38EE"/>
    <w:rsid w:val="00717C88"/>
    <w:rsid w:val="0074698D"/>
    <w:rsid w:val="007573C9"/>
    <w:rsid w:val="007A0CF3"/>
    <w:rsid w:val="007A1C63"/>
    <w:rsid w:val="007D4CE2"/>
    <w:rsid w:val="007E20B4"/>
    <w:rsid w:val="008049E7"/>
    <w:rsid w:val="00806300"/>
    <w:rsid w:val="00817C4E"/>
    <w:rsid w:val="0082028D"/>
    <w:rsid w:val="00827A85"/>
    <w:rsid w:val="008303C8"/>
    <w:rsid w:val="008307EC"/>
    <w:rsid w:val="00841F81"/>
    <w:rsid w:val="00854533"/>
    <w:rsid w:val="00866BFF"/>
    <w:rsid w:val="0087081E"/>
    <w:rsid w:val="00874202"/>
    <w:rsid w:val="00876839"/>
    <w:rsid w:val="008C0BEB"/>
    <w:rsid w:val="008E6C99"/>
    <w:rsid w:val="008F393A"/>
    <w:rsid w:val="008F4053"/>
    <w:rsid w:val="00906E96"/>
    <w:rsid w:val="0091044D"/>
    <w:rsid w:val="00917D3E"/>
    <w:rsid w:val="00933F72"/>
    <w:rsid w:val="00940A5B"/>
    <w:rsid w:val="009557D6"/>
    <w:rsid w:val="00976CF3"/>
    <w:rsid w:val="009775EA"/>
    <w:rsid w:val="0098180E"/>
    <w:rsid w:val="00986503"/>
    <w:rsid w:val="009B6537"/>
    <w:rsid w:val="009C546D"/>
    <w:rsid w:val="009E65DA"/>
    <w:rsid w:val="009F1019"/>
    <w:rsid w:val="009F10E6"/>
    <w:rsid w:val="00A04C1B"/>
    <w:rsid w:val="00A1098C"/>
    <w:rsid w:val="00A121E7"/>
    <w:rsid w:val="00A75612"/>
    <w:rsid w:val="00A82435"/>
    <w:rsid w:val="00A91690"/>
    <w:rsid w:val="00AB2933"/>
    <w:rsid w:val="00AB78DA"/>
    <w:rsid w:val="00AE1570"/>
    <w:rsid w:val="00AF3F93"/>
    <w:rsid w:val="00B00AA5"/>
    <w:rsid w:val="00B2126A"/>
    <w:rsid w:val="00B2359C"/>
    <w:rsid w:val="00B35676"/>
    <w:rsid w:val="00B41622"/>
    <w:rsid w:val="00B6278E"/>
    <w:rsid w:val="00B73DDA"/>
    <w:rsid w:val="00B754DC"/>
    <w:rsid w:val="00B81DD9"/>
    <w:rsid w:val="00BA74B1"/>
    <w:rsid w:val="00BA7C25"/>
    <w:rsid w:val="00BB3D50"/>
    <w:rsid w:val="00BE0D67"/>
    <w:rsid w:val="00BF5315"/>
    <w:rsid w:val="00C17517"/>
    <w:rsid w:val="00C30804"/>
    <w:rsid w:val="00C406D5"/>
    <w:rsid w:val="00C52918"/>
    <w:rsid w:val="00C54665"/>
    <w:rsid w:val="00C84170"/>
    <w:rsid w:val="00CA2D1D"/>
    <w:rsid w:val="00CA7C27"/>
    <w:rsid w:val="00CB6F4E"/>
    <w:rsid w:val="00CB7019"/>
    <w:rsid w:val="00CC4020"/>
    <w:rsid w:val="00CC5A1C"/>
    <w:rsid w:val="00CD3C92"/>
    <w:rsid w:val="00CE5405"/>
    <w:rsid w:val="00CE73E3"/>
    <w:rsid w:val="00CE7C44"/>
    <w:rsid w:val="00CF4E22"/>
    <w:rsid w:val="00D21EBD"/>
    <w:rsid w:val="00D22798"/>
    <w:rsid w:val="00D6764F"/>
    <w:rsid w:val="00D7783B"/>
    <w:rsid w:val="00D84C84"/>
    <w:rsid w:val="00DD07EB"/>
    <w:rsid w:val="00DD54B2"/>
    <w:rsid w:val="00DD607C"/>
    <w:rsid w:val="00DD7192"/>
    <w:rsid w:val="00DF5976"/>
    <w:rsid w:val="00E27336"/>
    <w:rsid w:val="00E3332E"/>
    <w:rsid w:val="00E40060"/>
    <w:rsid w:val="00E4352E"/>
    <w:rsid w:val="00E471E4"/>
    <w:rsid w:val="00E540CA"/>
    <w:rsid w:val="00E5703E"/>
    <w:rsid w:val="00E715CA"/>
    <w:rsid w:val="00E74FB3"/>
    <w:rsid w:val="00E76327"/>
    <w:rsid w:val="00EA0710"/>
    <w:rsid w:val="00EB04F8"/>
    <w:rsid w:val="00EC5076"/>
    <w:rsid w:val="00ED0ACF"/>
    <w:rsid w:val="00ED10B3"/>
    <w:rsid w:val="00EF1E6E"/>
    <w:rsid w:val="00F0014F"/>
    <w:rsid w:val="00F030EA"/>
    <w:rsid w:val="00F153F9"/>
    <w:rsid w:val="00F43119"/>
    <w:rsid w:val="00F66758"/>
    <w:rsid w:val="00F71CB7"/>
    <w:rsid w:val="00F94EF1"/>
    <w:rsid w:val="00FA7183"/>
    <w:rsid w:val="00FA7418"/>
    <w:rsid w:val="00FB2785"/>
    <w:rsid w:val="00FB6FF2"/>
    <w:rsid w:val="00FC3061"/>
    <w:rsid w:val="00FD5790"/>
    <w:rsid w:val="00FE1C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61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34750F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717C88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Title">
    <w:name w:val="ConsPlusTitle"/>
    <w:uiPriority w:val="99"/>
    <w:rsid w:val="00717C88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styleId="Header">
    <w:name w:val="header"/>
    <w:basedOn w:val="Normal"/>
    <w:link w:val="HeaderChar"/>
    <w:uiPriority w:val="99"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23260"/>
    <w:rPr>
      <w:rFonts w:cs="Times New Roman"/>
    </w:rPr>
  </w:style>
  <w:style w:type="paragraph" w:styleId="Footer">
    <w:name w:val="footer"/>
    <w:basedOn w:val="Normal"/>
    <w:link w:val="FooterChar"/>
    <w:uiPriority w:val="99"/>
    <w:rsid w:val="00023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23260"/>
    <w:rPr>
      <w:rFonts w:cs="Times New Roman"/>
    </w:rPr>
  </w:style>
  <w:style w:type="character" w:customStyle="1" w:styleId="TitleChar">
    <w:name w:val="Title Char"/>
    <w:link w:val="Title"/>
    <w:uiPriority w:val="99"/>
    <w:locked/>
    <w:rsid w:val="008F4053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Title">
    <w:name w:val="Title"/>
    <w:basedOn w:val="Normal"/>
    <w:next w:val="Normal"/>
    <w:link w:val="TitleChar1"/>
    <w:uiPriority w:val="99"/>
    <w:qFormat/>
    <w:rsid w:val="008F4053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itleChar1">
    <w:name w:val="Title Char1"/>
    <w:basedOn w:val="DefaultParagraphFont"/>
    <w:link w:val="Title"/>
    <w:uiPriority w:val="99"/>
    <w:locked/>
    <w:rPr>
      <w:rFonts w:ascii="Cambria" w:hAnsi="Cambria" w:cs="Times New Roman"/>
      <w:b/>
      <w:bCs/>
      <w:kern w:val="28"/>
      <w:sz w:val="32"/>
      <w:szCs w:val="32"/>
      <w:lang w:eastAsia="en-US"/>
    </w:rPr>
  </w:style>
  <w:style w:type="character" w:customStyle="1" w:styleId="FootnoteTextChar">
    <w:name w:val="Footnote Text Char"/>
    <w:link w:val="FootnoteText"/>
    <w:uiPriority w:val="99"/>
    <w:semiHidden/>
    <w:locked/>
    <w:rsid w:val="008F4053"/>
    <w:rPr>
      <w:rFonts w:cs="Times New Roman"/>
      <w:sz w:val="20"/>
      <w:szCs w:val="20"/>
    </w:rPr>
  </w:style>
  <w:style w:type="paragraph" w:styleId="FootnoteText">
    <w:name w:val="footnote text"/>
    <w:basedOn w:val="Normal"/>
    <w:link w:val="FootnoteTextChar1"/>
    <w:uiPriority w:val="99"/>
    <w:semiHidden/>
    <w:rsid w:val="008F4053"/>
    <w:pPr>
      <w:spacing w:after="0" w:line="240" w:lineRule="auto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locked/>
    <w:rPr>
      <w:rFonts w:cs="Times New Roman"/>
      <w:sz w:val="20"/>
      <w:szCs w:val="20"/>
      <w:lang w:eastAsia="en-US"/>
    </w:rPr>
  </w:style>
  <w:style w:type="character" w:customStyle="1" w:styleId="BalloonTextChar">
    <w:name w:val="Balloon Text Char"/>
    <w:link w:val="BalloonText"/>
    <w:uiPriority w:val="99"/>
    <w:semiHidden/>
    <w:locked/>
    <w:rsid w:val="008F4053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1"/>
    <w:uiPriority w:val="99"/>
    <w:semiHidden/>
    <w:rsid w:val="008F40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paragraph" w:customStyle="1" w:styleId="ConsPlusNonformat">
    <w:name w:val="ConsPlusNonformat"/>
    <w:uiPriority w:val="99"/>
    <w:rsid w:val="008F4053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2F6171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2F6171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">
    <w:name w:val="Прижатый влево"/>
    <w:basedOn w:val="Normal"/>
    <w:next w:val="Normal"/>
    <w:uiPriority w:val="99"/>
    <w:rsid w:val="0022100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58C1CB3061BCC784986A8546C5E9B4F4A684DAFC228B7435E1BCCE571E9BA20623D50313ABD323F9DBCF2996B796FC8DF0DD90F5FEDZCn8N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104</TotalTime>
  <Pages>4</Pages>
  <Words>849</Words>
  <Characters>4840</Characters>
  <Application>Microsoft Office Outlook</Application>
  <DocSecurity>0</DocSecurity>
  <Lines>0</Lines>
  <Paragraphs>0</Paragraphs>
  <ScaleCrop>false</ScaleCrop>
  <Company>Россельхозбанк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Н.Е.</dc:creator>
  <cp:keywords/>
  <dc:description/>
  <cp:lastModifiedBy>User</cp:lastModifiedBy>
  <cp:revision>6</cp:revision>
  <cp:lastPrinted>2020-03-13T08:37:00Z</cp:lastPrinted>
  <dcterms:created xsi:type="dcterms:W3CDTF">2020-03-13T11:09:00Z</dcterms:created>
  <dcterms:modified xsi:type="dcterms:W3CDTF">2020-03-18T01:13:00Z</dcterms:modified>
</cp:coreProperties>
</file>