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F0A" w:rsidRPr="00036FDE" w:rsidRDefault="00177F0A" w:rsidP="00036FDE">
      <w:pPr>
        <w:tabs>
          <w:tab w:val="left" w:pos="920"/>
          <w:tab w:val="center" w:pos="4677"/>
        </w:tabs>
        <w:suppressAutoHyphens/>
        <w:spacing w:after="0" w:line="240" w:lineRule="auto"/>
        <w:jc w:val="center"/>
        <w:rPr>
          <w:rFonts w:ascii="Times New Roman" w:hAnsi="Times New Roman" w:cs="Times New Roman"/>
          <w:b/>
          <w:sz w:val="28"/>
          <w:szCs w:val="28"/>
          <w:lang w:eastAsia="ar-SA"/>
        </w:rPr>
      </w:pPr>
      <w:bookmarkStart w:id="0" w:name="_GoBack"/>
      <w:bookmarkEnd w:id="0"/>
      <w:r w:rsidRPr="00036FDE">
        <w:rPr>
          <w:rFonts w:ascii="Times New Roman" w:hAnsi="Times New Roman" w:cs="Times New Roman"/>
          <w:b/>
          <w:sz w:val="28"/>
          <w:szCs w:val="28"/>
          <w:lang w:eastAsia="ar-SA"/>
        </w:rPr>
        <w:t>РАСПОРЯЖЕНИЕ</w:t>
      </w:r>
    </w:p>
    <w:p w:rsidR="00177F0A" w:rsidRPr="00036FDE" w:rsidRDefault="00177F0A" w:rsidP="00036FDE">
      <w:pPr>
        <w:suppressAutoHyphens/>
        <w:spacing w:after="0" w:line="240" w:lineRule="auto"/>
        <w:jc w:val="center"/>
        <w:outlineLvl w:val="0"/>
        <w:rPr>
          <w:rFonts w:ascii="Times New Roman" w:hAnsi="Times New Roman" w:cs="Times New Roman"/>
          <w:b/>
          <w:sz w:val="28"/>
          <w:szCs w:val="28"/>
          <w:lang w:eastAsia="ar-SA"/>
        </w:rPr>
      </w:pPr>
    </w:p>
    <w:p w:rsidR="00177F0A" w:rsidRPr="00036FDE" w:rsidRDefault="00177F0A" w:rsidP="00036FDE">
      <w:pPr>
        <w:suppressAutoHyphens/>
        <w:spacing w:after="0" w:line="240" w:lineRule="auto"/>
        <w:jc w:val="center"/>
        <w:outlineLvl w:val="0"/>
        <w:rPr>
          <w:rFonts w:ascii="Times New Roman" w:hAnsi="Times New Roman" w:cs="Times New Roman"/>
          <w:b/>
          <w:sz w:val="28"/>
          <w:szCs w:val="28"/>
          <w:lang w:eastAsia="ar-SA"/>
        </w:rPr>
      </w:pPr>
    </w:p>
    <w:p w:rsidR="00177F0A" w:rsidRPr="00036FDE" w:rsidRDefault="00177F0A" w:rsidP="00036FDE">
      <w:pPr>
        <w:suppressAutoHyphens/>
        <w:spacing w:after="0" w:line="240" w:lineRule="auto"/>
        <w:jc w:val="center"/>
        <w:outlineLvl w:val="0"/>
        <w:rPr>
          <w:rFonts w:ascii="Times New Roman" w:hAnsi="Times New Roman" w:cs="Times New Roman"/>
          <w:b/>
          <w:sz w:val="28"/>
          <w:szCs w:val="28"/>
          <w:lang w:eastAsia="ar-SA"/>
        </w:rPr>
      </w:pPr>
      <w:r w:rsidRPr="00036FDE">
        <w:rPr>
          <w:rFonts w:ascii="Times New Roman" w:hAnsi="Times New Roman" w:cs="Times New Roman"/>
          <w:b/>
          <w:sz w:val="28"/>
          <w:szCs w:val="28"/>
          <w:lang w:eastAsia="ar-SA"/>
        </w:rPr>
        <w:t>Администрации Козловского сельского поселения</w:t>
      </w:r>
    </w:p>
    <w:p w:rsidR="00177F0A" w:rsidRPr="00036FDE" w:rsidRDefault="00177F0A" w:rsidP="00036FDE">
      <w:pPr>
        <w:suppressAutoHyphens/>
        <w:spacing w:after="0" w:line="240" w:lineRule="auto"/>
        <w:jc w:val="center"/>
        <w:outlineLvl w:val="0"/>
        <w:rPr>
          <w:rFonts w:ascii="Times New Roman" w:hAnsi="Times New Roman" w:cs="Times New Roman"/>
          <w:b/>
          <w:sz w:val="28"/>
          <w:szCs w:val="28"/>
          <w:lang w:eastAsia="ar-SA"/>
        </w:rPr>
      </w:pPr>
      <w:r w:rsidRPr="00036FDE">
        <w:rPr>
          <w:rFonts w:ascii="Times New Roman" w:hAnsi="Times New Roman" w:cs="Times New Roman"/>
          <w:b/>
          <w:sz w:val="28"/>
          <w:szCs w:val="28"/>
          <w:lang w:eastAsia="ar-SA"/>
        </w:rPr>
        <w:t>Атяшевского муниципального района Республики Мордовия</w:t>
      </w:r>
    </w:p>
    <w:p w:rsidR="00177F0A" w:rsidRPr="00036FDE" w:rsidRDefault="00177F0A" w:rsidP="00036FDE">
      <w:pPr>
        <w:suppressAutoHyphens/>
        <w:spacing w:after="0" w:line="240" w:lineRule="auto"/>
        <w:rPr>
          <w:rFonts w:ascii="Times New Roman" w:hAnsi="Times New Roman" w:cs="Times New Roman"/>
          <w:b/>
          <w:bCs/>
          <w:sz w:val="28"/>
          <w:szCs w:val="28"/>
          <w:lang w:eastAsia="ar-SA"/>
        </w:rPr>
      </w:pPr>
    </w:p>
    <w:p w:rsidR="00177F0A" w:rsidRPr="00036FDE" w:rsidRDefault="00177F0A" w:rsidP="00036FDE">
      <w:pPr>
        <w:suppressAutoHyphens/>
        <w:spacing w:after="0" w:line="240" w:lineRule="auto"/>
        <w:jc w:val="center"/>
        <w:rPr>
          <w:rFonts w:ascii="Times New Roman" w:hAnsi="Times New Roman" w:cs="Times New Roman"/>
          <w:b/>
          <w:bCs/>
          <w:sz w:val="28"/>
          <w:szCs w:val="28"/>
          <w:lang w:eastAsia="ar-SA"/>
        </w:rPr>
      </w:pPr>
      <w:r w:rsidRPr="00036FDE">
        <w:rPr>
          <w:rFonts w:ascii="Times New Roman" w:hAnsi="Times New Roman" w:cs="Times New Roman"/>
          <w:b/>
          <w:bCs/>
          <w:sz w:val="28"/>
          <w:szCs w:val="28"/>
          <w:lang w:eastAsia="ar-SA"/>
        </w:rPr>
        <w:t>от 17.01.2020г.                                                                    № 1</w:t>
      </w:r>
    </w:p>
    <w:p w:rsidR="00177F0A" w:rsidRPr="00036FDE" w:rsidRDefault="00177F0A" w:rsidP="00036FDE">
      <w:pPr>
        <w:suppressAutoHyphens/>
        <w:spacing w:after="0" w:line="240" w:lineRule="auto"/>
        <w:jc w:val="center"/>
        <w:rPr>
          <w:rFonts w:ascii="Times New Roman" w:hAnsi="Times New Roman" w:cs="Times New Roman"/>
          <w:b/>
          <w:sz w:val="26"/>
          <w:szCs w:val="26"/>
          <w:lang w:eastAsia="ar-SA"/>
        </w:rPr>
      </w:pPr>
    </w:p>
    <w:p w:rsidR="00177F0A" w:rsidRPr="00036FDE" w:rsidRDefault="00177F0A" w:rsidP="00036FDE">
      <w:pPr>
        <w:suppressAutoHyphens/>
        <w:spacing w:after="0" w:line="240" w:lineRule="auto"/>
        <w:jc w:val="center"/>
        <w:rPr>
          <w:rFonts w:ascii="Times New Roman" w:hAnsi="Times New Roman" w:cs="Times New Roman"/>
          <w:b/>
          <w:sz w:val="26"/>
          <w:szCs w:val="26"/>
          <w:lang w:eastAsia="ar-SA"/>
        </w:rPr>
      </w:pPr>
      <w:r w:rsidRPr="00036FDE">
        <w:rPr>
          <w:rFonts w:ascii="Times New Roman" w:hAnsi="Times New Roman" w:cs="Times New Roman"/>
          <w:b/>
          <w:sz w:val="26"/>
          <w:szCs w:val="26"/>
          <w:lang w:eastAsia="ar-SA"/>
        </w:rPr>
        <w:t xml:space="preserve">с. Козловка </w:t>
      </w:r>
    </w:p>
    <w:p w:rsidR="00177F0A" w:rsidRPr="00036FDE" w:rsidRDefault="00177F0A" w:rsidP="00036FDE">
      <w:pPr>
        <w:suppressAutoHyphens/>
        <w:spacing w:after="0" w:line="240" w:lineRule="auto"/>
        <w:jc w:val="center"/>
        <w:rPr>
          <w:rFonts w:ascii="Times New Roman" w:hAnsi="Times New Roman" w:cs="Times New Roman"/>
          <w:b/>
          <w:sz w:val="26"/>
          <w:szCs w:val="26"/>
          <w:lang w:eastAsia="ar-SA"/>
        </w:rPr>
      </w:pPr>
    </w:p>
    <w:p w:rsidR="00177F0A" w:rsidRPr="00036FDE" w:rsidRDefault="00177F0A" w:rsidP="00036FDE">
      <w:pPr>
        <w:suppressAutoHyphens/>
        <w:spacing w:after="0" w:line="240" w:lineRule="auto"/>
        <w:rPr>
          <w:rFonts w:ascii="Times New Roman" w:hAnsi="Times New Roman" w:cs="Times New Roman"/>
          <w:b/>
          <w:sz w:val="26"/>
          <w:szCs w:val="26"/>
          <w:lang w:eastAsia="ar-SA"/>
        </w:rPr>
      </w:pPr>
    </w:p>
    <w:p w:rsidR="00177F0A" w:rsidRPr="00036FDE" w:rsidRDefault="00177F0A" w:rsidP="00036FDE">
      <w:pPr>
        <w:widowControl w:val="0"/>
        <w:autoSpaceDE w:val="0"/>
        <w:autoSpaceDN w:val="0"/>
        <w:spacing w:after="0" w:line="240" w:lineRule="auto"/>
        <w:jc w:val="center"/>
        <w:rPr>
          <w:rFonts w:ascii="Times New Roman" w:hAnsi="Times New Roman" w:cs="Times New Roman"/>
          <w:b/>
          <w:sz w:val="28"/>
          <w:szCs w:val="28"/>
          <w:lang w:eastAsia="ru-RU"/>
        </w:rPr>
      </w:pPr>
      <w:r w:rsidRPr="00036FDE">
        <w:rPr>
          <w:sz w:val="28"/>
          <w:szCs w:val="28"/>
          <w:lang w:eastAsia="ru-RU"/>
        </w:rPr>
        <w:t xml:space="preserve">                    </w:t>
      </w:r>
      <w:r w:rsidRPr="00036FDE">
        <w:rPr>
          <w:rFonts w:ascii="Times New Roman" w:hAnsi="Times New Roman" w:cs="Times New Roman"/>
          <w:b/>
          <w:sz w:val="28"/>
          <w:szCs w:val="28"/>
          <w:lang w:eastAsia="ru-RU"/>
        </w:rPr>
        <w:t>Об утверждении Порядка учета бюджетных и денежных обязательств получателей средств бюджета  Козловского сельского поселения Атяшевского муниципального района</w:t>
      </w:r>
    </w:p>
    <w:p w:rsidR="00177F0A" w:rsidRPr="00036FDE" w:rsidRDefault="00177F0A" w:rsidP="00036FDE">
      <w:pPr>
        <w:widowControl w:val="0"/>
        <w:autoSpaceDE w:val="0"/>
        <w:autoSpaceDN w:val="0"/>
        <w:spacing w:after="0" w:line="240" w:lineRule="auto"/>
        <w:jc w:val="center"/>
        <w:rPr>
          <w:rFonts w:ascii="Times New Roman" w:hAnsi="Times New Roman" w:cs="Times New Roman"/>
          <w:b/>
          <w:sz w:val="28"/>
          <w:szCs w:val="28"/>
          <w:lang w:eastAsia="ru-RU"/>
        </w:rPr>
      </w:pPr>
      <w:r w:rsidRPr="00036FDE">
        <w:rPr>
          <w:rFonts w:ascii="Times New Roman" w:hAnsi="Times New Roman" w:cs="Times New Roman"/>
          <w:b/>
          <w:sz w:val="28"/>
          <w:szCs w:val="28"/>
          <w:lang w:eastAsia="ru-RU"/>
        </w:rPr>
        <w:t>Республики Мордовия</w:t>
      </w:r>
    </w:p>
    <w:p w:rsidR="00177F0A" w:rsidRPr="0086283F" w:rsidRDefault="00177F0A" w:rsidP="0086283F">
      <w:pPr>
        <w:pStyle w:val="ConsPlusNormal"/>
        <w:tabs>
          <w:tab w:val="left" w:pos="5250"/>
          <w:tab w:val="left" w:pos="8595"/>
        </w:tabs>
        <w:jc w:val="both"/>
        <w:rPr>
          <w:rFonts w:ascii="Times New Roman" w:hAnsi="Times New Roman" w:cs="Times New Roman"/>
          <w:sz w:val="28"/>
          <w:szCs w:val="28"/>
        </w:rPr>
      </w:pPr>
    </w:p>
    <w:p w:rsidR="00177F0A" w:rsidRPr="0086283F" w:rsidRDefault="00177F0A" w:rsidP="0086283F">
      <w:pPr>
        <w:pStyle w:val="ConsPlusNormal"/>
        <w:jc w:val="both"/>
        <w:rPr>
          <w:rFonts w:ascii="Times New Roman" w:hAnsi="Times New Roman" w:cs="Times New Roman"/>
          <w:sz w:val="28"/>
          <w:szCs w:val="28"/>
        </w:rPr>
      </w:pPr>
    </w:p>
    <w:p w:rsidR="00177F0A" w:rsidRDefault="00177F0A" w:rsidP="0086283F">
      <w:pPr>
        <w:pStyle w:val="ConsPlusNormal"/>
        <w:ind w:firstLine="539"/>
        <w:jc w:val="both"/>
        <w:rPr>
          <w:rFonts w:ascii="Times New Roman" w:hAnsi="Times New Roman" w:cs="Times New Roman"/>
          <w:sz w:val="28"/>
          <w:szCs w:val="28"/>
        </w:rPr>
      </w:pPr>
    </w:p>
    <w:p w:rsidR="00177F0A" w:rsidRDefault="00177F0A" w:rsidP="0086283F">
      <w:pPr>
        <w:pStyle w:val="ConsPlusNormal"/>
        <w:ind w:firstLine="539"/>
        <w:jc w:val="both"/>
        <w:rPr>
          <w:rFonts w:ascii="Times New Roman" w:hAnsi="Times New Roman" w:cs="Times New Roman"/>
          <w:sz w:val="28"/>
          <w:szCs w:val="28"/>
        </w:rPr>
      </w:pPr>
    </w:p>
    <w:p w:rsidR="00177F0A" w:rsidRPr="0086283F" w:rsidRDefault="00177F0A" w:rsidP="0086283F">
      <w:pPr>
        <w:pStyle w:val="ConsPlusNormal"/>
        <w:ind w:firstLine="539"/>
        <w:jc w:val="both"/>
        <w:rPr>
          <w:rFonts w:ascii="Times New Roman" w:hAnsi="Times New Roman" w:cs="Times New Roman"/>
          <w:sz w:val="28"/>
          <w:szCs w:val="28"/>
        </w:rPr>
      </w:pPr>
      <w:r w:rsidRPr="0086283F">
        <w:rPr>
          <w:rFonts w:ascii="Times New Roman" w:hAnsi="Times New Roman" w:cs="Times New Roman"/>
          <w:sz w:val="28"/>
          <w:szCs w:val="28"/>
        </w:rPr>
        <w:t xml:space="preserve">В соответствии со </w:t>
      </w:r>
      <w:hyperlink r:id="rId4" w:history="1">
        <w:r w:rsidRPr="0086283F">
          <w:rPr>
            <w:rStyle w:val="Hyperlink"/>
            <w:rFonts w:ascii="Times New Roman" w:hAnsi="Times New Roman"/>
            <w:color w:val="auto"/>
            <w:sz w:val="28"/>
            <w:szCs w:val="28"/>
            <w:u w:val="none"/>
          </w:rPr>
          <w:t>статьей 219</w:t>
        </w:r>
      </w:hyperlink>
      <w:r w:rsidRPr="0086283F">
        <w:rPr>
          <w:rFonts w:ascii="Times New Roman" w:hAnsi="Times New Roman" w:cs="Times New Roman"/>
          <w:sz w:val="28"/>
          <w:szCs w:val="28"/>
        </w:rPr>
        <w:t xml:space="preserve"> Бюджетного кодекса Российской Федерации</w:t>
      </w:r>
    </w:p>
    <w:p w:rsidR="00177F0A" w:rsidRPr="0086283F" w:rsidRDefault="00177F0A" w:rsidP="0086283F">
      <w:pPr>
        <w:pStyle w:val="ConsPlusNormal"/>
        <w:ind w:firstLine="539"/>
        <w:jc w:val="both"/>
        <w:rPr>
          <w:rFonts w:ascii="Times New Roman" w:hAnsi="Times New Roman" w:cs="Times New Roman"/>
          <w:sz w:val="28"/>
          <w:szCs w:val="28"/>
        </w:rPr>
      </w:pPr>
    </w:p>
    <w:p w:rsidR="00177F0A" w:rsidRDefault="00177F0A" w:rsidP="00D01FC2">
      <w:pPr>
        <w:widowControl w:val="0"/>
        <w:autoSpaceDE w:val="0"/>
        <w:autoSpaceDN w:val="0"/>
        <w:adjustRightInd w:val="0"/>
        <w:spacing w:after="0" w:line="240" w:lineRule="auto"/>
        <w:ind w:firstLine="539"/>
        <w:jc w:val="both"/>
        <w:rPr>
          <w:rFonts w:ascii="Times New Roman" w:hAnsi="Times New Roman" w:cs="Times New Roman"/>
          <w:b/>
          <w:bCs/>
          <w:sz w:val="28"/>
          <w:szCs w:val="28"/>
        </w:rPr>
      </w:pPr>
      <w:r w:rsidRPr="0086283F">
        <w:rPr>
          <w:rFonts w:ascii="Times New Roman" w:hAnsi="Times New Roman" w:cs="Times New Roman"/>
          <w:sz w:val="28"/>
          <w:szCs w:val="28"/>
        </w:rPr>
        <w:t xml:space="preserve">1. Утвердить прилагаемый </w:t>
      </w:r>
      <w:hyperlink r:id="rId5" w:anchor="P42#P42" w:history="1">
        <w:r w:rsidRPr="0086283F">
          <w:rPr>
            <w:rStyle w:val="Hyperlink"/>
            <w:rFonts w:ascii="Times New Roman" w:hAnsi="Times New Roman"/>
            <w:color w:val="auto"/>
            <w:sz w:val="28"/>
            <w:szCs w:val="28"/>
            <w:u w:val="none"/>
          </w:rPr>
          <w:t>Порядок</w:t>
        </w:r>
      </w:hyperlink>
      <w:r w:rsidRPr="0086283F">
        <w:rPr>
          <w:rFonts w:ascii="Times New Roman" w:hAnsi="Times New Roman" w:cs="Times New Roman"/>
          <w:sz w:val="28"/>
          <w:szCs w:val="28"/>
        </w:rPr>
        <w:t xml:space="preserve"> учета бюджетных </w:t>
      </w:r>
      <w:r>
        <w:rPr>
          <w:rFonts w:ascii="Times New Roman" w:hAnsi="Times New Roman" w:cs="Times New Roman"/>
          <w:sz w:val="28"/>
          <w:szCs w:val="28"/>
        </w:rPr>
        <w:t xml:space="preserve">и денежных </w:t>
      </w:r>
      <w:r w:rsidRPr="0086283F">
        <w:rPr>
          <w:rFonts w:ascii="Times New Roman" w:hAnsi="Times New Roman" w:cs="Times New Roman"/>
          <w:sz w:val="28"/>
          <w:szCs w:val="28"/>
        </w:rPr>
        <w:t>обязательств получателей средств бюджета</w:t>
      </w:r>
      <w:r w:rsidRPr="0086283F">
        <w:rPr>
          <w:rFonts w:ascii="Times New Roman" w:hAnsi="Times New Roman" w:cs="Times New Roman"/>
          <w:b/>
          <w:bCs/>
          <w:sz w:val="28"/>
          <w:szCs w:val="28"/>
        </w:rPr>
        <w:t xml:space="preserve"> </w:t>
      </w:r>
      <w:r>
        <w:rPr>
          <w:rFonts w:ascii="Times New Roman" w:hAnsi="Times New Roman" w:cs="Times New Roman"/>
          <w:sz w:val="28"/>
          <w:szCs w:val="28"/>
        </w:rPr>
        <w:t>Козловского</w:t>
      </w:r>
      <w:r w:rsidRPr="0086283F">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Атяшевского муниципального района Республики Мордовия</w:t>
      </w:r>
      <w:r>
        <w:rPr>
          <w:rFonts w:ascii="Times New Roman" w:hAnsi="Times New Roman" w:cs="Times New Roman"/>
          <w:b/>
          <w:bCs/>
          <w:sz w:val="28"/>
          <w:szCs w:val="28"/>
        </w:rPr>
        <w:t>.</w:t>
      </w:r>
    </w:p>
    <w:p w:rsidR="00177F0A" w:rsidRDefault="00177F0A" w:rsidP="0086283F">
      <w:pPr>
        <w:pStyle w:val="ConsPlusNormal"/>
        <w:ind w:firstLine="539"/>
        <w:jc w:val="both"/>
        <w:rPr>
          <w:rFonts w:ascii="Times New Roman" w:hAnsi="Times New Roman" w:cs="Times New Roman"/>
          <w:sz w:val="28"/>
          <w:szCs w:val="28"/>
        </w:rPr>
      </w:pPr>
      <w:r w:rsidRPr="0086283F">
        <w:rPr>
          <w:rFonts w:ascii="Times New Roman" w:hAnsi="Times New Roman" w:cs="Times New Roman"/>
          <w:sz w:val="28"/>
          <w:szCs w:val="28"/>
        </w:rPr>
        <w:t>2.Настоящее распоряжение вступает в силу со дня подписания</w:t>
      </w:r>
      <w:r>
        <w:rPr>
          <w:rFonts w:ascii="Times New Roman" w:hAnsi="Times New Roman" w:cs="Times New Roman"/>
          <w:sz w:val="28"/>
          <w:szCs w:val="28"/>
        </w:rPr>
        <w:t>.</w:t>
      </w:r>
    </w:p>
    <w:p w:rsidR="00177F0A" w:rsidRPr="0086283F" w:rsidRDefault="00177F0A" w:rsidP="0086283F">
      <w:pPr>
        <w:pStyle w:val="ConsPlusNormal"/>
        <w:ind w:firstLine="540"/>
        <w:jc w:val="both"/>
        <w:rPr>
          <w:rFonts w:ascii="Times New Roman" w:hAnsi="Times New Roman" w:cs="Times New Roman"/>
          <w:sz w:val="28"/>
          <w:szCs w:val="28"/>
        </w:rPr>
      </w:pPr>
    </w:p>
    <w:p w:rsidR="00177F0A" w:rsidRDefault="00177F0A" w:rsidP="0082365C">
      <w:pPr>
        <w:pStyle w:val="Style6"/>
        <w:widowControl/>
        <w:tabs>
          <w:tab w:val="left" w:pos="780"/>
        </w:tabs>
        <w:spacing w:line="312" w:lineRule="exact"/>
        <w:ind w:firstLine="0"/>
        <w:rPr>
          <w:rStyle w:val="FontStyle13"/>
          <w:rFonts w:cs="Times New Roman"/>
          <w:sz w:val="28"/>
          <w:szCs w:val="28"/>
        </w:rPr>
      </w:pPr>
    </w:p>
    <w:p w:rsidR="00177F0A" w:rsidRDefault="00177F0A" w:rsidP="0082365C">
      <w:pPr>
        <w:pStyle w:val="Style6"/>
        <w:widowControl/>
        <w:tabs>
          <w:tab w:val="left" w:pos="780"/>
        </w:tabs>
        <w:spacing w:line="312" w:lineRule="exact"/>
        <w:ind w:firstLine="0"/>
        <w:rPr>
          <w:rStyle w:val="FontStyle13"/>
          <w:rFonts w:cs="Times New Roman"/>
          <w:sz w:val="28"/>
          <w:szCs w:val="28"/>
        </w:rPr>
      </w:pPr>
    </w:p>
    <w:p w:rsidR="00177F0A" w:rsidRDefault="00177F0A" w:rsidP="0082365C">
      <w:pPr>
        <w:pStyle w:val="Style6"/>
        <w:widowControl/>
        <w:tabs>
          <w:tab w:val="left" w:pos="780"/>
        </w:tabs>
        <w:spacing w:line="312" w:lineRule="exact"/>
        <w:ind w:firstLine="0"/>
        <w:rPr>
          <w:rStyle w:val="FontStyle13"/>
          <w:rFonts w:cs="Times New Roman"/>
          <w:sz w:val="28"/>
          <w:szCs w:val="28"/>
        </w:rPr>
      </w:pPr>
    </w:p>
    <w:p w:rsidR="00177F0A" w:rsidRDefault="00177F0A" w:rsidP="0082365C">
      <w:pPr>
        <w:pStyle w:val="Style6"/>
        <w:widowControl/>
        <w:tabs>
          <w:tab w:val="left" w:pos="780"/>
        </w:tabs>
        <w:spacing w:line="312" w:lineRule="exact"/>
        <w:ind w:firstLine="0"/>
        <w:rPr>
          <w:rStyle w:val="FontStyle13"/>
          <w:rFonts w:cs="Times New Roman"/>
          <w:sz w:val="28"/>
          <w:szCs w:val="28"/>
        </w:rPr>
      </w:pPr>
    </w:p>
    <w:p w:rsidR="00177F0A" w:rsidRDefault="00177F0A" w:rsidP="0082365C">
      <w:pPr>
        <w:pStyle w:val="Style6"/>
        <w:widowControl/>
        <w:tabs>
          <w:tab w:val="left" w:pos="780"/>
        </w:tabs>
        <w:spacing w:line="312" w:lineRule="exact"/>
        <w:ind w:firstLine="0"/>
        <w:rPr>
          <w:rStyle w:val="FontStyle13"/>
          <w:rFonts w:cs="Times New Roman"/>
          <w:sz w:val="28"/>
          <w:szCs w:val="28"/>
        </w:rPr>
      </w:pPr>
    </w:p>
    <w:p w:rsidR="00177F0A" w:rsidRDefault="00177F0A" w:rsidP="0082365C">
      <w:pPr>
        <w:pStyle w:val="Style6"/>
        <w:widowControl/>
        <w:tabs>
          <w:tab w:val="left" w:pos="780"/>
        </w:tabs>
        <w:spacing w:line="312" w:lineRule="exact"/>
        <w:ind w:firstLine="0"/>
        <w:rPr>
          <w:rStyle w:val="FontStyle13"/>
          <w:rFonts w:cs="Times New Roman"/>
          <w:sz w:val="28"/>
          <w:szCs w:val="28"/>
        </w:rPr>
      </w:pPr>
    </w:p>
    <w:p w:rsidR="00177F0A" w:rsidRPr="0086283F" w:rsidRDefault="00177F0A" w:rsidP="0086283F">
      <w:pPr>
        <w:pStyle w:val="ConsPlusNormal"/>
        <w:jc w:val="both"/>
        <w:rPr>
          <w:rFonts w:ascii="Times New Roman" w:hAnsi="Times New Roman" w:cs="Times New Roman"/>
          <w:sz w:val="28"/>
          <w:szCs w:val="28"/>
        </w:rPr>
      </w:pPr>
    </w:p>
    <w:p w:rsidR="00177F0A" w:rsidRPr="0086283F" w:rsidRDefault="00177F0A" w:rsidP="0086283F">
      <w:pPr>
        <w:spacing w:after="0" w:line="240" w:lineRule="auto"/>
        <w:ind w:firstLine="540"/>
        <w:rPr>
          <w:rFonts w:ascii="Times New Roman" w:hAnsi="Times New Roman" w:cs="Times New Roman"/>
          <w:sz w:val="28"/>
          <w:szCs w:val="28"/>
        </w:rPr>
      </w:pPr>
    </w:p>
    <w:p w:rsidR="00177F0A" w:rsidRDefault="00177F0A" w:rsidP="0086283F">
      <w:pPr>
        <w:spacing w:after="0" w:line="240" w:lineRule="auto"/>
        <w:rPr>
          <w:rFonts w:ascii="Times New Roman" w:hAnsi="Times New Roman" w:cs="Times New Roman"/>
          <w:sz w:val="28"/>
          <w:szCs w:val="28"/>
        </w:rPr>
      </w:pPr>
      <w:r w:rsidRPr="0086283F">
        <w:rPr>
          <w:rFonts w:ascii="Times New Roman" w:hAnsi="Times New Roman" w:cs="Times New Roman"/>
          <w:sz w:val="28"/>
          <w:szCs w:val="28"/>
        </w:rPr>
        <w:t xml:space="preserve">Глава </w:t>
      </w:r>
    </w:p>
    <w:p w:rsidR="00177F0A" w:rsidRDefault="00177F0A" w:rsidP="00036FDE">
      <w:pPr>
        <w:spacing w:after="0" w:line="240" w:lineRule="auto"/>
        <w:rPr>
          <w:rFonts w:ascii="Times New Roman" w:hAnsi="Times New Roman" w:cs="Times New Roman"/>
          <w:sz w:val="28"/>
          <w:szCs w:val="28"/>
        </w:rPr>
      </w:pPr>
      <w:r>
        <w:rPr>
          <w:rFonts w:ascii="Times New Roman" w:hAnsi="Times New Roman" w:cs="Times New Roman"/>
          <w:sz w:val="28"/>
          <w:szCs w:val="28"/>
        </w:rPr>
        <w:t>Козловского</w:t>
      </w:r>
      <w:r w:rsidRPr="0086283F">
        <w:rPr>
          <w:rFonts w:ascii="Times New Roman" w:hAnsi="Times New Roman" w:cs="Times New Roman"/>
          <w:sz w:val="28"/>
          <w:szCs w:val="28"/>
        </w:rPr>
        <w:t xml:space="preserve"> сельского поселения                                     В.В.</w:t>
      </w:r>
      <w:r>
        <w:rPr>
          <w:rFonts w:ascii="Times New Roman" w:hAnsi="Times New Roman" w:cs="Times New Roman"/>
          <w:sz w:val="28"/>
          <w:szCs w:val="28"/>
        </w:rPr>
        <w:t>Моторкин</w:t>
      </w:r>
    </w:p>
    <w:p w:rsidR="00177F0A" w:rsidRDefault="00177F0A" w:rsidP="009D42DB">
      <w:pPr>
        <w:spacing w:after="0" w:line="240" w:lineRule="auto"/>
        <w:rPr>
          <w:rFonts w:ascii="Times New Roman" w:hAnsi="Times New Roman" w:cs="Times New Roman"/>
          <w:sz w:val="28"/>
          <w:szCs w:val="28"/>
        </w:rPr>
      </w:pPr>
    </w:p>
    <w:p w:rsidR="00177F0A" w:rsidRDefault="00177F0A" w:rsidP="009D42DB">
      <w:pPr>
        <w:spacing w:after="0" w:line="240" w:lineRule="auto"/>
        <w:rPr>
          <w:rFonts w:ascii="Times New Roman" w:hAnsi="Times New Roman" w:cs="Times New Roman"/>
          <w:sz w:val="28"/>
          <w:szCs w:val="28"/>
        </w:rPr>
      </w:pPr>
    </w:p>
    <w:p w:rsidR="00177F0A" w:rsidRDefault="00177F0A" w:rsidP="009D42DB">
      <w:pPr>
        <w:spacing w:after="0" w:line="240" w:lineRule="auto"/>
        <w:rPr>
          <w:rFonts w:ascii="Times New Roman" w:hAnsi="Times New Roman" w:cs="Times New Roman"/>
          <w:sz w:val="28"/>
          <w:szCs w:val="28"/>
        </w:rPr>
      </w:pPr>
    </w:p>
    <w:p w:rsidR="00177F0A" w:rsidRDefault="00177F0A" w:rsidP="009D42DB">
      <w:pPr>
        <w:spacing w:after="0" w:line="240" w:lineRule="auto"/>
        <w:rPr>
          <w:rFonts w:ascii="Times New Roman" w:hAnsi="Times New Roman" w:cs="Times New Roman"/>
          <w:sz w:val="28"/>
          <w:szCs w:val="28"/>
        </w:rPr>
      </w:pPr>
    </w:p>
    <w:p w:rsidR="00177F0A" w:rsidRDefault="00177F0A" w:rsidP="009D42DB">
      <w:pPr>
        <w:spacing w:after="0" w:line="240" w:lineRule="auto"/>
        <w:rPr>
          <w:rFonts w:ascii="Times New Roman" w:hAnsi="Times New Roman" w:cs="Times New Roman"/>
          <w:sz w:val="28"/>
          <w:szCs w:val="28"/>
        </w:rPr>
      </w:pPr>
    </w:p>
    <w:p w:rsidR="00177F0A" w:rsidRDefault="00177F0A" w:rsidP="009D42DB">
      <w:pPr>
        <w:spacing w:after="0" w:line="240" w:lineRule="auto"/>
        <w:rPr>
          <w:rFonts w:ascii="Times New Roman" w:hAnsi="Times New Roman" w:cs="Times New Roman"/>
          <w:sz w:val="28"/>
          <w:szCs w:val="28"/>
        </w:rPr>
      </w:pPr>
    </w:p>
    <w:p w:rsidR="00177F0A" w:rsidRDefault="00177F0A" w:rsidP="009D42DB">
      <w:pPr>
        <w:spacing w:after="0" w:line="240" w:lineRule="auto"/>
        <w:rPr>
          <w:rFonts w:ascii="Times New Roman" w:hAnsi="Times New Roman" w:cs="Times New Roman"/>
          <w:sz w:val="28"/>
          <w:szCs w:val="28"/>
        </w:rPr>
      </w:pPr>
    </w:p>
    <w:p w:rsidR="00177F0A" w:rsidRPr="0086283F" w:rsidRDefault="00177F0A" w:rsidP="009D42DB">
      <w:pPr>
        <w:spacing w:after="0" w:line="240" w:lineRule="auto"/>
        <w:rPr>
          <w:rFonts w:ascii="Times New Roman" w:hAnsi="Times New Roman" w:cs="Times New Roman"/>
          <w:sz w:val="28"/>
          <w:szCs w:val="28"/>
        </w:rPr>
      </w:pPr>
    </w:p>
    <w:p w:rsidR="00177F0A" w:rsidRPr="00BF58EC" w:rsidRDefault="00177F0A" w:rsidP="0086283F">
      <w:pPr>
        <w:pStyle w:val="ConsPlusNormal"/>
        <w:jc w:val="right"/>
        <w:rPr>
          <w:rFonts w:ascii="Times New Roman" w:hAnsi="Times New Roman" w:cs="Times New Roman"/>
          <w:sz w:val="24"/>
          <w:szCs w:val="24"/>
        </w:rPr>
      </w:pPr>
      <w:r w:rsidRPr="00EC794E">
        <w:rPr>
          <w:rFonts w:ascii="Times New Roman" w:hAnsi="Times New Roman" w:cs="Times New Roman"/>
          <w:sz w:val="28"/>
          <w:szCs w:val="28"/>
        </w:rPr>
        <w:t xml:space="preserve">                                                          </w:t>
      </w:r>
      <w:r w:rsidRPr="00BF58EC">
        <w:rPr>
          <w:rFonts w:ascii="Times New Roman" w:hAnsi="Times New Roman" w:cs="Times New Roman"/>
          <w:sz w:val="24"/>
          <w:szCs w:val="24"/>
        </w:rPr>
        <w:t>УТВЕРЖДЕН</w:t>
      </w:r>
    </w:p>
    <w:p w:rsidR="00177F0A" w:rsidRDefault="00177F0A" w:rsidP="0086283F">
      <w:pPr>
        <w:pStyle w:val="ConsPlusNormal"/>
        <w:jc w:val="right"/>
        <w:rPr>
          <w:rFonts w:ascii="Times New Roman" w:hAnsi="Times New Roman" w:cs="Times New Roman"/>
          <w:sz w:val="24"/>
          <w:szCs w:val="24"/>
        </w:rPr>
      </w:pPr>
      <w:r w:rsidRPr="00BF58EC">
        <w:rPr>
          <w:rFonts w:ascii="Times New Roman" w:hAnsi="Times New Roman" w:cs="Times New Roman"/>
          <w:sz w:val="24"/>
          <w:szCs w:val="24"/>
        </w:rPr>
        <w:t xml:space="preserve">                                                         </w:t>
      </w:r>
      <w:r>
        <w:rPr>
          <w:rFonts w:ascii="Times New Roman" w:hAnsi="Times New Roman" w:cs="Times New Roman"/>
          <w:sz w:val="24"/>
          <w:szCs w:val="24"/>
        </w:rPr>
        <w:t>р</w:t>
      </w:r>
      <w:r w:rsidRPr="00BF58EC">
        <w:rPr>
          <w:rFonts w:ascii="Times New Roman" w:hAnsi="Times New Roman" w:cs="Times New Roman"/>
          <w:sz w:val="24"/>
          <w:szCs w:val="24"/>
        </w:rPr>
        <w:t>аспоряжением администрации</w:t>
      </w:r>
    </w:p>
    <w:p w:rsidR="00177F0A" w:rsidRDefault="00177F0A" w:rsidP="00036FD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Козловского сельского поселения</w:t>
      </w:r>
    </w:p>
    <w:p w:rsidR="00177F0A" w:rsidRPr="00BF58EC" w:rsidRDefault="00177F0A" w:rsidP="00036FD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Атяшевского муниципального района</w:t>
      </w:r>
    </w:p>
    <w:p w:rsidR="00177F0A" w:rsidRDefault="00177F0A" w:rsidP="0086283F">
      <w:pPr>
        <w:pStyle w:val="ConsPlusNormal"/>
        <w:jc w:val="right"/>
        <w:rPr>
          <w:rFonts w:ascii="Times New Roman" w:hAnsi="Times New Roman" w:cs="Times New Roman"/>
          <w:sz w:val="24"/>
          <w:szCs w:val="24"/>
        </w:rPr>
      </w:pPr>
      <w:r w:rsidRPr="00BF58EC">
        <w:rPr>
          <w:rFonts w:ascii="Times New Roman" w:hAnsi="Times New Roman" w:cs="Times New Roman"/>
          <w:sz w:val="24"/>
          <w:szCs w:val="24"/>
        </w:rPr>
        <w:t xml:space="preserve"> </w:t>
      </w:r>
      <w:r>
        <w:rPr>
          <w:rFonts w:ascii="Times New Roman" w:hAnsi="Times New Roman" w:cs="Times New Roman"/>
          <w:sz w:val="24"/>
          <w:szCs w:val="24"/>
        </w:rPr>
        <w:t xml:space="preserve">                                       Республики Мордовия</w:t>
      </w:r>
    </w:p>
    <w:p w:rsidR="00177F0A" w:rsidRPr="00BF58EC" w:rsidRDefault="00177F0A" w:rsidP="0086283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BF58EC">
        <w:rPr>
          <w:rFonts w:ascii="Times New Roman" w:hAnsi="Times New Roman" w:cs="Times New Roman"/>
          <w:sz w:val="24"/>
          <w:szCs w:val="24"/>
        </w:rPr>
        <w:t xml:space="preserve">от </w:t>
      </w:r>
      <w:r>
        <w:rPr>
          <w:rFonts w:ascii="Times New Roman" w:hAnsi="Times New Roman" w:cs="Times New Roman"/>
          <w:sz w:val="24"/>
          <w:szCs w:val="24"/>
        </w:rPr>
        <w:t xml:space="preserve">17.01.2020 </w:t>
      </w:r>
      <w:r w:rsidRPr="00BF58EC">
        <w:rPr>
          <w:rFonts w:ascii="Times New Roman" w:hAnsi="Times New Roman" w:cs="Times New Roman"/>
          <w:sz w:val="24"/>
          <w:szCs w:val="24"/>
        </w:rPr>
        <w:t xml:space="preserve"> года </w:t>
      </w:r>
      <w:r>
        <w:rPr>
          <w:rFonts w:ascii="Times New Roman" w:hAnsi="Times New Roman" w:cs="Times New Roman"/>
          <w:sz w:val="24"/>
          <w:szCs w:val="24"/>
        </w:rPr>
        <w:t>№1</w:t>
      </w:r>
    </w:p>
    <w:p w:rsidR="00177F0A" w:rsidRPr="0031541F" w:rsidRDefault="00177F0A">
      <w:pPr>
        <w:pStyle w:val="ConsPlusNormal"/>
        <w:jc w:val="both"/>
        <w:rPr>
          <w:rFonts w:ascii="Times New Roman" w:hAnsi="Times New Roman" w:cs="Times New Roman"/>
        </w:rPr>
      </w:pPr>
    </w:p>
    <w:p w:rsidR="00177F0A" w:rsidRPr="00324743" w:rsidRDefault="00177F0A">
      <w:pPr>
        <w:pStyle w:val="ConsPlusTitle"/>
        <w:jc w:val="center"/>
        <w:rPr>
          <w:rFonts w:ascii="Times New Roman" w:hAnsi="Times New Roman" w:cs="Times New Roman"/>
          <w:sz w:val="28"/>
          <w:szCs w:val="28"/>
        </w:rPr>
      </w:pPr>
      <w:bookmarkStart w:id="1" w:name="P30"/>
      <w:bookmarkEnd w:id="1"/>
      <w:r w:rsidRPr="00324743">
        <w:rPr>
          <w:rFonts w:ascii="Times New Roman" w:hAnsi="Times New Roman" w:cs="Times New Roman"/>
          <w:sz w:val="28"/>
          <w:szCs w:val="28"/>
        </w:rPr>
        <w:t>ПОРЯДОК</w:t>
      </w:r>
    </w:p>
    <w:p w:rsidR="00177F0A" w:rsidRPr="00324743" w:rsidRDefault="00177F0A">
      <w:pPr>
        <w:pStyle w:val="ConsPlusTitle"/>
        <w:jc w:val="center"/>
        <w:rPr>
          <w:rFonts w:ascii="Times New Roman" w:hAnsi="Times New Roman" w:cs="Times New Roman"/>
          <w:sz w:val="28"/>
          <w:szCs w:val="28"/>
        </w:rPr>
      </w:pPr>
      <w:r w:rsidRPr="00324743">
        <w:rPr>
          <w:rFonts w:ascii="Times New Roman" w:hAnsi="Times New Roman" w:cs="Times New Roman"/>
          <w:sz w:val="28"/>
          <w:szCs w:val="28"/>
        </w:rPr>
        <w:t>УЧЕТА БЮДЖЕТНЫХ И ДЕНЕЖНЫХ ОБЯЗАТЕЛЬСТВ ПОЛУЧАТЕЛЕЙ СРЕДСТВ</w:t>
      </w:r>
    </w:p>
    <w:p w:rsidR="00177F0A" w:rsidRPr="00324743" w:rsidRDefault="00177F0A" w:rsidP="00D01FC2">
      <w:pPr>
        <w:pStyle w:val="ConsPlusTitle"/>
        <w:jc w:val="center"/>
        <w:rPr>
          <w:rFonts w:ascii="Times New Roman" w:hAnsi="Times New Roman" w:cs="Times New Roman"/>
          <w:sz w:val="28"/>
          <w:szCs w:val="28"/>
        </w:rPr>
      </w:pPr>
      <w:r w:rsidRPr="00324743">
        <w:rPr>
          <w:rFonts w:ascii="Times New Roman" w:hAnsi="Times New Roman" w:cs="Times New Roman"/>
          <w:sz w:val="28"/>
          <w:szCs w:val="28"/>
        </w:rPr>
        <w:t xml:space="preserve">БЮДЖЕТА </w:t>
      </w:r>
      <w:r>
        <w:rPr>
          <w:rFonts w:ascii="Times New Roman" w:hAnsi="Times New Roman" w:cs="Times New Roman"/>
          <w:sz w:val="28"/>
          <w:szCs w:val="28"/>
        </w:rPr>
        <w:t>КОЗЛОВСКОГО</w:t>
      </w:r>
      <w:r w:rsidRPr="00324743">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АТЯШЕВСКОГО МУНИЦИПАЛЬНОГО РАЙОНА РЕСПУБЛИКИ МОРДОВИЯ</w:t>
      </w:r>
    </w:p>
    <w:p w:rsidR="00177F0A" w:rsidRPr="00324743" w:rsidRDefault="00177F0A">
      <w:pPr>
        <w:pStyle w:val="ConsPlusNormal"/>
        <w:jc w:val="both"/>
        <w:rPr>
          <w:rFonts w:ascii="Times New Roman" w:hAnsi="Times New Roman" w:cs="Times New Roman"/>
          <w:sz w:val="28"/>
          <w:szCs w:val="28"/>
        </w:rPr>
      </w:pPr>
    </w:p>
    <w:p w:rsidR="00177F0A" w:rsidRPr="00644060" w:rsidRDefault="00177F0A" w:rsidP="00324743">
      <w:pPr>
        <w:pStyle w:val="ConsPlusNormal"/>
        <w:jc w:val="center"/>
        <w:outlineLvl w:val="1"/>
        <w:rPr>
          <w:rFonts w:ascii="Times New Roman" w:hAnsi="Times New Roman" w:cs="Times New Roman"/>
          <w:sz w:val="24"/>
          <w:szCs w:val="24"/>
        </w:rPr>
      </w:pPr>
      <w:r w:rsidRPr="00644060">
        <w:rPr>
          <w:rFonts w:ascii="Times New Roman" w:hAnsi="Times New Roman" w:cs="Times New Roman"/>
          <w:sz w:val="24"/>
          <w:szCs w:val="24"/>
        </w:rPr>
        <w:t>I. Общие положения</w:t>
      </w:r>
    </w:p>
    <w:p w:rsidR="00177F0A" w:rsidRPr="00644060" w:rsidRDefault="00177F0A" w:rsidP="00324743">
      <w:pPr>
        <w:pStyle w:val="ConsPlusNormal"/>
        <w:jc w:val="both"/>
        <w:rPr>
          <w:rFonts w:ascii="Times New Roman" w:hAnsi="Times New Roman" w:cs="Times New Roman"/>
          <w:sz w:val="24"/>
          <w:szCs w:val="24"/>
        </w:rPr>
      </w:pPr>
    </w:p>
    <w:p w:rsidR="00177F0A" w:rsidRPr="00644060" w:rsidRDefault="00177F0A" w:rsidP="00644060">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1. Настоящий Порядок разработан на основании </w:t>
      </w:r>
      <w:hyperlink r:id="rId6" w:history="1">
        <w:r w:rsidRPr="00644060">
          <w:rPr>
            <w:rFonts w:ascii="Times New Roman" w:hAnsi="Times New Roman" w:cs="Times New Roman"/>
            <w:sz w:val="24"/>
            <w:szCs w:val="24"/>
          </w:rPr>
          <w:t>статьи 219</w:t>
        </w:r>
      </w:hyperlink>
      <w:r w:rsidRPr="00644060">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w:t>
      </w:r>
      <w:r>
        <w:rPr>
          <w:rFonts w:ascii="Times New Roman" w:hAnsi="Times New Roman" w:cs="Times New Roman"/>
          <w:sz w:val="24"/>
          <w:szCs w:val="24"/>
        </w:rPr>
        <w:t xml:space="preserve">Козловского </w:t>
      </w:r>
      <w:r w:rsidRPr="00644060">
        <w:rPr>
          <w:rFonts w:ascii="Times New Roman" w:hAnsi="Times New Roman" w:cs="Times New Roman"/>
          <w:sz w:val="24"/>
          <w:szCs w:val="24"/>
        </w:rPr>
        <w:t>сельского поселения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w:anchor="P168" w:history="1">
        <w:r w:rsidRPr="00644060">
          <w:rPr>
            <w:rFonts w:ascii="Times New Roman" w:hAnsi="Times New Roman" w:cs="Times New Roman"/>
            <w:sz w:val="24"/>
            <w:szCs w:val="24"/>
          </w:rPr>
          <w:t>сведений</w:t>
        </w:r>
      </w:hyperlink>
      <w:r w:rsidRPr="00644060">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644060">
          <w:rPr>
            <w:rFonts w:ascii="Times New Roman" w:hAnsi="Times New Roman" w:cs="Times New Roman"/>
            <w:sz w:val="24"/>
            <w:szCs w:val="24"/>
          </w:rPr>
          <w:t>сведений</w:t>
        </w:r>
      </w:hyperlink>
      <w:r w:rsidRPr="00644060">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644060">
          <w:rPr>
            <w:rFonts w:ascii="Times New Roman" w:hAnsi="Times New Roman" w:cs="Times New Roman"/>
            <w:sz w:val="24"/>
            <w:szCs w:val="24"/>
          </w:rPr>
          <w:t>абзацами десятым</w:t>
        </w:r>
      </w:hyperlink>
      <w:r w:rsidRPr="00644060">
        <w:rPr>
          <w:rFonts w:ascii="Times New Roman" w:hAnsi="Times New Roman" w:cs="Times New Roman"/>
          <w:sz w:val="24"/>
          <w:szCs w:val="24"/>
        </w:rPr>
        <w:t xml:space="preserve"> и </w:t>
      </w:r>
      <w:hyperlink w:anchor="P61" w:history="1">
        <w:r w:rsidRPr="00644060">
          <w:rPr>
            <w:rFonts w:ascii="Times New Roman" w:hAnsi="Times New Roman" w:cs="Times New Roman"/>
            <w:sz w:val="24"/>
            <w:szCs w:val="24"/>
          </w:rPr>
          <w:t>одиннадцатым пункта 8</w:t>
        </w:r>
      </w:hyperlink>
      <w:r w:rsidRPr="00644060">
        <w:rPr>
          <w:rFonts w:ascii="Times New Roman" w:hAnsi="Times New Roman" w:cs="Times New Roman"/>
          <w:sz w:val="24"/>
          <w:szCs w:val="24"/>
        </w:rPr>
        <w:t xml:space="preserve">, </w:t>
      </w:r>
      <w:hyperlink w:anchor="P119" w:history="1">
        <w:r w:rsidRPr="00644060">
          <w:rPr>
            <w:rFonts w:ascii="Times New Roman" w:hAnsi="Times New Roman" w:cs="Times New Roman"/>
            <w:sz w:val="24"/>
            <w:szCs w:val="24"/>
          </w:rPr>
          <w:t>абзацем седьмым пункта 25</w:t>
        </w:r>
      </w:hyperlink>
      <w:r w:rsidRPr="00644060">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4. </w:t>
      </w:r>
      <w:hyperlink w:anchor="P168" w:history="1">
        <w:r w:rsidRPr="00644060">
          <w:rPr>
            <w:rFonts w:ascii="Times New Roman" w:hAnsi="Times New Roman" w:cs="Times New Roman"/>
            <w:sz w:val="24"/>
            <w:szCs w:val="24"/>
          </w:rPr>
          <w:t>Сведения</w:t>
        </w:r>
      </w:hyperlink>
      <w:r w:rsidRPr="00644060">
        <w:rPr>
          <w:rFonts w:ascii="Times New Roman" w:hAnsi="Times New Roman" w:cs="Times New Roman"/>
          <w:sz w:val="24"/>
          <w:szCs w:val="24"/>
        </w:rPr>
        <w:t xml:space="preserve"> о бюджетном обязательстве и </w:t>
      </w:r>
      <w:hyperlink w:anchor="P298" w:history="1">
        <w:r w:rsidRPr="00644060">
          <w:rPr>
            <w:rFonts w:ascii="Times New Roman" w:hAnsi="Times New Roman" w:cs="Times New Roman"/>
            <w:sz w:val="24"/>
            <w:szCs w:val="24"/>
          </w:rPr>
          <w:t>Сведения</w:t>
        </w:r>
      </w:hyperlink>
      <w:r w:rsidRPr="00644060">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7" w:history="1">
        <w:r w:rsidRPr="00644060">
          <w:rPr>
            <w:rFonts w:ascii="Times New Roman" w:hAnsi="Times New Roman" w:cs="Times New Roman"/>
            <w:sz w:val="24"/>
            <w:szCs w:val="24"/>
          </w:rPr>
          <w:t>ОКУД</w:t>
        </w:r>
      </w:hyperlink>
      <w:r w:rsidRPr="00644060">
        <w:rPr>
          <w:rFonts w:ascii="Times New Roman" w:hAnsi="Times New Roman" w:cs="Times New Roman"/>
          <w:sz w:val="24"/>
          <w:szCs w:val="24"/>
        </w:rPr>
        <w:t xml:space="preserve"> 0506101) и приложению 2 настоящему Порядку (код формы по </w:t>
      </w:r>
      <w:hyperlink r:id="rId8" w:history="1">
        <w:r w:rsidRPr="00644060">
          <w:rPr>
            <w:rFonts w:ascii="Times New Roman" w:hAnsi="Times New Roman" w:cs="Times New Roman"/>
            <w:sz w:val="24"/>
            <w:szCs w:val="24"/>
          </w:rPr>
          <w:t>ОКУД</w:t>
        </w:r>
      </w:hyperlink>
      <w:r w:rsidRPr="00644060">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77F0A" w:rsidRPr="00644060" w:rsidRDefault="00177F0A" w:rsidP="00324743">
      <w:pPr>
        <w:pStyle w:val="ConsPlusNormal"/>
        <w:jc w:val="both"/>
        <w:rPr>
          <w:rFonts w:ascii="Times New Roman" w:hAnsi="Times New Roman" w:cs="Times New Roman"/>
          <w:sz w:val="24"/>
          <w:szCs w:val="24"/>
        </w:rPr>
      </w:pPr>
    </w:p>
    <w:p w:rsidR="00177F0A" w:rsidRPr="00644060" w:rsidRDefault="00177F0A" w:rsidP="00324743">
      <w:pPr>
        <w:pStyle w:val="ConsPlusNormal"/>
        <w:jc w:val="center"/>
        <w:outlineLvl w:val="1"/>
        <w:rPr>
          <w:rFonts w:ascii="Times New Roman" w:hAnsi="Times New Roman" w:cs="Times New Roman"/>
          <w:sz w:val="24"/>
          <w:szCs w:val="24"/>
        </w:rPr>
      </w:pPr>
      <w:r w:rsidRPr="00644060">
        <w:rPr>
          <w:rFonts w:ascii="Times New Roman" w:hAnsi="Times New Roman" w:cs="Times New Roman"/>
          <w:sz w:val="24"/>
          <w:szCs w:val="24"/>
        </w:rPr>
        <w:t>II. Порядок учета бюджетных обязательств</w:t>
      </w:r>
    </w:p>
    <w:p w:rsidR="00177F0A" w:rsidRPr="00644060" w:rsidRDefault="00177F0A" w:rsidP="00324743">
      <w:pPr>
        <w:pStyle w:val="ConsPlusNormal"/>
        <w:jc w:val="both"/>
        <w:rPr>
          <w:rFonts w:ascii="Times New Roman" w:hAnsi="Times New Roman" w:cs="Times New Roman"/>
          <w:sz w:val="24"/>
          <w:szCs w:val="24"/>
        </w:rPr>
      </w:pP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644060">
          <w:rPr>
            <w:rFonts w:ascii="Times New Roman" w:hAnsi="Times New Roman" w:cs="Times New Roman"/>
            <w:sz w:val="24"/>
            <w:szCs w:val="24"/>
          </w:rPr>
          <w:t>графе 2</w:t>
        </w:r>
      </w:hyperlink>
      <w:r w:rsidRPr="00644060">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644060">
          <w:rPr>
            <w:rFonts w:ascii="Times New Roman" w:hAnsi="Times New Roman" w:cs="Times New Roman"/>
            <w:sz w:val="24"/>
            <w:szCs w:val="24"/>
          </w:rPr>
          <w:t>пунктами 1</w:t>
        </w:r>
      </w:hyperlink>
      <w:r w:rsidRPr="00644060">
        <w:rPr>
          <w:rFonts w:ascii="Times New Roman" w:hAnsi="Times New Roman" w:cs="Times New Roman"/>
          <w:sz w:val="24"/>
          <w:szCs w:val="24"/>
        </w:rPr>
        <w:t xml:space="preserve"> и </w:t>
      </w:r>
      <w:hyperlink w:anchor="P459" w:history="1">
        <w:r w:rsidRPr="00644060">
          <w:rPr>
            <w:rFonts w:ascii="Times New Roman" w:hAnsi="Times New Roman" w:cs="Times New Roman"/>
            <w:sz w:val="24"/>
            <w:szCs w:val="24"/>
          </w:rPr>
          <w:t>2 графы 2</w:t>
        </w:r>
      </w:hyperlink>
      <w:r w:rsidRPr="00644060">
        <w:rPr>
          <w:rFonts w:ascii="Times New Roman" w:hAnsi="Times New Roman" w:cs="Times New Roman"/>
          <w:sz w:val="24"/>
          <w:szCs w:val="24"/>
        </w:rPr>
        <w:t xml:space="preserve"> Перечня (далее - принимаемые бюджетные обязательства), формируются: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9" w:history="1">
        <w:r w:rsidRPr="00644060">
          <w:rPr>
            <w:rFonts w:ascii="Times New Roman" w:hAnsi="Times New Roman" w:cs="Times New Roman"/>
            <w:sz w:val="24"/>
            <w:szCs w:val="24"/>
          </w:rPr>
          <w:t>абзацем вторым пункта 6</w:t>
        </w:r>
      </w:hyperlink>
      <w:r w:rsidRPr="00644060">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644060">
          <w:rPr>
            <w:rFonts w:ascii="Times New Roman" w:hAnsi="Times New Roman" w:cs="Times New Roman"/>
            <w:sz w:val="24"/>
            <w:szCs w:val="24"/>
          </w:rPr>
          <w:t>пунктами 3</w:t>
        </w:r>
      </w:hyperlink>
      <w:r w:rsidRPr="00644060">
        <w:rPr>
          <w:rFonts w:ascii="Times New Roman" w:hAnsi="Times New Roman" w:cs="Times New Roman"/>
          <w:sz w:val="24"/>
          <w:szCs w:val="24"/>
        </w:rPr>
        <w:t xml:space="preserve"> - </w:t>
      </w:r>
      <w:hyperlink w:anchor="P547" w:history="1">
        <w:r w:rsidRPr="00644060">
          <w:rPr>
            <w:rFonts w:ascii="Times New Roman" w:hAnsi="Times New Roman" w:cs="Times New Roman"/>
            <w:sz w:val="24"/>
            <w:szCs w:val="24"/>
          </w:rPr>
          <w:t>13 графы 2</w:t>
        </w:r>
      </w:hyperlink>
      <w:r w:rsidRPr="00644060">
        <w:rPr>
          <w:rFonts w:ascii="Times New Roman" w:hAnsi="Times New Roman" w:cs="Times New Roman"/>
          <w:sz w:val="24"/>
          <w:szCs w:val="24"/>
        </w:rPr>
        <w:t xml:space="preserve"> Перечня (далее - принятые бюджетные обязательства), формируются: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получателем средств бюджета: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644060">
          <w:rPr>
            <w:rFonts w:ascii="Times New Roman" w:hAnsi="Times New Roman" w:cs="Times New Roman"/>
            <w:sz w:val="24"/>
            <w:szCs w:val="24"/>
          </w:rPr>
          <w:t>пунктами 3</w:t>
        </w:r>
      </w:hyperlink>
      <w:r w:rsidRPr="00644060">
        <w:rPr>
          <w:rFonts w:ascii="Times New Roman" w:hAnsi="Times New Roman" w:cs="Times New Roman"/>
          <w:sz w:val="24"/>
          <w:szCs w:val="24"/>
        </w:rPr>
        <w:t xml:space="preserve"> и </w:t>
      </w:r>
      <w:hyperlink w:anchor="P475" w:history="1">
        <w:r w:rsidRPr="00644060">
          <w:rPr>
            <w:rFonts w:ascii="Times New Roman" w:hAnsi="Times New Roman" w:cs="Times New Roman"/>
            <w:sz w:val="24"/>
            <w:szCs w:val="24"/>
          </w:rPr>
          <w:t>4 графы 2</w:t>
        </w:r>
      </w:hyperlink>
      <w:r w:rsidRPr="00644060">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644060">
          <w:rPr>
            <w:rFonts w:ascii="Times New Roman" w:hAnsi="Times New Roman" w:cs="Times New Roman"/>
            <w:sz w:val="24"/>
            <w:szCs w:val="24"/>
          </w:rPr>
          <w:t>графы 2</w:t>
        </w:r>
      </w:hyperlink>
      <w:r w:rsidRPr="00644060">
        <w:rPr>
          <w:rFonts w:ascii="Times New Roman" w:hAnsi="Times New Roman" w:cs="Times New Roman"/>
          <w:sz w:val="24"/>
          <w:szCs w:val="24"/>
        </w:rPr>
        <w:t xml:space="preserve"> Перечня;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644060">
          <w:rPr>
            <w:rFonts w:ascii="Times New Roman" w:hAnsi="Times New Roman" w:cs="Times New Roman"/>
            <w:sz w:val="24"/>
            <w:szCs w:val="24"/>
          </w:rPr>
          <w:t>пунктами 3</w:t>
        </w:r>
      </w:hyperlink>
      <w:r w:rsidRPr="00644060">
        <w:rPr>
          <w:rFonts w:ascii="Times New Roman" w:hAnsi="Times New Roman" w:cs="Times New Roman"/>
          <w:sz w:val="24"/>
          <w:szCs w:val="24"/>
        </w:rPr>
        <w:t xml:space="preserve"> - </w:t>
      </w:r>
      <w:hyperlink w:anchor="P522" w:history="1">
        <w:r w:rsidRPr="00644060">
          <w:rPr>
            <w:rFonts w:ascii="Times New Roman" w:hAnsi="Times New Roman" w:cs="Times New Roman"/>
            <w:sz w:val="24"/>
            <w:szCs w:val="24"/>
          </w:rPr>
          <w:t>9 графы 2</w:t>
        </w:r>
      </w:hyperlink>
      <w:r w:rsidRPr="00644060">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644060">
          <w:rPr>
            <w:rFonts w:ascii="Times New Roman" w:hAnsi="Times New Roman" w:cs="Times New Roman"/>
            <w:sz w:val="24"/>
            <w:szCs w:val="24"/>
          </w:rPr>
          <w:t>пунктом 10 графы 2</w:t>
        </w:r>
      </w:hyperlink>
      <w:r w:rsidRPr="00644060">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органом, осуществляющим открытие и ведение лицевых счетов:</w:t>
      </w:r>
    </w:p>
    <w:p w:rsidR="00177F0A" w:rsidRPr="00644060" w:rsidRDefault="00177F0A" w:rsidP="00324743">
      <w:pPr>
        <w:pStyle w:val="ConsPlusNormal"/>
        <w:ind w:firstLine="540"/>
        <w:jc w:val="both"/>
        <w:rPr>
          <w:rFonts w:ascii="Times New Roman" w:hAnsi="Times New Roman" w:cs="Times New Roman"/>
          <w:sz w:val="24"/>
          <w:szCs w:val="24"/>
        </w:rPr>
      </w:pPr>
      <w:bookmarkStart w:id="2" w:name="P60"/>
      <w:bookmarkEnd w:id="2"/>
      <w:r w:rsidRPr="0064406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644060">
          <w:rPr>
            <w:rFonts w:ascii="Times New Roman" w:hAnsi="Times New Roman" w:cs="Times New Roman"/>
            <w:sz w:val="24"/>
            <w:szCs w:val="24"/>
          </w:rPr>
          <w:t>пунктами 5</w:t>
        </w:r>
      </w:hyperlink>
      <w:r w:rsidRPr="00644060">
        <w:rPr>
          <w:rFonts w:ascii="Times New Roman" w:hAnsi="Times New Roman" w:cs="Times New Roman"/>
          <w:sz w:val="24"/>
          <w:szCs w:val="24"/>
        </w:rPr>
        <w:t xml:space="preserve"> - </w:t>
      </w:r>
      <w:hyperlink w:anchor="P522" w:history="1">
        <w:r w:rsidRPr="00644060">
          <w:rPr>
            <w:rFonts w:ascii="Times New Roman" w:hAnsi="Times New Roman" w:cs="Times New Roman"/>
            <w:sz w:val="24"/>
            <w:szCs w:val="24"/>
          </w:rPr>
          <w:t>9 графы 2</w:t>
        </w:r>
      </w:hyperlink>
      <w:r w:rsidRPr="00644060">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177F0A" w:rsidRPr="00644060" w:rsidRDefault="00177F0A" w:rsidP="00324743">
      <w:pPr>
        <w:pStyle w:val="ConsPlusNormal"/>
        <w:ind w:firstLine="540"/>
        <w:jc w:val="both"/>
        <w:rPr>
          <w:rFonts w:ascii="Times New Roman" w:hAnsi="Times New Roman" w:cs="Times New Roman"/>
          <w:sz w:val="24"/>
          <w:szCs w:val="24"/>
        </w:rPr>
      </w:pPr>
      <w:bookmarkStart w:id="3" w:name="P61"/>
      <w:bookmarkEnd w:id="3"/>
      <w:r w:rsidRPr="0064406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644060">
          <w:rPr>
            <w:rFonts w:ascii="Times New Roman" w:hAnsi="Times New Roman" w:cs="Times New Roman"/>
            <w:sz w:val="24"/>
            <w:szCs w:val="24"/>
          </w:rPr>
          <w:t>пунктом 13 графы 2</w:t>
        </w:r>
      </w:hyperlink>
      <w:r w:rsidRPr="00644060">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9. Сведения о бюджетном обязательстве, возникшем на основании документа-основания, предусмотренного </w:t>
      </w:r>
      <w:hyperlink w:anchor="P475" w:history="1">
        <w:r w:rsidRPr="00644060">
          <w:rPr>
            <w:rFonts w:ascii="Times New Roman" w:hAnsi="Times New Roman" w:cs="Times New Roman"/>
            <w:sz w:val="24"/>
            <w:szCs w:val="24"/>
          </w:rPr>
          <w:t>пунктом 4 графы 2</w:t>
        </w:r>
      </w:hyperlink>
      <w:r w:rsidRPr="00644060">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644060">
          <w:rPr>
            <w:rFonts w:ascii="Times New Roman" w:hAnsi="Times New Roman" w:cs="Times New Roman"/>
            <w:sz w:val="24"/>
            <w:szCs w:val="24"/>
          </w:rPr>
          <w:t>пунктом 10 графы 2</w:t>
        </w:r>
      </w:hyperlink>
      <w:r w:rsidRPr="00644060">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177F0A" w:rsidRPr="00644060" w:rsidRDefault="00177F0A" w:rsidP="00324743">
      <w:pPr>
        <w:pStyle w:val="ConsPlusNormal"/>
        <w:ind w:firstLine="540"/>
        <w:jc w:val="both"/>
        <w:rPr>
          <w:rFonts w:ascii="Times New Roman" w:hAnsi="Times New Roman" w:cs="Times New Roman"/>
          <w:sz w:val="24"/>
          <w:szCs w:val="24"/>
        </w:rPr>
      </w:pPr>
      <w:bookmarkStart w:id="4" w:name="P64"/>
      <w:bookmarkEnd w:id="4"/>
      <w:r w:rsidRPr="00644060">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77F0A" w:rsidRPr="00644060" w:rsidRDefault="00177F0A" w:rsidP="00324743">
      <w:pPr>
        <w:pStyle w:val="ConsPlusNormal"/>
        <w:ind w:firstLine="540"/>
        <w:jc w:val="both"/>
        <w:rPr>
          <w:rFonts w:ascii="Times New Roman" w:hAnsi="Times New Roman" w:cs="Times New Roman"/>
          <w:sz w:val="24"/>
          <w:szCs w:val="24"/>
        </w:rPr>
      </w:pPr>
      <w:bookmarkStart w:id="5" w:name="P66"/>
      <w:bookmarkEnd w:id="5"/>
      <w:r w:rsidRPr="00644060">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644060">
          <w:rPr>
            <w:rFonts w:ascii="Times New Roman" w:hAnsi="Times New Roman" w:cs="Times New Roman"/>
            <w:sz w:val="24"/>
            <w:szCs w:val="24"/>
          </w:rPr>
          <w:t>пунктами 1</w:t>
        </w:r>
      </w:hyperlink>
      <w:r w:rsidRPr="00644060">
        <w:rPr>
          <w:rFonts w:ascii="Times New Roman" w:hAnsi="Times New Roman" w:cs="Times New Roman"/>
          <w:sz w:val="24"/>
          <w:szCs w:val="24"/>
        </w:rPr>
        <w:t xml:space="preserve"> - </w:t>
      </w:r>
      <w:hyperlink w:anchor="P547" w:history="1">
        <w:r w:rsidRPr="00644060">
          <w:rPr>
            <w:rFonts w:ascii="Times New Roman" w:hAnsi="Times New Roman" w:cs="Times New Roman"/>
            <w:sz w:val="24"/>
            <w:szCs w:val="24"/>
          </w:rPr>
          <w:t>13 графы 2</w:t>
        </w:r>
      </w:hyperlink>
      <w:r w:rsidRPr="00644060">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644060">
          <w:rPr>
            <w:rFonts w:ascii="Times New Roman" w:hAnsi="Times New Roman" w:cs="Times New Roman"/>
            <w:sz w:val="24"/>
            <w:szCs w:val="24"/>
          </w:rPr>
          <w:t>пунктах 1</w:t>
        </w:r>
      </w:hyperlink>
      <w:r w:rsidRPr="00644060">
        <w:rPr>
          <w:rFonts w:ascii="Times New Roman" w:hAnsi="Times New Roman" w:cs="Times New Roman"/>
          <w:sz w:val="24"/>
          <w:szCs w:val="24"/>
        </w:rPr>
        <w:t xml:space="preserve"> - </w:t>
      </w:r>
      <w:hyperlink w:anchor="P475" w:history="1">
        <w:r w:rsidRPr="00644060">
          <w:rPr>
            <w:rFonts w:ascii="Times New Roman" w:hAnsi="Times New Roman" w:cs="Times New Roman"/>
            <w:sz w:val="24"/>
            <w:szCs w:val="24"/>
          </w:rPr>
          <w:t>4</w:t>
        </w:r>
      </w:hyperlink>
      <w:r w:rsidRPr="00644060">
        <w:rPr>
          <w:rFonts w:ascii="Times New Roman" w:hAnsi="Times New Roman" w:cs="Times New Roman"/>
          <w:sz w:val="24"/>
          <w:szCs w:val="24"/>
        </w:rPr>
        <w:t xml:space="preserve"> и </w:t>
      </w:r>
      <w:hyperlink w:anchor="P530" w:history="1">
        <w:r w:rsidRPr="00644060">
          <w:rPr>
            <w:rFonts w:ascii="Times New Roman" w:hAnsi="Times New Roman" w:cs="Times New Roman"/>
            <w:sz w:val="24"/>
            <w:szCs w:val="24"/>
          </w:rPr>
          <w:t>10</w:t>
        </w:r>
      </w:hyperlink>
      <w:r w:rsidRPr="00644060">
        <w:rPr>
          <w:rFonts w:ascii="Times New Roman" w:hAnsi="Times New Roman" w:cs="Times New Roman"/>
          <w:sz w:val="24"/>
          <w:szCs w:val="24"/>
        </w:rPr>
        <w:t xml:space="preserve"> - </w:t>
      </w:r>
      <w:hyperlink w:anchor="P542" w:history="1">
        <w:r w:rsidRPr="00644060">
          <w:rPr>
            <w:rFonts w:ascii="Times New Roman" w:hAnsi="Times New Roman" w:cs="Times New Roman"/>
            <w:sz w:val="24"/>
            <w:szCs w:val="24"/>
          </w:rPr>
          <w:t>12</w:t>
        </w:r>
      </w:hyperlink>
      <w:r w:rsidRPr="00644060">
        <w:rPr>
          <w:rFonts w:ascii="Times New Roman" w:hAnsi="Times New Roman" w:cs="Times New Roman"/>
          <w:sz w:val="24"/>
          <w:szCs w:val="24"/>
        </w:rPr>
        <w:t xml:space="preserve"> Перечня;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644060">
          <w:rPr>
            <w:rFonts w:ascii="Times New Roman" w:hAnsi="Times New Roman" w:cs="Times New Roman"/>
            <w:sz w:val="24"/>
            <w:szCs w:val="24"/>
          </w:rPr>
          <w:t>пунктами 5</w:t>
        </w:r>
      </w:hyperlink>
      <w:r w:rsidRPr="00644060">
        <w:rPr>
          <w:rFonts w:ascii="Times New Roman" w:hAnsi="Times New Roman" w:cs="Times New Roman"/>
          <w:sz w:val="24"/>
          <w:szCs w:val="24"/>
        </w:rPr>
        <w:t xml:space="preserve"> - </w:t>
      </w:r>
      <w:hyperlink w:anchor="P522" w:history="1">
        <w:r w:rsidRPr="00644060">
          <w:rPr>
            <w:rFonts w:ascii="Times New Roman" w:hAnsi="Times New Roman" w:cs="Times New Roman"/>
            <w:sz w:val="24"/>
            <w:szCs w:val="24"/>
          </w:rPr>
          <w:t>9</w:t>
        </w:r>
      </w:hyperlink>
      <w:r w:rsidRPr="00644060">
        <w:rPr>
          <w:rFonts w:ascii="Times New Roman" w:hAnsi="Times New Roman" w:cs="Times New Roman"/>
          <w:sz w:val="24"/>
          <w:szCs w:val="24"/>
        </w:rPr>
        <w:t xml:space="preserve"> и </w:t>
      </w:r>
      <w:hyperlink w:anchor="P547" w:history="1">
        <w:r w:rsidRPr="00644060">
          <w:rPr>
            <w:rFonts w:ascii="Times New Roman" w:hAnsi="Times New Roman" w:cs="Times New Roman"/>
            <w:sz w:val="24"/>
            <w:szCs w:val="24"/>
          </w:rPr>
          <w:t>13 графы 2</w:t>
        </w:r>
      </w:hyperlink>
      <w:r w:rsidRPr="00644060">
        <w:rPr>
          <w:rFonts w:ascii="Times New Roman" w:hAnsi="Times New Roman" w:cs="Times New Roman"/>
          <w:sz w:val="24"/>
          <w:szCs w:val="24"/>
        </w:rPr>
        <w:t xml:space="preserve"> Перечня.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644060">
          <w:rPr>
            <w:rFonts w:ascii="Times New Roman" w:hAnsi="Times New Roman" w:cs="Times New Roman"/>
            <w:sz w:val="24"/>
            <w:szCs w:val="24"/>
          </w:rPr>
          <w:t>пунктами 1</w:t>
        </w:r>
      </w:hyperlink>
      <w:r w:rsidRPr="00644060">
        <w:rPr>
          <w:rFonts w:ascii="Times New Roman" w:hAnsi="Times New Roman" w:cs="Times New Roman"/>
          <w:sz w:val="24"/>
          <w:szCs w:val="24"/>
        </w:rPr>
        <w:t xml:space="preserve"> - </w:t>
      </w:r>
      <w:hyperlink w:anchor="P547" w:history="1">
        <w:r w:rsidRPr="00644060">
          <w:rPr>
            <w:rFonts w:ascii="Times New Roman" w:hAnsi="Times New Roman" w:cs="Times New Roman"/>
            <w:sz w:val="24"/>
            <w:szCs w:val="24"/>
          </w:rPr>
          <w:t>13 графы 2</w:t>
        </w:r>
      </w:hyperlink>
      <w:r w:rsidRPr="00644060">
        <w:rPr>
          <w:rFonts w:ascii="Times New Roman" w:hAnsi="Times New Roman" w:cs="Times New Roman"/>
          <w:sz w:val="24"/>
          <w:szCs w:val="24"/>
        </w:rPr>
        <w:t xml:space="preserve"> Перечня, на:</w:t>
      </w:r>
    </w:p>
    <w:p w:rsidR="00177F0A" w:rsidRPr="00644060" w:rsidRDefault="00177F0A" w:rsidP="00324743">
      <w:pPr>
        <w:pStyle w:val="ConsPlusNormal"/>
        <w:ind w:firstLine="540"/>
        <w:jc w:val="both"/>
        <w:rPr>
          <w:rFonts w:ascii="Times New Roman" w:hAnsi="Times New Roman" w:cs="Times New Roman"/>
          <w:sz w:val="24"/>
          <w:szCs w:val="24"/>
        </w:rPr>
      </w:pPr>
      <w:bookmarkStart w:id="6" w:name="P70"/>
      <w:bookmarkEnd w:id="6"/>
      <w:r w:rsidRPr="00644060">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644060">
          <w:rPr>
            <w:rFonts w:ascii="Times New Roman" w:hAnsi="Times New Roman" w:cs="Times New Roman"/>
            <w:sz w:val="24"/>
            <w:szCs w:val="24"/>
          </w:rPr>
          <w:t>пункте 3 графы 2</w:t>
        </w:r>
      </w:hyperlink>
      <w:r w:rsidRPr="00644060">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644060">
          <w:rPr>
            <w:rFonts w:ascii="Times New Roman" w:hAnsi="Times New Roman" w:cs="Times New Roman"/>
            <w:sz w:val="24"/>
            <w:szCs w:val="24"/>
          </w:rPr>
          <w:t>Сведения</w:t>
        </w:r>
      </w:hyperlink>
      <w:r w:rsidRPr="00644060">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77F0A" w:rsidRPr="00644060" w:rsidRDefault="00177F0A" w:rsidP="00324743">
      <w:pPr>
        <w:pStyle w:val="ConsPlusNormal"/>
        <w:ind w:firstLine="540"/>
        <w:jc w:val="both"/>
        <w:rPr>
          <w:rFonts w:ascii="Times New Roman" w:hAnsi="Times New Roman" w:cs="Times New Roman"/>
          <w:sz w:val="24"/>
          <w:szCs w:val="24"/>
        </w:rPr>
      </w:pPr>
      <w:bookmarkStart w:id="7" w:name="P72"/>
      <w:bookmarkEnd w:id="7"/>
      <w:r w:rsidRPr="00644060">
        <w:rPr>
          <w:rFonts w:ascii="Times New Roman" w:hAnsi="Times New Roman" w:cs="Times New Roman"/>
          <w:sz w:val="24"/>
          <w:szCs w:val="24"/>
        </w:rPr>
        <w:t xml:space="preserve">соблюдение правил формирования </w:t>
      </w:r>
      <w:hyperlink w:anchor="P168" w:history="1">
        <w:r w:rsidRPr="00644060">
          <w:rPr>
            <w:rFonts w:ascii="Times New Roman" w:hAnsi="Times New Roman" w:cs="Times New Roman"/>
            <w:sz w:val="24"/>
            <w:szCs w:val="24"/>
          </w:rPr>
          <w:t>Сведений</w:t>
        </w:r>
      </w:hyperlink>
      <w:r w:rsidRPr="00644060">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77F0A" w:rsidRPr="00644060" w:rsidRDefault="00177F0A" w:rsidP="00324743">
      <w:pPr>
        <w:pStyle w:val="ConsPlusNormal"/>
        <w:ind w:firstLine="540"/>
        <w:jc w:val="both"/>
        <w:rPr>
          <w:rFonts w:ascii="Times New Roman" w:hAnsi="Times New Roman" w:cs="Times New Roman"/>
          <w:sz w:val="24"/>
          <w:szCs w:val="24"/>
        </w:rPr>
      </w:pPr>
      <w:bookmarkStart w:id="8" w:name="P73"/>
      <w:bookmarkEnd w:id="8"/>
      <w:r w:rsidRPr="00644060">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177F0A" w:rsidRPr="00644060" w:rsidRDefault="00177F0A" w:rsidP="00324743">
      <w:pPr>
        <w:pStyle w:val="ConsPlusNormal"/>
        <w:ind w:firstLine="540"/>
        <w:jc w:val="both"/>
        <w:rPr>
          <w:rFonts w:ascii="Times New Roman" w:hAnsi="Times New Roman" w:cs="Times New Roman"/>
          <w:sz w:val="24"/>
          <w:szCs w:val="24"/>
        </w:rPr>
      </w:pPr>
      <w:bookmarkStart w:id="9" w:name="P74"/>
      <w:bookmarkEnd w:id="9"/>
      <w:r w:rsidRPr="00644060">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177F0A" w:rsidRPr="00644060" w:rsidRDefault="00177F0A" w:rsidP="0005136A">
      <w:pPr>
        <w:pStyle w:val="NoSpacing"/>
        <w:ind w:firstLine="567"/>
        <w:jc w:val="both"/>
        <w:rPr>
          <w:rFonts w:ascii="Times New Roman" w:hAnsi="Times New Roman" w:cs="Times New Roman"/>
          <w:sz w:val="24"/>
          <w:szCs w:val="24"/>
        </w:rPr>
      </w:pPr>
      <w:r w:rsidRPr="00644060">
        <w:rPr>
          <w:rFonts w:ascii="Times New Roman" w:hAnsi="Times New Roman" w:cs="Times New Roman"/>
          <w:sz w:val="24"/>
          <w:szCs w:val="24"/>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177F0A" w:rsidRPr="00644060" w:rsidRDefault="00177F0A" w:rsidP="0005136A">
      <w:pPr>
        <w:pStyle w:val="NoSpacing"/>
        <w:ind w:firstLine="567"/>
        <w:jc w:val="both"/>
        <w:rPr>
          <w:rFonts w:ascii="Times New Roman" w:hAnsi="Times New Roman" w:cs="Times New Roman"/>
          <w:sz w:val="24"/>
          <w:szCs w:val="24"/>
        </w:rPr>
      </w:pPr>
      <w:r w:rsidRPr="00644060">
        <w:rPr>
          <w:rFonts w:ascii="Times New Roman" w:hAnsi="Times New Roman" w:cs="Times New Roman"/>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пятым части второй настоящего пункта.</w:t>
      </w:r>
    </w:p>
    <w:p w:rsidR="00177F0A" w:rsidRPr="00644060" w:rsidRDefault="00177F0A" w:rsidP="00470071">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расходов, кода вида (кодов вида) расходов классификации расходов, указанных в Сведениях о бюджетном обязательстве, документе основании, предусмотренном пунктами 1 - 9 графы 2 Перечня, на предмет соблюдения запрета на финансовое обеспечение за счет средств </w:t>
      </w:r>
      <w:r>
        <w:rPr>
          <w:rFonts w:ascii="Times New Roman" w:hAnsi="Times New Roman" w:cs="Times New Roman"/>
          <w:color w:val="000000"/>
          <w:sz w:val="24"/>
          <w:szCs w:val="24"/>
        </w:rPr>
        <w:t>Козловского</w:t>
      </w:r>
      <w:r w:rsidRPr="00644060">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Атяшевского</w:t>
      </w:r>
      <w:r w:rsidRPr="00644060">
        <w:rPr>
          <w:rFonts w:ascii="Times New Roman" w:hAnsi="Times New Roman" w:cs="Times New Roman"/>
          <w:sz w:val="24"/>
          <w:szCs w:val="24"/>
        </w:rPr>
        <w:t xml:space="preserve"> муниципального района Республики Мордовия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rsidR="00177F0A" w:rsidRPr="00644060" w:rsidRDefault="00177F0A" w:rsidP="00324743">
      <w:pPr>
        <w:pStyle w:val="ConsPlusNormal"/>
        <w:ind w:firstLine="540"/>
        <w:jc w:val="both"/>
        <w:rPr>
          <w:rFonts w:ascii="Times New Roman" w:hAnsi="Times New Roman" w:cs="Times New Roman"/>
          <w:sz w:val="24"/>
          <w:szCs w:val="24"/>
        </w:rPr>
      </w:pPr>
      <w:bookmarkStart w:id="10" w:name="P76"/>
      <w:bookmarkEnd w:id="10"/>
      <w:r w:rsidRPr="00644060">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644060">
          <w:rPr>
            <w:rFonts w:ascii="Times New Roman" w:hAnsi="Times New Roman" w:cs="Times New Roman"/>
            <w:sz w:val="24"/>
            <w:szCs w:val="24"/>
          </w:rPr>
          <w:t>пунктом 13</w:t>
        </w:r>
      </w:hyperlink>
      <w:r w:rsidRPr="00644060">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соответствие формы Сведений о бюджетном обязательстве </w:t>
      </w:r>
      <w:hyperlink w:anchor="P168" w:history="1">
        <w:r w:rsidRPr="00644060">
          <w:rPr>
            <w:rFonts w:ascii="Times New Roman" w:hAnsi="Times New Roman" w:cs="Times New Roman"/>
            <w:sz w:val="24"/>
            <w:szCs w:val="24"/>
          </w:rPr>
          <w:t>приложению 1</w:t>
        </w:r>
      </w:hyperlink>
      <w:r w:rsidRPr="00644060">
        <w:rPr>
          <w:rFonts w:ascii="Times New Roman" w:hAnsi="Times New Roman" w:cs="Times New Roman"/>
          <w:sz w:val="24"/>
          <w:szCs w:val="24"/>
        </w:rPr>
        <w:t xml:space="preserve"> к настоящему Порядку;</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77F0A" w:rsidRPr="00644060" w:rsidRDefault="00177F0A" w:rsidP="00324743">
      <w:pPr>
        <w:pStyle w:val="ConsPlusNormal"/>
        <w:ind w:firstLine="540"/>
        <w:jc w:val="both"/>
        <w:rPr>
          <w:rFonts w:ascii="Times New Roman" w:hAnsi="Times New Roman" w:cs="Times New Roman"/>
          <w:sz w:val="24"/>
          <w:szCs w:val="24"/>
        </w:rPr>
      </w:pPr>
      <w:bookmarkStart w:id="11" w:name="P79"/>
      <w:bookmarkEnd w:id="11"/>
      <w:r w:rsidRPr="00644060">
        <w:rPr>
          <w:rFonts w:ascii="Times New Roman" w:hAnsi="Times New Roman" w:cs="Times New Roman"/>
          <w:sz w:val="24"/>
          <w:szCs w:val="24"/>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644060">
          <w:rPr>
            <w:rFonts w:ascii="Times New Roman" w:hAnsi="Times New Roman" w:cs="Times New Roman"/>
            <w:sz w:val="24"/>
            <w:szCs w:val="24"/>
          </w:rPr>
          <w:t>пунктами 13</w:t>
        </w:r>
      </w:hyperlink>
      <w:r w:rsidRPr="00644060">
        <w:rPr>
          <w:rFonts w:ascii="Times New Roman" w:hAnsi="Times New Roman" w:cs="Times New Roman"/>
          <w:sz w:val="24"/>
          <w:szCs w:val="24"/>
        </w:rPr>
        <w:t xml:space="preserve"> и </w:t>
      </w:r>
      <w:hyperlink w:anchor="P76" w:history="1">
        <w:r w:rsidRPr="00644060">
          <w:rPr>
            <w:rFonts w:ascii="Times New Roman" w:hAnsi="Times New Roman" w:cs="Times New Roman"/>
            <w:sz w:val="24"/>
            <w:szCs w:val="24"/>
          </w:rPr>
          <w:t>14</w:t>
        </w:r>
      </w:hyperlink>
      <w:r w:rsidRPr="00644060">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644060">
          <w:rPr>
            <w:rFonts w:ascii="Times New Roman" w:hAnsi="Times New Roman" w:cs="Times New Roman"/>
            <w:sz w:val="24"/>
            <w:szCs w:val="24"/>
          </w:rPr>
          <w:t>ОКУД</w:t>
        </w:r>
      </w:hyperlink>
      <w:r w:rsidRPr="00644060">
        <w:rPr>
          <w:rFonts w:ascii="Times New Roman" w:hAnsi="Times New Roman" w:cs="Times New Roman"/>
          <w:sz w:val="24"/>
          <w:szCs w:val="24"/>
        </w:rPr>
        <w:t xml:space="preserve"> 0506105) (далее - Извещение о бюджетном обязательстве).</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644060">
          <w:rPr>
            <w:rFonts w:ascii="Times New Roman" w:hAnsi="Times New Roman" w:cs="Times New Roman"/>
            <w:sz w:val="24"/>
            <w:szCs w:val="24"/>
          </w:rPr>
          <w:t>пунктах 5</w:t>
        </w:r>
      </w:hyperlink>
      <w:r w:rsidRPr="00644060">
        <w:rPr>
          <w:rFonts w:ascii="Times New Roman" w:hAnsi="Times New Roman" w:cs="Times New Roman"/>
          <w:sz w:val="24"/>
          <w:szCs w:val="24"/>
        </w:rPr>
        <w:t xml:space="preserve"> - </w:t>
      </w:r>
      <w:hyperlink w:anchor="P522" w:history="1">
        <w:r w:rsidRPr="00644060">
          <w:rPr>
            <w:rFonts w:ascii="Times New Roman" w:hAnsi="Times New Roman" w:cs="Times New Roman"/>
            <w:sz w:val="24"/>
            <w:szCs w:val="24"/>
          </w:rPr>
          <w:t>9</w:t>
        </w:r>
      </w:hyperlink>
      <w:r w:rsidRPr="00644060">
        <w:rPr>
          <w:rFonts w:ascii="Times New Roman" w:hAnsi="Times New Roman" w:cs="Times New Roman"/>
          <w:sz w:val="24"/>
          <w:szCs w:val="24"/>
        </w:rPr>
        <w:t xml:space="preserve"> и </w:t>
      </w:r>
      <w:hyperlink w:anchor="P547" w:history="1">
        <w:r w:rsidRPr="00644060">
          <w:rPr>
            <w:rFonts w:ascii="Times New Roman" w:hAnsi="Times New Roman" w:cs="Times New Roman"/>
            <w:sz w:val="24"/>
            <w:szCs w:val="24"/>
          </w:rPr>
          <w:t>13 графы 2</w:t>
        </w:r>
      </w:hyperlink>
      <w:r w:rsidRPr="00644060">
        <w:rPr>
          <w:rFonts w:ascii="Times New Roman" w:hAnsi="Times New Roman" w:cs="Times New Roman"/>
          <w:sz w:val="24"/>
          <w:szCs w:val="24"/>
        </w:rPr>
        <w:t xml:space="preserve"> Перечня;</w:t>
      </w:r>
    </w:p>
    <w:p w:rsidR="00177F0A" w:rsidRPr="00644060" w:rsidRDefault="00177F0A" w:rsidP="00324743">
      <w:pPr>
        <w:pStyle w:val="ConsPlusNormal"/>
        <w:ind w:firstLine="539"/>
        <w:jc w:val="both"/>
        <w:rPr>
          <w:rFonts w:ascii="Times New Roman" w:hAnsi="Times New Roman" w:cs="Times New Roman"/>
          <w:sz w:val="24"/>
          <w:szCs w:val="24"/>
        </w:rPr>
      </w:pPr>
      <w:r w:rsidRPr="00644060">
        <w:rPr>
          <w:rFonts w:ascii="Times New Roman" w:hAnsi="Times New Roman" w:cs="Times New Roman"/>
          <w:sz w:val="24"/>
          <w:szCs w:val="24"/>
        </w:rPr>
        <w:t xml:space="preserve">на бумажном носителе по форме согласно </w:t>
      </w:r>
      <w:hyperlink r:id="rId11" w:history="1">
        <w:r w:rsidRPr="00644060">
          <w:rPr>
            <w:rFonts w:ascii="Times New Roman" w:hAnsi="Times New Roman" w:cs="Times New Roman"/>
            <w:sz w:val="24"/>
            <w:szCs w:val="24"/>
          </w:rPr>
          <w:t>приложению 11</w:t>
        </w:r>
      </w:hyperlink>
      <w:r w:rsidRPr="00644060">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644060">
          <w:rPr>
            <w:rFonts w:ascii="Times New Roman" w:hAnsi="Times New Roman" w:cs="Times New Roman"/>
            <w:sz w:val="24"/>
            <w:szCs w:val="24"/>
          </w:rPr>
          <w:t>ОКУД</w:t>
        </w:r>
      </w:hyperlink>
      <w:r w:rsidRPr="00644060">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177F0A" w:rsidRPr="00644060" w:rsidRDefault="00177F0A" w:rsidP="00324743">
      <w:pPr>
        <w:pStyle w:val="ConsPlusNormal"/>
        <w:ind w:firstLine="539"/>
        <w:jc w:val="both"/>
        <w:rPr>
          <w:rFonts w:ascii="Times New Roman" w:hAnsi="Times New Roman" w:cs="Times New Roman"/>
          <w:sz w:val="24"/>
          <w:szCs w:val="24"/>
        </w:rPr>
      </w:pPr>
      <w:r w:rsidRPr="00644060">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644060">
          <w:rPr>
            <w:rFonts w:ascii="Times New Roman" w:hAnsi="Times New Roman" w:cs="Times New Roman"/>
            <w:sz w:val="24"/>
            <w:szCs w:val="24"/>
          </w:rPr>
          <w:t>абзацами вторым – четвертым, шестым – восьмым части второй, части четвертой</w:t>
        </w:r>
      </w:hyperlink>
      <w:hyperlink w:anchor="P74" w:history="1">
        <w:r w:rsidRPr="00644060">
          <w:rPr>
            <w:rFonts w:ascii="Times New Roman" w:hAnsi="Times New Roman" w:cs="Times New Roman"/>
            <w:sz w:val="24"/>
            <w:szCs w:val="24"/>
          </w:rPr>
          <w:t xml:space="preserve"> пункта 13</w:t>
        </w:r>
      </w:hyperlink>
      <w:r w:rsidRPr="00644060">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644060">
          <w:rPr>
            <w:rFonts w:ascii="Times New Roman" w:hAnsi="Times New Roman" w:cs="Times New Roman"/>
            <w:sz w:val="24"/>
            <w:szCs w:val="24"/>
          </w:rPr>
          <w:t>пункте 13</w:t>
        </w:r>
      </w:hyperlink>
      <w:r w:rsidRPr="00644060">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77F0A" w:rsidRPr="00644060" w:rsidRDefault="00177F0A" w:rsidP="00324743">
      <w:pPr>
        <w:pStyle w:val="ConsPlusNormal"/>
        <w:ind w:firstLine="540"/>
        <w:jc w:val="both"/>
        <w:rPr>
          <w:rFonts w:ascii="Times New Roman" w:hAnsi="Times New Roman" w:cs="Times New Roman"/>
          <w:sz w:val="24"/>
          <w:szCs w:val="24"/>
        </w:rPr>
      </w:pPr>
      <w:hyperlink w:anchor="P73" w:history="1">
        <w:r w:rsidRPr="00644060">
          <w:rPr>
            <w:rFonts w:ascii="Times New Roman" w:hAnsi="Times New Roman" w:cs="Times New Roman"/>
            <w:sz w:val="24"/>
            <w:szCs w:val="24"/>
          </w:rPr>
          <w:t>абзацем пятым части второй пункта 13</w:t>
        </w:r>
      </w:hyperlink>
      <w:r w:rsidRPr="00644060">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644060">
          <w:rPr>
            <w:rFonts w:ascii="Times New Roman" w:hAnsi="Times New Roman" w:cs="Times New Roman"/>
            <w:sz w:val="24"/>
            <w:szCs w:val="24"/>
          </w:rPr>
          <w:t>пункте 13</w:t>
        </w:r>
      </w:hyperlink>
      <w:r w:rsidRPr="00644060">
        <w:rPr>
          <w:rFonts w:ascii="Times New Roman" w:hAnsi="Times New Roman" w:cs="Times New Roman"/>
          <w:sz w:val="24"/>
          <w:szCs w:val="24"/>
        </w:rPr>
        <w:t xml:space="preserve"> настоящего Порядка: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644060">
          <w:rPr>
            <w:rFonts w:ascii="Times New Roman" w:hAnsi="Times New Roman" w:cs="Times New Roman"/>
            <w:sz w:val="24"/>
            <w:szCs w:val="24"/>
          </w:rPr>
          <w:t>пунктами 1</w:t>
        </w:r>
      </w:hyperlink>
      <w:r w:rsidRPr="00644060">
        <w:rPr>
          <w:rFonts w:ascii="Times New Roman" w:hAnsi="Times New Roman" w:cs="Times New Roman"/>
          <w:sz w:val="24"/>
          <w:szCs w:val="24"/>
        </w:rPr>
        <w:t xml:space="preserve">, </w:t>
      </w:r>
      <w:hyperlink w:anchor="P459" w:history="1">
        <w:r w:rsidRPr="00644060">
          <w:rPr>
            <w:rFonts w:ascii="Times New Roman" w:hAnsi="Times New Roman" w:cs="Times New Roman"/>
            <w:sz w:val="24"/>
            <w:szCs w:val="24"/>
          </w:rPr>
          <w:t>2</w:t>
        </w:r>
      </w:hyperlink>
      <w:r w:rsidRPr="00644060">
        <w:rPr>
          <w:rFonts w:ascii="Times New Roman" w:hAnsi="Times New Roman" w:cs="Times New Roman"/>
          <w:sz w:val="24"/>
          <w:szCs w:val="24"/>
        </w:rPr>
        <w:t xml:space="preserve"> и </w:t>
      </w:r>
      <w:hyperlink w:anchor="P547" w:history="1">
        <w:r w:rsidRPr="00644060">
          <w:rPr>
            <w:rFonts w:ascii="Times New Roman" w:hAnsi="Times New Roman" w:cs="Times New Roman"/>
            <w:sz w:val="24"/>
            <w:szCs w:val="24"/>
          </w:rPr>
          <w:t>13 графы 2</w:t>
        </w:r>
      </w:hyperlink>
      <w:r w:rsidRPr="00644060">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644060">
          <w:rPr>
            <w:rFonts w:ascii="Times New Roman" w:hAnsi="Times New Roman" w:cs="Times New Roman"/>
            <w:sz w:val="24"/>
            <w:szCs w:val="24"/>
          </w:rPr>
          <w:t>пунктами 3</w:t>
        </w:r>
      </w:hyperlink>
      <w:r w:rsidRPr="00644060">
        <w:rPr>
          <w:rFonts w:ascii="Times New Roman" w:hAnsi="Times New Roman" w:cs="Times New Roman"/>
          <w:sz w:val="24"/>
          <w:szCs w:val="24"/>
        </w:rPr>
        <w:t xml:space="preserve"> - </w:t>
      </w:r>
      <w:hyperlink w:anchor="P542" w:history="1">
        <w:r w:rsidRPr="00644060">
          <w:rPr>
            <w:rFonts w:ascii="Times New Roman" w:hAnsi="Times New Roman" w:cs="Times New Roman"/>
            <w:sz w:val="24"/>
            <w:szCs w:val="24"/>
          </w:rPr>
          <w:t>12 графы 2</w:t>
        </w:r>
      </w:hyperlink>
      <w:r w:rsidRPr="00644060">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644060">
          <w:rPr>
            <w:rFonts w:ascii="Times New Roman" w:hAnsi="Times New Roman" w:cs="Times New Roman"/>
            <w:sz w:val="24"/>
            <w:szCs w:val="24"/>
          </w:rPr>
          <w:t>пунктом 15</w:t>
        </w:r>
      </w:hyperlink>
      <w:r w:rsidRPr="00644060">
        <w:rPr>
          <w:rFonts w:ascii="Times New Roman" w:hAnsi="Times New Roman" w:cs="Times New Roman"/>
          <w:sz w:val="24"/>
          <w:szCs w:val="24"/>
        </w:rPr>
        <w:t xml:space="preserve"> настоящего Порядка;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3" w:history="1">
        <w:r w:rsidRPr="00644060">
          <w:rPr>
            <w:rFonts w:ascii="Times New Roman" w:hAnsi="Times New Roman" w:cs="Times New Roman"/>
            <w:sz w:val="24"/>
            <w:szCs w:val="24"/>
          </w:rPr>
          <w:t>Уведомление</w:t>
        </w:r>
      </w:hyperlink>
      <w:r w:rsidRPr="00644060">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644060">
          <w:rPr>
            <w:rFonts w:ascii="Times New Roman" w:hAnsi="Times New Roman" w:cs="Times New Roman"/>
            <w:sz w:val="24"/>
            <w:szCs w:val="24"/>
          </w:rPr>
          <w:t>ОКУД</w:t>
        </w:r>
      </w:hyperlink>
      <w:r w:rsidRPr="00644060">
        <w:rPr>
          <w:rFonts w:ascii="Times New Roman" w:hAnsi="Times New Roman" w:cs="Times New Roman"/>
          <w:sz w:val="24"/>
          <w:szCs w:val="24"/>
        </w:rPr>
        <w:t xml:space="preserve"> 0506111).</w:t>
      </w:r>
    </w:p>
    <w:p w:rsidR="00177F0A" w:rsidRPr="00644060" w:rsidRDefault="00177F0A" w:rsidP="00324743">
      <w:pPr>
        <w:pStyle w:val="ConsPlusNormal"/>
        <w:ind w:firstLine="540"/>
        <w:jc w:val="both"/>
        <w:rPr>
          <w:rFonts w:ascii="Times New Roman" w:hAnsi="Times New Roman" w:cs="Times New Roman"/>
          <w:sz w:val="24"/>
          <w:szCs w:val="24"/>
        </w:rPr>
      </w:pPr>
      <w:bookmarkStart w:id="12" w:name="P97"/>
      <w:bookmarkEnd w:id="12"/>
      <w:r w:rsidRPr="00644060">
        <w:rPr>
          <w:rFonts w:ascii="Times New Roman" w:hAnsi="Times New Roman" w:cs="Times New Roman"/>
          <w:sz w:val="24"/>
          <w:szCs w:val="24"/>
        </w:rPr>
        <w:t xml:space="preserve">18. Внесение изменений в бюджетное обязательство, возникшее на основании документов-оснований, предусмотренных </w:t>
      </w:r>
      <w:hyperlink w:anchor="P456" w:history="1">
        <w:r w:rsidRPr="00644060">
          <w:rPr>
            <w:rFonts w:ascii="Times New Roman" w:hAnsi="Times New Roman" w:cs="Times New Roman"/>
            <w:sz w:val="24"/>
            <w:szCs w:val="24"/>
          </w:rPr>
          <w:t>пунктами 1</w:t>
        </w:r>
      </w:hyperlink>
      <w:r w:rsidRPr="00644060">
        <w:rPr>
          <w:rFonts w:ascii="Times New Roman" w:hAnsi="Times New Roman" w:cs="Times New Roman"/>
          <w:sz w:val="24"/>
          <w:szCs w:val="24"/>
        </w:rPr>
        <w:t xml:space="preserve"> - </w:t>
      </w:r>
      <w:hyperlink w:anchor="P475" w:history="1">
        <w:r w:rsidRPr="00644060">
          <w:rPr>
            <w:rFonts w:ascii="Times New Roman" w:hAnsi="Times New Roman" w:cs="Times New Roman"/>
            <w:sz w:val="24"/>
            <w:szCs w:val="24"/>
          </w:rPr>
          <w:t>4</w:t>
        </w:r>
      </w:hyperlink>
      <w:r w:rsidRPr="00644060">
        <w:rPr>
          <w:rFonts w:ascii="Times New Roman" w:hAnsi="Times New Roman" w:cs="Times New Roman"/>
          <w:sz w:val="24"/>
          <w:szCs w:val="24"/>
        </w:rPr>
        <w:t xml:space="preserve">, </w:t>
      </w:r>
      <w:hyperlink w:anchor="P504" w:history="1">
        <w:r w:rsidRPr="00644060">
          <w:rPr>
            <w:rFonts w:ascii="Times New Roman" w:hAnsi="Times New Roman" w:cs="Times New Roman"/>
            <w:sz w:val="24"/>
            <w:szCs w:val="24"/>
          </w:rPr>
          <w:t>8</w:t>
        </w:r>
      </w:hyperlink>
      <w:r w:rsidRPr="00644060">
        <w:rPr>
          <w:rFonts w:ascii="Times New Roman" w:hAnsi="Times New Roman" w:cs="Times New Roman"/>
          <w:sz w:val="24"/>
          <w:szCs w:val="24"/>
        </w:rPr>
        <w:t xml:space="preserve">, </w:t>
      </w:r>
      <w:hyperlink w:anchor="P522" w:history="1">
        <w:r w:rsidRPr="00644060">
          <w:rPr>
            <w:rFonts w:ascii="Times New Roman" w:hAnsi="Times New Roman" w:cs="Times New Roman"/>
            <w:sz w:val="24"/>
            <w:szCs w:val="24"/>
          </w:rPr>
          <w:t>9</w:t>
        </w:r>
      </w:hyperlink>
      <w:r w:rsidRPr="00644060">
        <w:rPr>
          <w:rFonts w:ascii="Times New Roman" w:hAnsi="Times New Roman" w:cs="Times New Roman"/>
          <w:sz w:val="24"/>
          <w:szCs w:val="24"/>
        </w:rPr>
        <w:t xml:space="preserve">, </w:t>
      </w:r>
      <w:hyperlink w:anchor="P536" w:history="1">
        <w:r w:rsidRPr="00644060">
          <w:rPr>
            <w:rFonts w:ascii="Times New Roman" w:hAnsi="Times New Roman" w:cs="Times New Roman"/>
            <w:sz w:val="24"/>
            <w:szCs w:val="24"/>
          </w:rPr>
          <w:t>11</w:t>
        </w:r>
      </w:hyperlink>
      <w:r w:rsidRPr="00644060">
        <w:rPr>
          <w:rFonts w:ascii="Times New Roman" w:hAnsi="Times New Roman" w:cs="Times New Roman"/>
          <w:sz w:val="24"/>
          <w:szCs w:val="24"/>
        </w:rPr>
        <w:t xml:space="preserve"> и </w:t>
      </w:r>
      <w:hyperlink w:anchor="P542" w:history="1">
        <w:r w:rsidRPr="00644060">
          <w:rPr>
            <w:rFonts w:ascii="Times New Roman" w:hAnsi="Times New Roman" w:cs="Times New Roman"/>
            <w:sz w:val="24"/>
            <w:szCs w:val="24"/>
          </w:rPr>
          <w:t>12 графы 2</w:t>
        </w:r>
      </w:hyperlink>
      <w:r w:rsidRPr="00644060">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644060">
          <w:rPr>
            <w:rFonts w:ascii="Times New Roman" w:hAnsi="Times New Roman" w:cs="Times New Roman"/>
            <w:sz w:val="24"/>
            <w:szCs w:val="24"/>
          </w:rPr>
          <w:t>пунктом 11</w:t>
        </w:r>
      </w:hyperlink>
      <w:r w:rsidRPr="00644060">
        <w:rPr>
          <w:rFonts w:ascii="Times New Roman" w:hAnsi="Times New Roman" w:cs="Times New Roman"/>
          <w:sz w:val="24"/>
          <w:szCs w:val="24"/>
        </w:rPr>
        <w:t xml:space="preserve"> настоящего Порядка.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части первой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77F0A" w:rsidRPr="00644060" w:rsidRDefault="00177F0A" w:rsidP="00470071">
      <w:pPr>
        <w:pStyle w:val="ConsPlusNormal"/>
        <w:ind w:firstLine="540"/>
        <w:jc w:val="both"/>
        <w:rPr>
          <w:rFonts w:ascii="Times New Roman" w:hAnsi="Times New Roman" w:cs="Times New Roman"/>
          <w:spacing w:val="-1"/>
          <w:sz w:val="24"/>
          <w:szCs w:val="24"/>
        </w:rPr>
      </w:pPr>
      <w:r w:rsidRPr="00644060">
        <w:rPr>
          <w:rFonts w:ascii="Times New Roman" w:hAnsi="Times New Roman" w:cs="Times New Roman"/>
          <w:spacing w:val="-1"/>
          <w:sz w:val="24"/>
          <w:szCs w:val="24"/>
        </w:rPr>
        <w:t xml:space="preserve">В случае отрицательного результата проверки Сведений о бюджетном </w:t>
      </w:r>
      <w:r w:rsidRPr="00644060">
        <w:rPr>
          <w:rFonts w:ascii="Times New Roman" w:hAnsi="Times New Roman" w:cs="Times New Roman"/>
          <w:sz w:val="24"/>
          <w:szCs w:val="24"/>
        </w:rPr>
        <w:t xml:space="preserve">обязательстве, сформированных по бюджетным обязательствам, </w:t>
      </w:r>
      <w:r w:rsidRPr="00644060">
        <w:rPr>
          <w:rFonts w:ascii="Times New Roman" w:hAnsi="Times New Roman" w:cs="Times New Roman"/>
          <w:spacing w:val="-1"/>
          <w:sz w:val="24"/>
          <w:szCs w:val="24"/>
        </w:rPr>
        <w:t xml:space="preserve">предусмотренным настоящим пунктом, на соответствие требованиям, </w:t>
      </w:r>
      <w:r w:rsidRPr="00644060">
        <w:rPr>
          <w:rFonts w:ascii="Times New Roman" w:hAnsi="Times New Roman" w:cs="Times New Roman"/>
          <w:sz w:val="24"/>
          <w:szCs w:val="24"/>
        </w:rPr>
        <w:t xml:space="preserve">предусмотренным абзацем пятым части второй пункта 13 настоящего Порядка, орган, осуществляющий открытие и ведение лицевых счетов, </w:t>
      </w:r>
      <w:r w:rsidRPr="00644060">
        <w:rPr>
          <w:rFonts w:ascii="Times New Roman" w:hAnsi="Times New Roman" w:cs="Times New Roman"/>
          <w:spacing w:val="-1"/>
          <w:sz w:val="24"/>
          <w:szCs w:val="24"/>
        </w:rPr>
        <w:t xml:space="preserve">направляет для сведения главному распорядителю средств </w:t>
      </w:r>
      <w:r w:rsidRPr="00644060">
        <w:rPr>
          <w:rFonts w:ascii="Times New Roman" w:hAnsi="Times New Roman" w:cs="Times New Roman"/>
          <w:spacing w:val="-2"/>
          <w:sz w:val="24"/>
          <w:szCs w:val="24"/>
        </w:rPr>
        <w:t xml:space="preserve">бюджета </w:t>
      </w:r>
      <w:r>
        <w:rPr>
          <w:rFonts w:ascii="Times New Roman" w:hAnsi="Times New Roman" w:cs="Times New Roman"/>
          <w:sz w:val="24"/>
          <w:szCs w:val="24"/>
        </w:rPr>
        <w:t>Козловского</w:t>
      </w:r>
      <w:r w:rsidRPr="00644060">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Атяшевского</w:t>
      </w:r>
      <w:r w:rsidRPr="00644060">
        <w:rPr>
          <w:rFonts w:ascii="Times New Roman" w:hAnsi="Times New Roman" w:cs="Times New Roman"/>
          <w:sz w:val="24"/>
          <w:szCs w:val="24"/>
        </w:rPr>
        <w:t xml:space="preserve"> муниципального района Республики Мордовия</w:t>
      </w:r>
      <w:r w:rsidRPr="00644060">
        <w:rPr>
          <w:rFonts w:ascii="Times New Roman" w:hAnsi="Times New Roman" w:cs="Times New Roman"/>
          <w:spacing w:val="-2"/>
          <w:sz w:val="24"/>
          <w:szCs w:val="24"/>
        </w:rPr>
        <w:t xml:space="preserve">, в ведении которого находится получатель средств </w:t>
      </w:r>
      <w:r w:rsidRPr="00644060">
        <w:rPr>
          <w:rFonts w:ascii="Times New Roman" w:hAnsi="Times New Roman" w:cs="Times New Roman"/>
          <w:spacing w:val="-1"/>
          <w:sz w:val="24"/>
          <w:szCs w:val="24"/>
        </w:rPr>
        <w:t>бюджета</w:t>
      </w:r>
      <w:r w:rsidRPr="00644060">
        <w:rPr>
          <w:rFonts w:ascii="Times New Roman" w:hAnsi="Times New Roman" w:cs="Times New Roman"/>
          <w:sz w:val="24"/>
          <w:szCs w:val="24"/>
        </w:rPr>
        <w:t xml:space="preserve"> </w:t>
      </w:r>
      <w:r>
        <w:rPr>
          <w:rFonts w:ascii="Times New Roman" w:hAnsi="Times New Roman" w:cs="Times New Roman"/>
          <w:sz w:val="24"/>
          <w:szCs w:val="24"/>
        </w:rPr>
        <w:t>Козловского</w:t>
      </w:r>
      <w:r w:rsidRPr="00644060">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Атяшевского</w:t>
      </w:r>
      <w:r w:rsidRPr="00644060">
        <w:rPr>
          <w:rFonts w:ascii="Times New Roman" w:hAnsi="Times New Roman" w:cs="Times New Roman"/>
          <w:sz w:val="24"/>
          <w:szCs w:val="24"/>
        </w:rPr>
        <w:t xml:space="preserve"> муниципального района Республики Мордовия</w:t>
      </w:r>
      <w:r w:rsidRPr="00644060">
        <w:rPr>
          <w:rFonts w:ascii="Times New Roman" w:hAnsi="Times New Roman" w:cs="Times New Roman"/>
          <w:spacing w:val="-1"/>
          <w:sz w:val="24"/>
          <w:szCs w:val="24"/>
        </w:rPr>
        <w:t xml:space="preserve">, получателю средств бюджета </w:t>
      </w:r>
      <w:r>
        <w:rPr>
          <w:rFonts w:ascii="Times New Roman" w:hAnsi="Times New Roman" w:cs="Times New Roman"/>
          <w:sz w:val="24"/>
          <w:szCs w:val="24"/>
        </w:rPr>
        <w:t>Козловского</w:t>
      </w:r>
      <w:r w:rsidRPr="00644060">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Атяшевского </w:t>
      </w:r>
      <w:r w:rsidRPr="00644060">
        <w:rPr>
          <w:rFonts w:ascii="Times New Roman" w:hAnsi="Times New Roman" w:cs="Times New Roman"/>
          <w:sz w:val="24"/>
          <w:szCs w:val="24"/>
        </w:rPr>
        <w:t>муниципального района Республики Мордовия</w:t>
      </w:r>
      <w:r w:rsidRPr="00644060">
        <w:rPr>
          <w:rFonts w:ascii="Times New Roman" w:hAnsi="Times New Roman" w:cs="Times New Roman"/>
          <w:spacing w:val="-1"/>
          <w:sz w:val="24"/>
          <w:szCs w:val="24"/>
        </w:rPr>
        <w:t xml:space="preserve"> Уведомление о </w:t>
      </w:r>
      <w:r w:rsidRPr="00644060">
        <w:rPr>
          <w:rFonts w:ascii="Times New Roman" w:hAnsi="Times New Roman" w:cs="Times New Roman"/>
          <w:sz w:val="24"/>
          <w:szCs w:val="24"/>
        </w:rPr>
        <w:t xml:space="preserve">превышении бюджетным обязательством неиспользованных лимитов </w:t>
      </w:r>
      <w:r w:rsidRPr="00644060">
        <w:rPr>
          <w:rFonts w:ascii="Times New Roman" w:hAnsi="Times New Roman" w:cs="Times New Roman"/>
          <w:spacing w:val="-1"/>
          <w:sz w:val="24"/>
          <w:szCs w:val="24"/>
        </w:rPr>
        <w:t>бюджетных обязательств не позднее следующего рабочего дня после дня совершения операций, предусмотренных настоящим пунктом.</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644060">
          <w:rPr>
            <w:rFonts w:ascii="Times New Roman" w:hAnsi="Times New Roman" w:cs="Times New Roman"/>
            <w:sz w:val="24"/>
            <w:szCs w:val="24"/>
          </w:rPr>
          <w:t>абзаце первом</w:t>
        </w:r>
      </w:hyperlink>
      <w:r w:rsidRPr="00644060">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177F0A" w:rsidRPr="00644060" w:rsidRDefault="00177F0A" w:rsidP="00324743">
      <w:pPr>
        <w:pStyle w:val="ConsPlusNormal"/>
        <w:jc w:val="both"/>
        <w:rPr>
          <w:rFonts w:ascii="Times New Roman" w:hAnsi="Times New Roman" w:cs="Times New Roman"/>
          <w:sz w:val="24"/>
          <w:szCs w:val="24"/>
        </w:rPr>
      </w:pPr>
    </w:p>
    <w:p w:rsidR="00177F0A" w:rsidRPr="00644060" w:rsidRDefault="00177F0A" w:rsidP="00324743">
      <w:pPr>
        <w:pStyle w:val="ConsPlusNormal"/>
        <w:jc w:val="center"/>
        <w:outlineLvl w:val="1"/>
        <w:rPr>
          <w:rFonts w:ascii="Times New Roman" w:hAnsi="Times New Roman" w:cs="Times New Roman"/>
          <w:sz w:val="24"/>
          <w:szCs w:val="24"/>
        </w:rPr>
      </w:pPr>
      <w:r w:rsidRPr="00644060">
        <w:rPr>
          <w:rFonts w:ascii="Times New Roman" w:hAnsi="Times New Roman" w:cs="Times New Roman"/>
          <w:sz w:val="24"/>
          <w:szCs w:val="24"/>
        </w:rPr>
        <w:t>III. Особенности учета бюджетных обязательств</w:t>
      </w:r>
    </w:p>
    <w:p w:rsidR="00177F0A" w:rsidRPr="00644060" w:rsidRDefault="00177F0A" w:rsidP="00324743">
      <w:pPr>
        <w:pStyle w:val="ConsPlusNormal"/>
        <w:jc w:val="center"/>
        <w:rPr>
          <w:rFonts w:ascii="Times New Roman" w:hAnsi="Times New Roman" w:cs="Times New Roman"/>
          <w:sz w:val="24"/>
          <w:szCs w:val="24"/>
        </w:rPr>
      </w:pPr>
      <w:r w:rsidRPr="00644060">
        <w:rPr>
          <w:rFonts w:ascii="Times New Roman" w:hAnsi="Times New Roman" w:cs="Times New Roman"/>
          <w:sz w:val="24"/>
          <w:szCs w:val="24"/>
        </w:rPr>
        <w:t>по исполнительным документам и решениям налоговых органов</w:t>
      </w:r>
    </w:p>
    <w:p w:rsidR="00177F0A" w:rsidRPr="00644060" w:rsidRDefault="00177F0A" w:rsidP="00324743">
      <w:pPr>
        <w:pStyle w:val="ConsPlusNormal"/>
        <w:jc w:val="both"/>
        <w:rPr>
          <w:rFonts w:ascii="Times New Roman" w:hAnsi="Times New Roman" w:cs="Times New Roman"/>
          <w:sz w:val="24"/>
          <w:szCs w:val="24"/>
        </w:rPr>
      </w:pP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20. Сведения о бюджетном обязательстве, возникшем в соответствии с документами-основаниями, предусмотренными </w:t>
      </w:r>
      <w:hyperlink w:anchor="P536" w:history="1">
        <w:r w:rsidRPr="00644060">
          <w:rPr>
            <w:rFonts w:ascii="Times New Roman" w:hAnsi="Times New Roman" w:cs="Times New Roman"/>
            <w:sz w:val="24"/>
            <w:szCs w:val="24"/>
          </w:rPr>
          <w:t>пунктами 11</w:t>
        </w:r>
      </w:hyperlink>
      <w:r w:rsidRPr="00644060">
        <w:rPr>
          <w:rFonts w:ascii="Times New Roman" w:hAnsi="Times New Roman" w:cs="Times New Roman"/>
          <w:sz w:val="24"/>
          <w:szCs w:val="24"/>
        </w:rPr>
        <w:t xml:space="preserve"> и </w:t>
      </w:r>
      <w:hyperlink w:anchor="P542" w:history="1">
        <w:r w:rsidRPr="00644060">
          <w:rPr>
            <w:rFonts w:ascii="Times New Roman" w:hAnsi="Times New Roman" w:cs="Times New Roman"/>
            <w:sz w:val="24"/>
            <w:szCs w:val="24"/>
          </w:rPr>
          <w:t>12 графы 2</w:t>
        </w:r>
      </w:hyperlink>
      <w:r w:rsidRPr="00644060">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23. 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177F0A" w:rsidRPr="00644060" w:rsidRDefault="00177F0A" w:rsidP="00324743">
      <w:pPr>
        <w:pStyle w:val="ConsPlusNormal"/>
        <w:jc w:val="both"/>
        <w:rPr>
          <w:rFonts w:ascii="Times New Roman" w:hAnsi="Times New Roman" w:cs="Times New Roman"/>
          <w:sz w:val="24"/>
          <w:szCs w:val="24"/>
        </w:rPr>
      </w:pPr>
    </w:p>
    <w:p w:rsidR="00177F0A" w:rsidRPr="00644060" w:rsidRDefault="00177F0A" w:rsidP="00324743">
      <w:pPr>
        <w:pStyle w:val="ConsPlusNormal"/>
        <w:jc w:val="center"/>
        <w:outlineLvl w:val="1"/>
        <w:rPr>
          <w:rFonts w:ascii="Times New Roman" w:hAnsi="Times New Roman" w:cs="Times New Roman"/>
          <w:sz w:val="24"/>
          <w:szCs w:val="24"/>
        </w:rPr>
      </w:pPr>
      <w:r w:rsidRPr="00644060">
        <w:rPr>
          <w:rFonts w:ascii="Times New Roman" w:hAnsi="Times New Roman" w:cs="Times New Roman"/>
          <w:sz w:val="24"/>
          <w:szCs w:val="24"/>
        </w:rPr>
        <w:t>V. Порядок учета денежных обязательств</w:t>
      </w:r>
    </w:p>
    <w:p w:rsidR="00177F0A" w:rsidRPr="00644060" w:rsidRDefault="00177F0A" w:rsidP="00324743">
      <w:pPr>
        <w:pStyle w:val="ConsPlusNormal"/>
        <w:jc w:val="both"/>
        <w:rPr>
          <w:rFonts w:ascii="Times New Roman" w:hAnsi="Times New Roman" w:cs="Times New Roman"/>
          <w:sz w:val="24"/>
          <w:szCs w:val="24"/>
        </w:rPr>
      </w:pP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644060">
          <w:rPr>
            <w:rFonts w:ascii="Times New Roman" w:hAnsi="Times New Roman" w:cs="Times New Roman"/>
            <w:sz w:val="24"/>
            <w:szCs w:val="24"/>
          </w:rPr>
          <w:t>графе 3</w:t>
        </w:r>
      </w:hyperlink>
      <w:r w:rsidRPr="00644060">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644060">
          <w:rPr>
            <w:rFonts w:ascii="Times New Roman" w:hAnsi="Times New Roman" w:cs="Times New Roman"/>
            <w:sz w:val="24"/>
            <w:szCs w:val="24"/>
          </w:rPr>
          <w:t>пунктах 3</w:t>
        </w:r>
      </w:hyperlink>
      <w:r w:rsidRPr="00644060">
        <w:rPr>
          <w:rFonts w:ascii="Times New Roman" w:hAnsi="Times New Roman" w:cs="Times New Roman"/>
          <w:sz w:val="24"/>
          <w:szCs w:val="24"/>
        </w:rPr>
        <w:t xml:space="preserve"> и </w:t>
      </w:r>
      <w:hyperlink w:anchor="P475" w:history="1">
        <w:r w:rsidRPr="00644060">
          <w:rPr>
            <w:rFonts w:ascii="Times New Roman" w:hAnsi="Times New Roman" w:cs="Times New Roman"/>
            <w:sz w:val="24"/>
            <w:szCs w:val="24"/>
          </w:rPr>
          <w:t>4 графы 2</w:t>
        </w:r>
      </w:hyperlink>
      <w:r w:rsidRPr="00644060">
        <w:rPr>
          <w:rFonts w:ascii="Times New Roman" w:hAnsi="Times New Roman" w:cs="Times New Roman"/>
          <w:sz w:val="24"/>
          <w:szCs w:val="24"/>
        </w:rPr>
        <w:t xml:space="preserve"> Перечня, формируются: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77F0A" w:rsidRPr="00644060" w:rsidRDefault="00177F0A" w:rsidP="00BC6778">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Козловского сельского поселения и администраторов источников финансирования дефицита бюджета Козловского сельского поселения, утвержденного Администрацией (далее - Порядок санкционирования);</w:t>
      </w:r>
    </w:p>
    <w:p w:rsidR="00177F0A" w:rsidRPr="00644060" w:rsidRDefault="00177F0A" w:rsidP="00324743">
      <w:pPr>
        <w:pStyle w:val="ConsPlusNormal"/>
        <w:ind w:firstLine="540"/>
        <w:jc w:val="both"/>
        <w:rPr>
          <w:rFonts w:ascii="Times New Roman" w:hAnsi="Times New Roman" w:cs="Times New Roman"/>
          <w:sz w:val="24"/>
          <w:szCs w:val="24"/>
        </w:rPr>
      </w:pPr>
      <w:bookmarkStart w:id="13" w:name="P119"/>
      <w:bookmarkEnd w:id="13"/>
      <w:r w:rsidRPr="00644060">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644060">
          <w:rPr>
            <w:rFonts w:ascii="Times New Roman" w:hAnsi="Times New Roman" w:cs="Times New Roman"/>
            <w:sz w:val="24"/>
            <w:szCs w:val="24"/>
          </w:rPr>
          <w:t>пункте 3 графы 2</w:t>
        </w:r>
      </w:hyperlink>
      <w:r w:rsidRPr="00644060">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77F0A" w:rsidRPr="00644060" w:rsidRDefault="00177F0A" w:rsidP="00324743">
      <w:pPr>
        <w:pStyle w:val="ConsPlusNormal"/>
        <w:ind w:firstLine="540"/>
        <w:jc w:val="both"/>
        <w:rPr>
          <w:rFonts w:ascii="Times New Roman" w:hAnsi="Times New Roman" w:cs="Times New Roman"/>
          <w:sz w:val="24"/>
          <w:szCs w:val="24"/>
        </w:rPr>
      </w:pPr>
      <w:bookmarkStart w:id="14" w:name="P124"/>
      <w:bookmarkEnd w:id="14"/>
      <w:r w:rsidRPr="00644060">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177F0A" w:rsidRPr="00644060" w:rsidRDefault="00177F0A" w:rsidP="00324743">
      <w:pPr>
        <w:pStyle w:val="ConsPlusNormal"/>
        <w:rPr>
          <w:rFonts w:ascii="Times New Roman" w:hAnsi="Times New Roman" w:cs="Times New Roman"/>
          <w:sz w:val="24"/>
          <w:szCs w:val="24"/>
        </w:rPr>
      </w:pPr>
      <w:r w:rsidRPr="00644060">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составу информации, подлежащей включению в </w:t>
      </w:r>
      <w:hyperlink w:anchor="P298" w:history="1">
        <w:r w:rsidRPr="00644060">
          <w:rPr>
            <w:rFonts w:ascii="Times New Roman" w:hAnsi="Times New Roman" w:cs="Times New Roman"/>
            <w:sz w:val="24"/>
            <w:szCs w:val="24"/>
          </w:rPr>
          <w:t>Сведения</w:t>
        </w:r>
      </w:hyperlink>
      <w:r w:rsidRPr="00644060">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644060">
          <w:rPr>
            <w:rFonts w:ascii="Times New Roman" w:hAnsi="Times New Roman" w:cs="Times New Roman"/>
            <w:sz w:val="24"/>
            <w:szCs w:val="24"/>
          </w:rPr>
          <w:t>пункте 3 графы 2</w:t>
        </w:r>
      </w:hyperlink>
      <w:r w:rsidRPr="00644060">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644060">
          <w:rPr>
            <w:rFonts w:ascii="Times New Roman" w:hAnsi="Times New Roman" w:cs="Times New Roman"/>
            <w:sz w:val="24"/>
            <w:szCs w:val="24"/>
          </w:rPr>
          <w:t>пунктом 28</w:t>
        </w:r>
      </w:hyperlink>
      <w:r w:rsidRPr="00644060">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644060">
          <w:rPr>
            <w:rFonts w:ascii="Times New Roman" w:hAnsi="Times New Roman" w:cs="Times New Roman"/>
            <w:sz w:val="24"/>
            <w:szCs w:val="24"/>
          </w:rPr>
          <w:t>Сведений</w:t>
        </w:r>
      </w:hyperlink>
      <w:r w:rsidRPr="00644060">
        <w:rPr>
          <w:rFonts w:ascii="Times New Roman" w:hAnsi="Times New Roman" w:cs="Times New Roman"/>
          <w:sz w:val="24"/>
          <w:szCs w:val="24"/>
        </w:rPr>
        <w:t xml:space="preserve"> о денежном обязательстве согласно приложению 2 к настоящему Порядку;</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5" w:history="1">
        <w:r w:rsidRPr="00644060">
          <w:rPr>
            <w:rFonts w:ascii="Times New Roman" w:hAnsi="Times New Roman" w:cs="Times New Roman"/>
            <w:sz w:val="24"/>
            <w:szCs w:val="24"/>
          </w:rPr>
          <w:t>ОКУД</w:t>
        </w:r>
      </w:hyperlink>
      <w:r w:rsidRPr="00644060">
        <w:rPr>
          <w:rFonts w:ascii="Times New Roman" w:hAnsi="Times New Roman" w:cs="Times New Roman"/>
          <w:sz w:val="24"/>
          <w:szCs w:val="24"/>
        </w:rPr>
        <w:t xml:space="preserve"> 0506106) (далее - Извещение о денежном обязательстве).</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на бумажном носителе по форме согласно </w:t>
      </w:r>
      <w:hyperlink r:id="rId16" w:history="1">
        <w:r w:rsidRPr="00644060">
          <w:rPr>
            <w:rFonts w:ascii="Times New Roman" w:hAnsi="Times New Roman" w:cs="Times New Roman"/>
            <w:sz w:val="24"/>
            <w:szCs w:val="24"/>
          </w:rPr>
          <w:t>приложению 12</w:t>
        </w:r>
      </w:hyperlink>
      <w:r w:rsidRPr="00644060">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644060">
          <w:rPr>
            <w:rFonts w:ascii="Times New Roman" w:hAnsi="Times New Roman" w:cs="Times New Roman"/>
            <w:sz w:val="24"/>
            <w:szCs w:val="24"/>
          </w:rPr>
          <w:t>ОКУД</w:t>
        </w:r>
      </w:hyperlink>
      <w:r w:rsidRPr="00644060">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с 1 по 19 разряд - учетный номер соответствующего бюджетного обязательства;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с 20 по 22 разряд - порядковый номер денежного обязательства.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644060">
          <w:rPr>
            <w:rFonts w:ascii="Times New Roman" w:hAnsi="Times New Roman" w:cs="Times New Roman"/>
            <w:sz w:val="24"/>
            <w:szCs w:val="24"/>
          </w:rPr>
          <w:t>пункте 28</w:t>
        </w:r>
      </w:hyperlink>
      <w:r w:rsidRPr="00644060">
        <w:rPr>
          <w:rFonts w:ascii="Times New Roman" w:hAnsi="Times New Roman" w:cs="Times New Roman"/>
          <w:sz w:val="24"/>
          <w:szCs w:val="24"/>
        </w:rPr>
        <w:t xml:space="preserve"> настоящего Порядка: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644060">
          <w:rPr>
            <w:rFonts w:ascii="Times New Roman" w:hAnsi="Times New Roman" w:cs="Times New Roman"/>
            <w:sz w:val="24"/>
            <w:szCs w:val="24"/>
          </w:rPr>
          <w:t>пункте 18</w:t>
        </w:r>
      </w:hyperlink>
      <w:r w:rsidRPr="00644060">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177F0A" w:rsidRPr="00644060" w:rsidRDefault="00177F0A" w:rsidP="00324743">
      <w:pPr>
        <w:pStyle w:val="ConsPlusNormal"/>
        <w:jc w:val="center"/>
        <w:outlineLvl w:val="1"/>
        <w:rPr>
          <w:rFonts w:ascii="Times New Roman" w:hAnsi="Times New Roman" w:cs="Times New Roman"/>
          <w:sz w:val="24"/>
          <w:szCs w:val="24"/>
        </w:rPr>
      </w:pPr>
      <w:r w:rsidRPr="00644060">
        <w:rPr>
          <w:rFonts w:ascii="Times New Roman" w:hAnsi="Times New Roman" w:cs="Times New Roman"/>
          <w:sz w:val="24"/>
          <w:szCs w:val="24"/>
        </w:rPr>
        <w:t>VI. Представление информации о бюджетных и денежных</w:t>
      </w:r>
    </w:p>
    <w:p w:rsidR="00177F0A" w:rsidRPr="00644060" w:rsidRDefault="00177F0A" w:rsidP="00324743">
      <w:pPr>
        <w:pStyle w:val="ConsPlusNormal"/>
        <w:jc w:val="center"/>
        <w:rPr>
          <w:rFonts w:ascii="Times New Roman" w:hAnsi="Times New Roman" w:cs="Times New Roman"/>
          <w:sz w:val="24"/>
          <w:szCs w:val="24"/>
        </w:rPr>
      </w:pPr>
      <w:r w:rsidRPr="00644060">
        <w:rPr>
          <w:rFonts w:ascii="Times New Roman" w:hAnsi="Times New Roman" w:cs="Times New Roman"/>
          <w:sz w:val="24"/>
          <w:szCs w:val="24"/>
        </w:rPr>
        <w:t>обязательствах, учтенных в органе, осуществляющем открытие</w:t>
      </w:r>
    </w:p>
    <w:p w:rsidR="00177F0A" w:rsidRPr="00644060" w:rsidRDefault="00177F0A" w:rsidP="00324743">
      <w:pPr>
        <w:pStyle w:val="ConsPlusNormal"/>
        <w:jc w:val="center"/>
        <w:rPr>
          <w:rFonts w:ascii="Times New Roman" w:hAnsi="Times New Roman" w:cs="Times New Roman"/>
          <w:sz w:val="24"/>
          <w:szCs w:val="24"/>
        </w:rPr>
      </w:pPr>
      <w:r w:rsidRPr="00644060">
        <w:rPr>
          <w:rFonts w:ascii="Times New Roman" w:hAnsi="Times New Roman" w:cs="Times New Roman"/>
          <w:sz w:val="24"/>
          <w:szCs w:val="24"/>
        </w:rPr>
        <w:t>и ведение лицевых счетов</w:t>
      </w:r>
    </w:p>
    <w:p w:rsidR="00177F0A" w:rsidRPr="00644060" w:rsidRDefault="00177F0A" w:rsidP="00324743">
      <w:pPr>
        <w:pStyle w:val="ConsPlusNormal"/>
        <w:jc w:val="both"/>
        <w:rPr>
          <w:rFonts w:ascii="Times New Roman" w:hAnsi="Times New Roman" w:cs="Times New Roman"/>
          <w:sz w:val="24"/>
          <w:szCs w:val="24"/>
        </w:rPr>
      </w:pP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34. Информация о бюджетных и денежных обязательствах предоставляется по запросам:</w:t>
      </w:r>
    </w:p>
    <w:p w:rsidR="00177F0A" w:rsidRPr="00644060" w:rsidRDefault="00177F0A" w:rsidP="00470071">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 xml:space="preserve">Администрации </w:t>
      </w:r>
      <w:r>
        <w:rPr>
          <w:rFonts w:ascii="Times New Roman" w:hAnsi="Times New Roman" w:cs="Times New Roman"/>
          <w:sz w:val="24"/>
          <w:szCs w:val="24"/>
        </w:rPr>
        <w:t>Козловского</w:t>
      </w:r>
      <w:r w:rsidRPr="00644060">
        <w:rPr>
          <w:rFonts w:ascii="Times New Roman" w:hAnsi="Times New Roman" w:cs="Times New Roman"/>
          <w:sz w:val="24"/>
          <w:szCs w:val="24"/>
        </w:rPr>
        <w:t xml:space="preserve"> сельского поселения по всем бюджетным и денежным обязательствам;</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177F0A" w:rsidRPr="00644060" w:rsidRDefault="00177F0A" w:rsidP="00324743">
      <w:pPr>
        <w:pStyle w:val="ConsPlusNormal"/>
        <w:ind w:firstLine="540"/>
        <w:jc w:val="both"/>
        <w:rPr>
          <w:rFonts w:ascii="Times New Roman" w:hAnsi="Times New Roman" w:cs="Times New Roman"/>
          <w:sz w:val="24"/>
          <w:szCs w:val="24"/>
        </w:rPr>
      </w:pPr>
      <w:r w:rsidRPr="00644060">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77F0A" w:rsidRPr="00644060" w:rsidRDefault="00177F0A">
      <w:pPr>
        <w:pStyle w:val="ConsPlusNormal"/>
        <w:jc w:val="both"/>
        <w:rPr>
          <w:rFonts w:ascii="Times New Roman" w:hAnsi="Times New Roman" w:cs="Times New Roman"/>
          <w:sz w:val="24"/>
          <w:szCs w:val="24"/>
        </w:rPr>
      </w:pPr>
    </w:p>
    <w:p w:rsidR="00177F0A" w:rsidRPr="00644060" w:rsidRDefault="00177F0A">
      <w:pPr>
        <w:pStyle w:val="ConsPlusNormal"/>
        <w:jc w:val="both"/>
        <w:rPr>
          <w:rFonts w:ascii="Times New Roman" w:hAnsi="Times New Roman" w:cs="Times New Roman"/>
          <w:sz w:val="24"/>
          <w:szCs w:val="24"/>
        </w:rPr>
      </w:pPr>
    </w:p>
    <w:p w:rsidR="00177F0A" w:rsidRPr="00644060" w:rsidRDefault="00177F0A">
      <w:pPr>
        <w:pStyle w:val="ConsPlusNormal"/>
        <w:jc w:val="both"/>
        <w:rPr>
          <w:rFonts w:ascii="Times New Roman" w:hAnsi="Times New Roman" w:cs="Times New Roman"/>
          <w:sz w:val="24"/>
          <w:szCs w:val="24"/>
        </w:rPr>
      </w:pPr>
    </w:p>
    <w:p w:rsidR="00177F0A" w:rsidRPr="00644060" w:rsidRDefault="00177F0A">
      <w:pPr>
        <w:pStyle w:val="ConsPlusNormal"/>
        <w:jc w:val="both"/>
        <w:rPr>
          <w:rFonts w:ascii="Times New Roman" w:hAnsi="Times New Roman" w:cs="Times New Roman"/>
          <w:sz w:val="24"/>
          <w:szCs w:val="24"/>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right"/>
        <w:outlineLvl w:val="1"/>
        <w:rPr>
          <w:rFonts w:ascii="Times New Roman" w:hAnsi="Times New Roman" w:cs="Times New Roman"/>
        </w:rPr>
      </w:pPr>
      <w:r w:rsidRPr="0031541F">
        <w:rPr>
          <w:rFonts w:ascii="Times New Roman" w:hAnsi="Times New Roman" w:cs="Times New Roman"/>
        </w:rPr>
        <w:t>Приложение 1</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к Порядку учета бюджетных</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и денежных обязательств получателей</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средств бюджета</w:t>
      </w:r>
    </w:p>
    <w:p w:rsidR="00177F0A" w:rsidRPr="0031541F" w:rsidRDefault="00177F0A">
      <w:pPr>
        <w:pStyle w:val="ConsPlusNormal"/>
        <w:jc w:val="right"/>
        <w:rPr>
          <w:rFonts w:ascii="Times New Roman" w:hAnsi="Times New Roman" w:cs="Times New Roman"/>
        </w:rPr>
      </w:pPr>
      <w:r>
        <w:rPr>
          <w:rFonts w:ascii="Times New Roman" w:hAnsi="Times New Roman" w:cs="Times New Roman"/>
        </w:rPr>
        <w:t>Козловского сельского поселения</w:t>
      </w:r>
    </w:p>
    <w:p w:rsidR="00177F0A" w:rsidRPr="0031541F" w:rsidRDefault="00177F0A">
      <w:pPr>
        <w:pStyle w:val="ConsPlusNormal"/>
        <w:jc w:val="right"/>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nformat"/>
        <w:jc w:val="both"/>
        <w:rPr>
          <w:rFonts w:ascii="Times New Roman" w:hAnsi="Times New Roman" w:cs="Times New Roman"/>
        </w:rPr>
      </w:pPr>
      <w:bookmarkStart w:id="15" w:name="P168"/>
      <w:bookmarkEnd w:id="15"/>
      <w:r w:rsidRPr="0031541F">
        <w:rPr>
          <w:rFonts w:ascii="Times New Roman" w:hAnsi="Times New Roman" w:cs="Times New Roman"/>
        </w:rPr>
        <w:t xml:space="preserve">                            СВЕДЕНИЯ N _______</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о бюджетном обязательстве</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от "__" _______________ 20__ г.</w:t>
      </w:r>
    </w:p>
    <w:p w:rsidR="00177F0A" w:rsidRPr="0031541F" w:rsidRDefault="00177F0A">
      <w:pPr>
        <w:pStyle w:val="ConsPlusNonformat"/>
        <w:jc w:val="both"/>
        <w:rPr>
          <w:rFonts w:ascii="Times New Roman" w:hAnsi="Times New Roman" w:cs="Times New Roman"/>
        </w:rPr>
      </w:pP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 Коды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Форма по </w:t>
      </w:r>
      <w:hyperlink r:id="rId18" w:history="1">
        <w:r w:rsidRPr="0031541F">
          <w:rPr>
            <w:rFonts w:ascii="Times New Roman" w:hAnsi="Times New Roman" w:cs="Times New Roman"/>
          </w:rPr>
          <w:t>ОКУД</w:t>
        </w:r>
      </w:hyperlink>
      <w:r w:rsidRPr="0031541F">
        <w:rPr>
          <w:rFonts w:ascii="Times New Roman" w:hAnsi="Times New Roman" w:cs="Times New Roman"/>
        </w:rPr>
        <w:t xml:space="preserve"> │0506101│</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Дата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Тип бюджетного обязательства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по ОКПО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Получатель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бюджетных средств  ______________________     по Сводному реестру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______________________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Номер лицевого счета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Финансовый орган   ______________________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по ОКПО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Единица измерения руб.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(с точностью до второго десятичного знака)                по </w:t>
      </w:r>
      <w:hyperlink r:id="rId19" w:history="1">
        <w:r w:rsidRPr="0031541F">
          <w:rPr>
            <w:rFonts w:ascii="Times New Roman" w:hAnsi="Times New Roman" w:cs="Times New Roman"/>
          </w:rPr>
          <w:t>ОКЕИ</w:t>
        </w:r>
      </w:hyperlink>
      <w:r w:rsidRPr="0031541F">
        <w:rPr>
          <w:rFonts w:ascii="Times New Roman" w:hAnsi="Times New Roman" w:cs="Times New Roman"/>
        </w:rPr>
        <w:t xml:space="preserve"> │  383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center"/>
        <w:outlineLvl w:val="2"/>
        <w:rPr>
          <w:rFonts w:ascii="Times New Roman" w:hAnsi="Times New Roman" w:cs="Times New Roman"/>
        </w:rPr>
      </w:pPr>
      <w:r w:rsidRPr="0031541F">
        <w:rPr>
          <w:rFonts w:ascii="Times New Roman" w:hAnsi="Times New Roman" w:cs="Times New Roman"/>
        </w:rPr>
        <w:t>Раздел 1. Реквизиты документа-основания для постановки</w:t>
      </w: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на учет бюджетного обязательства (для внесения изменений</w:t>
      </w: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в поставленное на учет бюджетное обязательство)</w:t>
      </w:r>
    </w:p>
    <w:p w:rsidR="00177F0A" w:rsidRPr="0031541F" w:rsidRDefault="00177F0A">
      <w:pPr>
        <w:pStyle w:val="ConsPlusNormal"/>
        <w:jc w:val="both"/>
        <w:rPr>
          <w:rFonts w:ascii="Times New Roman" w:hAnsi="Times New Roman" w:cs="Times New Roman"/>
        </w:rPr>
      </w:pPr>
    </w:p>
    <w:p w:rsidR="00177F0A" w:rsidRPr="0031541F" w:rsidRDefault="00177F0A">
      <w:pPr>
        <w:rPr>
          <w:rFonts w:ascii="Times New Roman" w:hAnsi="Times New Roman" w:cs="Times New Roman"/>
        </w:rPr>
        <w:sectPr w:rsidR="00177F0A" w:rsidRPr="0031541F" w:rsidSect="00324EF9">
          <w:pgSz w:w="11906" w:h="16838"/>
          <w:pgMar w:top="1134" w:right="850" w:bottom="1134" w:left="1701" w:header="708" w:footer="708" w:gutter="0"/>
          <w:cols w:space="708"/>
          <w:docGrid w:linePitch="360"/>
        </w:sect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609"/>
        <w:gridCol w:w="754"/>
        <w:gridCol w:w="559"/>
        <w:gridCol w:w="1459"/>
        <w:gridCol w:w="1534"/>
        <w:gridCol w:w="2089"/>
        <w:gridCol w:w="1534"/>
        <w:gridCol w:w="919"/>
        <w:gridCol w:w="1324"/>
        <w:gridCol w:w="994"/>
        <w:gridCol w:w="1264"/>
        <w:gridCol w:w="1142"/>
        <w:gridCol w:w="767"/>
        <w:gridCol w:w="1999"/>
      </w:tblGrid>
      <w:tr w:rsidR="00177F0A" w:rsidRPr="0031541F">
        <w:tc>
          <w:tcPr>
            <w:tcW w:w="3421" w:type="dxa"/>
            <w:gridSpan w:val="4"/>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Документ-основание</w:t>
            </w:r>
          </w:p>
        </w:tc>
        <w:tc>
          <w:tcPr>
            <w:tcW w:w="1459"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Предмет по документу-основанию</w:t>
            </w:r>
          </w:p>
        </w:tc>
        <w:tc>
          <w:tcPr>
            <w:tcW w:w="153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Учетный номер бюджетного обязательства</w:t>
            </w:r>
          </w:p>
        </w:tc>
        <w:tc>
          <w:tcPr>
            <w:tcW w:w="2089"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Уникальный номер реестровой записи в реестре контрактов/реестре соглашений</w:t>
            </w:r>
          </w:p>
        </w:tc>
        <w:tc>
          <w:tcPr>
            <w:tcW w:w="153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Сумма в валюте обязательства</w:t>
            </w:r>
          </w:p>
        </w:tc>
        <w:tc>
          <w:tcPr>
            <w:tcW w:w="919"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 xml:space="preserve">Код валюты по </w:t>
            </w:r>
            <w:hyperlink r:id="rId20" w:history="1">
              <w:r w:rsidRPr="0031541F">
                <w:rPr>
                  <w:rFonts w:ascii="Times New Roman" w:hAnsi="Times New Roman" w:cs="Times New Roman"/>
                </w:rPr>
                <w:t>ОКВ</w:t>
              </w:r>
            </w:hyperlink>
          </w:p>
        </w:tc>
        <w:tc>
          <w:tcPr>
            <w:tcW w:w="132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Сумма в валюте Российской Федерации</w:t>
            </w:r>
          </w:p>
        </w:tc>
        <w:tc>
          <w:tcPr>
            <w:tcW w:w="2258" w:type="dxa"/>
            <w:gridSpan w:val="2"/>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Авансовый платеж</w:t>
            </w:r>
          </w:p>
        </w:tc>
        <w:tc>
          <w:tcPr>
            <w:tcW w:w="1909" w:type="dxa"/>
            <w:gridSpan w:val="2"/>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Уведомление о поступлении исполнительного документа/решения налогового органа</w:t>
            </w:r>
          </w:p>
        </w:tc>
        <w:tc>
          <w:tcPr>
            <w:tcW w:w="1999" w:type="dxa"/>
            <w:vMerge w:val="restart"/>
            <w:tcBorders>
              <w:righ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Основание для заключения договора (государственного контракта) в реестр контрактов</w:t>
            </w:r>
          </w:p>
        </w:tc>
      </w:tr>
      <w:tr w:rsidR="00177F0A" w:rsidRPr="0031541F">
        <w:tc>
          <w:tcPr>
            <w:tcW w:w="499" w:type="dxa"/>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вид</w:t>
            </w:r>
          </w:p>
        </w:tc>
        <w:tc>
          <w:tcPr>
            <w:tcW w:w="160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наименование</w:t>
            </w:r>
          </w:p>
        </w:tc>
        <w:tc>
          <w:tcPr>
            <w:tcW w:w="75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номер</w:t>
            </w:r>
          </w:p>
        </w:tc>
        <w:tc>
          <w:tcPr>
            <w:tcW w:w="55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дата</w:t>
            </w:r>
          </w:p>
        </w:tc>
        <w:tc>
          <w:tcPr>
            <w:tcW w:w="1459" w:type="dxa"/>
            <w:vMerge/>
          </w:tcPr>
          <w:p w:rsidR="00177F0A" w:rsidRPr="0031541F" w:rsidRDefault="00177F0A">
            <w:pPr>
              <w:rPr>
                <w:rFonts w:ascii="Times New Roman" w:hAnsi="Times New Roman" w:cs="Times New Roman"/>
              </w:rPr>
            </w:pPr>
          </w:p>
        </w:tc>
        <w:tc>
          <w:tcPr>
            <w:tcW w:w="1534" w:type="dxa"/>
            <w:vMerge/>
          </w:tcPr>
          <w:p w:rsidR="00177F0A" w:rsidRPr="0031541F" w:rsidRDefault="00177F0A">
            <w:pPr>
              <w:rPr>
                <w:rFonts w:ascii="Times New Roman" w:hAnsi="Times New Roman" w:cs="Times New Roman"/>
              </w:rPr>
            </w:pPr>
          </w:p>
        </w:tc>
        <w:tc>
          <w:tcPr>
            <w:tcW w:w="2089" w:type="dxa"/>
            <w:vMerge/>
          </w:tcPr>
          <w:p w:rsidR="00177F0A" w:rsidRPr="0031541F" w:rsidRDefault="00177F0A">
            <w:pPr>
              <w:rPr>
                <w:rFonts w:ascii="Times New Roman" w:hAnsi="Times New Roman" w:cs="Times New Roman"/>
              </w:rPr>
            </w:pPr>
          </w:p>
        </w:tc>
        <w:tc>
          <w:tcPr>
            <w:tcW w:w="1534" w:type="dxa"/>
            <w:vMerge/>
          </w:tcPr>
          <w:p w:rsidR="00177F0A" w:rsidRPr="0031541F" w:rsidRDefault="00177F0A">
            <w:pPr>
              <w:rPr>
                <w:rFonts w:ascii="Times New Roman" w:hAnsi="Times New Roman" w:cs="Times New Roman"/>
              </w:rPr>
            </w:pPr>
          </w:p>
        </w:tc>
        <w:tc>
          <w:tcPr>
            <w:tcW w:w="919" w:type="dxa"/>
            <w:vMerge/>
          </w:tcPr>
          <w:p w:rsidR="00177F0A" w:rsidRPr="0031541F" w:rsidRDefault="00177F0A">
            <w:pPr>
              <w:rPr>
                <w:rFonts w:ascii="Times New Roman" w:hAnsi="Times New Roman" w:cs="Times New Roman"/>
              </w:rPr>
            </w:pPr>
          </w:p>
        </w:tc>
        <w:tc>
          <w:tcPr>
            <w:tcW w:w="1324" w:type="dxa"/>
            <w:vMerge/>
          </w:tcPr>
          <w:p w:rsidR="00177F0A" w:rsidRPr="0031541F" w:rsidRDefault="00177F0A">
            <w:pPr>
              <w:rPr>
                <w:rFonts w:ascii="Times New Roman" w:hAnsi="Times New Roman" w:cs="Times New Roman"/>
              </w:rPr>
            </w:pPr>
          </w:p>
        </w:tc>
        <w:tc>
          <w:tcPr>
            <w:tcW w:w="99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процент от общей суммы авансового платежа</w:t>
            </w:r>
          </w:p>
        </w:tc>
        <w:tc>
          <w:tcPr>
            <w:tcW w:w="126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сумма авансового платежа</w:t>
            </w:r>
          </w:p>
        </w:tc>
        <w:tc>
          <w:tcPr>
            <w:tcW w:w="1142"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номер</w:t>
            </w:r>
          </w:p>
        </w:tc>
        <w:tc>
          <w:tcPr>
            <w:tcW w:w="767"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дата</w:t>
            </w:r>
          </w:p>
        </w:tc>
        <w:tc>
          <w:tcPr>
            <w:tcW w:w="1999" w:type="dxa"/>
            <w:vMerge/>
            <w:tcBorders>
              <w:right w:val="nil"/>
            </w:tcBorders>
          </w:tcPr>
          <w:p w:rsidR="00177F0A" w:rsidRPr="0031541F" w:rsidRDefault="00177F0A">
            <w:pPr>
              <w:rPr>
                <w:rFonts w:ascii="Times New Roman" w:hAnsi="Times New Roman" w:cs="Times New Roman"/>
              </w:rPr>
            </w:pPr>
          </w:p>
        </w:tc>
      </w:tr>
      <w:tr w:rsidR="00177F0A" w:rsidRPr="0031541F">
        <w:tc>
          <w:tcPr>
            <w:tcW w:w="499" w:type="dxa"/>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w:t>
            </w:r>
          </w:p>
        </w:tc>
        <w:tc>
          <w:tcPr>
            <w:tcW w:w="160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2</w:t>
            </w:r>
          </w:p>
        </w:tc>
        <w:tc>
          <w:tcPr>
            <w:tcW w:w="75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3</w:t>
            </w:r>
          </w:p>
        </w:tc>
        <w:tc>
          <w:tcPr>
            <w:tcW w:w="55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4</w:t>
            </w:r>
          </w:p>
        </w:tc>
        <w:tc>
          <w:tcPr>
            <w:tcW w:w="145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5</w:t>
            </w:r>
          </w:p>
        </w:tc>
        <w:tc>
          <w:tcPr>
            <w:tcW w:w="153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6</w:t>
            </w:r>
          </w:p>
        </w:tc>
        <w:tc>
          <w:tcPr>
            <w:tcW w:w="208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7</w:t>
            </w:r>
          </w:p>
        </w:tc>
        <w:tc>
          <w:tcPr>
            <w:tcW w:w="153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8</w:t>
            </w:r>
          </w:p>
        </w:tc>
        <w:tc>
          <w:tcPr>
            <w:tcW w:w="91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9</w:t>
            </w:r>
          </w:p>
        </w:tc>
        <w:tc>
          <w:tcPr>
            <w:tcW w:w="132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10</w:t>
            </w:r>
          </w:p>
        </w:tc>
        <w:tc>
          <w:tcPr>
            <w:tcW w:w="99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11</w:t>
            </w:r>
          </w:p>
        </w:tc>
        <w:tc>
          <w:tcPr>
            <w:tcW w:w="126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12</w:t>
            </w:r>
          </w:p>
        </w:tc>
        <w:tc>
          <w:tcPr>
            <w:tcW w:w="1142"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13</w:t>
            </w:r>
          </w:p>
        </w:tc>
        <w:tc>
          <w:tcPr>
            <w:tcW w:w="767"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14</w:t>
            </w:r>
          </w:p>
        </w:tc>
        <w:tc>
          <w:tcPr>
            <w:tcW w:w="1999" w:type="dxa"/>
            <w:tcBorders>
              <w:righ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15</w:t>
            </w:r>
          </w:p>
        </w:tc>
      </w:tr>
      <w:tr w:rsidR="00177F0A" w:rsidRPr="0031541F">
        <w:tc>
          <w:tcPr>
            <w:tcW w:w="499" w:type="dxa"/>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w:t>
            </w:r>
          </w:p>
        </w:tc>
        <w:tc>
          <w:tcPr>
            <w:tcW w:w="1609" w:type="dxa"/>
          </w:tcPr>
          <w:p w:rsidR="00177F0A" w:rsidRPr="0031541F" w:rsidRDefault="00177F0A">
            <w:pPr>
              <w:pStyle w:val="ConsPlusNormal"/>
              <w:rPr>
                <w:rFonts w:ascii="Times New Roman" w:hAnsi="Times New Roman" w:cs="Times New Roman"/>
              </w:rPr>
            </w:pPr>
          </w:p>
        </w:tc>
        <w:tc>
          <w:tcPr>
            <w:tcW w:w="754" w:type="dxa"/>
          </w:tcPr>
          <w:p w:rsidR="00177F0A" w:rsidRPr="0031541F" w:rsidRDefault="00177F0A">
            <w:pPr>
              <w:pStyle w:val="ConsPlusNormal"/>
              <w:rPr>
                <w:rFonts w:ascii="Times New Roman" w:hAnsi="Times New Roman" w:cs="Times New Roman"/>
              </w:rPr>
            </w:pPr>
          </w:p>
        </w:tc>
        <w:tc>
          <w:tcPr>
            <w:tcW w:w="559" w:type="dxa"/>
          </w:tcPr>
          <w:p w:rsidR="00177F0A" w:rsidRPr="0031541F" w:rsidRDefault="00177F0A">
            <w:pPr>
              <w:pStyle w:val="ConsPlusNormal"/>
              <w:rPr>
                <w:rFonts w:ascii="Times New Roman" w:hAnsi="Times New Roman" w:cs="Times New Roman"/>
              </w:rPr>
            </w:pPr>
          </w:p>
        </w:tc>
        <w:tc>
          <w:tcPr>
            <w:tcW w:w="1459" w:type="dxa"/>
          </w:tcPr>
          <w:p w:rsidR="00177F0A" w:rsidRPr="0031541F" w:rsidRDefault="00177F0A">
            <w:pPr>
              <w:pStyle w:val="ConsPlusNormal"/>
              <w:rPr>
                <w:rFonts w:ascii="Times New Roman" w:hAnsi="Times New Roman" w:cs="Times New Roman"/>
              </w:rPr>
            </w:pPr>
          </w:p>
        </w:tc>
        <w:tc>
          <w:tcPr>
            <w:tcW w:w="1534" w:type="dxa"/>
          </w:tcPr>
          <w:p w:rsidR="00177F0A" w:rsidRPr="0031541F" w:rsidRDefault="00177F0A">
            <w:pPr>
              <w:pStyle w:val="ConsPlusNormal"/>
              <w:rPr>
                <w:rFonts w:ascii="Times New Roman" w:hAnsi="Times New Roman" w:cs="Times New Roman"/>
              </w:rPr>
            </w:pPr>
          </w:p>
        </w:tc>
        <w:tc>
          <w:tcPr>
            <w:tcW w:w="2089" w:type="dxa"/>
          </w:tcPr>
          <w:p w:rsidR="00177F0A" w:rsidRPr="0031541F" w:rsidRDefault="00177F0A">
            <w:pPr>
              <w:pStyle w:val="ConsPlusNormal"/>
              <w:rPr>
                <w:rFonts w:ascii="Times New Roman" w:hAnsi="Times New Roman" w:cs="Times New Roman"/>
              </w:rPr>
            </w:pPr>
          </w:p>
        </w:tc>
        <w:tc>
          <w:tcPr>
            <w:tcW w:w="1534" w:type="dxa"/>
          </w:tcPr>
          <w:p w:rsidR="00177F0A" w:rsidRPr="0031541F" w:rsidRDefault="00177F0A">
            <w:pPr>
              <w:pStyle w:val="ConsPlusNormal"/>
              <w:rPr>
                <w:rFonts w:ascii="Times New Roman" w:hAnsi="Times New Roman" w:cs="Times New Roman"/>
              </w:rPr>
            </w:pPr>
          </w:p>
        </w:tc>
        <w:tc>
          <w:tcPr>
            <w:tcW w:w="919" w:type="dxa"/>
          </w:tcPr>
          <w:p w:rsidR="00177F0A" w:rsidRPr="0031541F" w:rsidRDefault="00177F0A">
            <w:pPr>
              <w:pStyle w:val="ConsPlusNormal"/>
              <w:rPr>
                <w:rFonts w:ascii="Times New Roman" w:hAnsi="Times New Roman" w:cs="Times New Roman"/>
              </w:rPr>
            </w:pPr>
          </w:p>
        </w:tc>
        <w:tc>
          <w:tcPr>
            <w:tcW w:w="1324" w:type="dxa"/>
          </w:tcPr>
          <w:p w:rsidR="00177F0A" w:rsidRPr="0031541F" w:rsidRDefault="00177F0A">
            <w:pPr>
              <w:pStyle w:val="ConsPlusNormal"/>
              <w:rPr>
                <w:rFonts w:ascii="Times New Roman" w:hAnsi="Times New Roman" w:cs="Times New Roman"/>
              </w:rPr>
            </w:pPr>
          </w:p>
        </w:tc>
        <w:tc>
          <w:tcPr>
            <w:tcW w:w="994" w:type="dxa"/>
          </w:tcPr>
          <w:p w:rsidR="00177F0A" w:rsidRPr="0031541F" w:rsidRDefault="00177F0A">
            <w:pPr>
              <w:pStyle w:val="ConsPlusNormal"/>
              <w:rPr>
                <w:rFonts w:ascii="Times New Roman" w:hAnsi="Times New Roman" w:cs="Times New Roman"/>
              </w:rPr>
            </w:pPr>
          </w:p>
        </w:tc>
        <w:tc>
          <w:tcPr>
            <w:tcW w:w="1264" w:type="dxa"/>
          </w:tcPr>
          <w:p w:rsidR="00177F0A" w:rsidRPr="0031541F" w:rsidRDefault="00177F0A">
            <w:pPr>
              <w:pStyle w:val="ConsPlusNormal"/>
              <w:rPr>
                <w:rFonts w:ascii="Times New Roman" w:hAnsi="Times New Roman" w:cs="Times New Roman"/>
              </w:rPr>
            </w:pPr>
          </w:p>
        </w:tc>
        <w:tc>
          <w:tcPr>
            <w:tcW w:w="1142" w:type="dxa"/>
          </w:tcPr>
          <w:p w:rsidR="00177F0A" w:rsidRPr="0031541F" w:rsidRDefault="00177F0A">
            <w:pPr>
              <w:pStyle w:val="ConsPlusNormal"/>
              <w:rPr>
                <w:rFonts w:ascii="Times New Roman" w:hAnsi="Times New Roman" w:cs="Times New Roman"/>
              </w:rPr>
            </w:pPr>
          </w:p>
        </w:tc>
        <w:tc>
          <w:tcPr>
            <w:tcW w:w="767" w:type="dxa"/>
          </w:tcPr>
          <w:p w:rsidR="00177F0A" w:rsidRPr="0031541F" w:rsidRDefault="00177F0A">
            <w:pPr>
              <w:pStyle w:val="ConsPlusNormal"/>
              <w:rPr>
                <w:rFonts w:ascii="Times New Roman" w:hAnsi="Times New Roman" w:cs="Times New Roman"/>
              </w:rPr>
            </w:pPr>
          </w:p>
        </w:tc>
        <w:tc>
          <w:tcPr>
            <w:tcW w:w="1999" w:type="dxa"/>
            <w:tcBorders>
              <w:right w:val="nil"/>
            </w:tcBorders>
          </w:tcPr>
          <w:p w:rsidR="00177F0A" w:rsidRPr="0031541F" w:rsidRDefault="00177F0A">
            <w:pPr>
              <w:pStyle w:val="ConsPlusNormal"/>
              <w:rPr>
                <w:rFonts w:ascii="Times New Roman" w:hAnsi="Times New Roman" w:cs="Times New Roman"/>
              </w:rPr>
            </w:pPr>
          </w:p>
        </w:tc>
      </w:tr>
    </w:tbl>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center"/>
        <w:outlineLvl w:val="2"/>
        <w:rPr>
          <w:rFonts w:ascii="Times New Roman" w:hAnsi="Times New Roman" w:cs="Times New Roman"/>
        </w:rPr>
      </w:pPr>
      <w:r w:rsidRPr="0031541F">
        <w:rPr>
          <w:rFonts w:ascii="Times New Roman" w:hAnsi="Times New Roman" w:cs="Times New Roman"/>
        </w:rPr>
        <w:t>Раздел 2. Реквизиты контрагента/взыскателя</w:t>
      </w: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по исполнительному документу/решению налогового органа</w:t>
      </w:r>
    </w:p>
    <w:p w:rsidR="00177F0A" w:rsidRPr="0031541F" w:rsidRDefault="00177F0A">
      <w:pPr>
        <w:pStyle w:val="ConsPlusNormal"/>
        <w:jc w:val="both"/>
        <w:rPr>
          <w:rFonts w:ascii="Times New Roman" w:hAnsi="Times New Roman" w:cs="Times New Roman"/>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639"/>
        <w:gridCol w:w="619"/>
        <w:gridCol w:w="619"/>
        <w:gridCol w:w="1159"/>
        <w:gridCol w:w="1069"/>
        <w:gridCol w:w="1369"/>
        <w:gridCol w:w="1639"/>
        <w:gridCol w:w="694"/>
        <w:gridCol w:w="2194"/>
      </w:tblGrid>
      <w:tr w:rsidR="00177F0A" w:rsidRPr="0031541F">
        <w:tc>
          <w:tcPr>
            <w:tcW w:w="1639" w:type="dxa"/>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Наименование юридического лица/ФИО физического лица</w:t>
            </w:r>
          </w:p>
        </w:tc>
        <w:tc>
          <w:tcPr>
            <w:tcW w:w="61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ИНН</w:t>
            </w:r>
          </w:p>
        </w:tc>
        <w:tc>
          <w:tcPr>
            <w:tcW w:w="61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КПП</w:t>
            </w:r>
          </w:p>
        </w:tc>
        <w:tc>
          <w:tcPr>
            <w:tcW w:w="115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Код по Сводному реестру</w:t>
            </w:r>
          </w:p>
        </w:tc>
        <w:tc>
          <w:tcPr>
            <w:tcW w:w="106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Номер лицевого счета</w:t>
            </w:r>
          </w:p>
        </w:tc>
        <w:tc>
          <w:tcPr>
            <w:tcW w:w="136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Номер банковского счета</w:t>
            </w:r>
          </w:p>
        </w:tc>
        <w:tc>
          <w:tcPr>
            <w:tcW w:w="163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Наименование банка</w:t>
            </w:r>
          </w:p>
        </w:tc>
        <w:tc>
          <w:tcPr>
            <w:tcW w:w="69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БИК банка</w:t>
            </w:r>
          </w:p>
        </w:tc>
        <w:tc>
          <w:tcPr>
            <w:tcW w:w="2194" w:type="dxa"/>
            <w:tcBorders>
              <w:righ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Корреспондентский счет банка</w:t>
            </w:r>
          </w:p>
        </w:tc>
      </w:tr>
      <w:tr w:rsidR="00177F0A" w:rsidRPr="0031541F">
        <w:tc>
          <w:tcPr>
            <w:tcW w:w="1639" w:type="dxa"/>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w:t>
            </w:r>
          </w:p>
        </w:tc>
        <w:tc>
          <w:tcPr>
            <w:tcW w:w="61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2</w:t>
            </w:r>
          </w:p>
        </w:tc>
        <w:tc>
          <w:tcPr>
            <w:tcW w:w="61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3</w:t>
            </w:r>
          </w:p>
        </w:tc>
        <w:tc>
          <w:tcPr>
            <w:tcW w:w="115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4</w:t>
            </w:r>
          </w:p>
        </w:tc>
        <w:tc>
          <w:tcPr>
            <w:tcW w:w="106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5</w:t>
            </w:r>
          </w:p>
        </w:tc>
        <w:tc>
          <w:tcPr>
            <w:tcW w:w="136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6</w:t>
            </w:r>
          </w:p>
        </w:tc>
        <w:tc>
          <w:tcPr>
            <w:tcW w:w="163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7</w:t>
            </w:r>
          </w:p>
        </w:tc>
        <w:tc>
          <w:tcPr>
            <w:tcW w:w="69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8</w:t>
            </w:r>
          </w:p>
        </w:tc>
        <w:tc>
          <w:tcPr>
            <w:tcW w:w="2194" w:type="dxa"/>
            <w:tcBorders>
              <w:righ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9</w:t>
            </w:r>
          </w:p>
        </w:tc>
      </w:tr>
      <w:tr w:rsidR="00177F0A" w:rsidRPr="0031541F">
        <w:tblPrEx>
          <w:tblBorders>
            <w:left w:val="single" w:sz="4" w:space="0" w:color="auto"/>
            <w:right w:val="single" w:sz="4" w:space="0" w:color="auto"/>
          </w:tblBorders>
        </w:tblPrEx>
        <w:tc>
          <w:tcPr>
            <w:tcW w:w="1639" w:type="dxa"/>
          </w:tcPr>
          <w:p w:rsidR="00177F0A" w:rsidRPr="0031541F" w:rsidRDefault="00177F0A">
            <w:pPr>
              <w:pStyle w:val="ConsPlusNormal"/>
              <w:rPr>
                <w:rFonts w:ascii="Times New Roman" w:hAnsi="Times New Roman" w:cs="Times New Roman"/>
              </w:rPr>
            </w:pPr>
          </w:p>
        </w:tc>
        <w:tc>
          <w:tcPr>
            <w:tcW w:w="619" w:type="dxa"/>
          </w:tcPr>
          <w:p w:rsidR="00177F0A" w:rsidRPr="0031541F" w:rsidRDefault="00177F0A">
            <w:pPr>
              <w:pStyle w:val="ConsPlusNormal"/>
              <w:rPr>
                <w:rFonts w:ascii="Times New Roman" w:hAnsi="Times New Roman" w:cs="Times New Roman"/>
              </w:rPr>
            </w:pPr>
          </w:p>
        </w:tc>
        <w:tc>
          <w:tcPr>
            <w:tcW w:w="619" w:type="dxa"/>
          </w:tcPr>
          <w:p w:rsidR="00177F0A" w:rsidRPr="0031541F" w:rsidRDefault="00177F0A">
            <w:pPr>
              <w:pStyle w:val="ConsPlusNormal"/>
              <w:rPr>
                <w:rFonts w:ascii="Times New Roman" w:hAnsi="Times New Roman" w:cs="Times New Roman"/>
              </w:rPr>
            </w:pPr>
          </w:p>
        </w:tc>
        <w:tc>
          <w:tcPr>
            <w:tcW w:w="1159" w:type="dxa"/>
          </w:tcPr>
          <w:p w:rsidR="00177F0A" w:rsidRPr="0031541F" w:rsidRDefault="00177F0A">
            <w:pPr>
              <w:pStyle w:val="ConsPlusNormal"/>
              <w:rPr>
                <w:rFonts w:ascii="Times New Roman" w:hAnsi="Times New Roman" w:cs="Times New Roman"/>
              </w:rPr>
            </w:pPr>
          </w:p>
        </w:tc>
        <w:tc>
          <w:tcPr>
            <w:tcW w:w="1069" w:type="dxa"/>
          </w:tcPr>
          <w:p w:rsidR="00177F0A" w:rsidRPr="0031541F" w:rsidRDefault="00177F0A">
            <w:pPr>
              <w:pStyle w:val="ConsPlusNormal"/>
              <w:rPr>
                <w:rFonts w:ascii="Times New Roman" w:hAnsi="Times New Roman" w:cs="Times New Roman"/>
              </w:rPr>
            </w:pPr>
          </w:p>
        </w:tc>
        <w:tc>
          <w:tcPr>
            <w:tcW w:w="1369" w:type="dxa"/>
          </w:tcPr>
          <w:p w:rsidR="00177F0A" w:rsidRPr="0031541F" w:rsidRDefault="00177F0A">
            <w:pPr>
              <w:pStyle w:val="ConsPlusNormal"/>
              <w:rPr>
                <w:rFonts w:ascii="Times New Roman" w:hAnsi="Times New Roman" w:cs="Times New Roman"/>
              </w:rPr>
            </w:pPr>
          </w:p>
        </w:tc>
        <w:tc>
          <w:tcPr>
            <w:tcW w:w="1639" w:type="dxa"/>
          </w:tcPr>
          <w:p w:rsidR="00177F0A" w:rsidRPr="0031541F" w:rsidRDefault="00177F0A">
            <w:pPr>
              <w:pStyle w:val="ConsPlusNormal"/>
              <w:rPr>
                <w:rFonts w:ascii="Times New Roman" w:hAnsi="Times New Roman" w:cs="Times New Roman"/>
              </w:rPr>
            </w:pPr>
          </w:p>
        </w:tc>
        <w:tc>
          <w:tcPr>
            <w:tcW w:w="694" w:type="dxa"/>
          </w:tcPr>
          <w:p w:rsidR="00177F0A" w:rsidRPr="0031541F" w:rsidRDefault="00177F0A">
            <w:pPr>
              <w:pStyle w:val="ConsPlusNormal"/>
              <w:rPr>
                <w:rFonts w:ascii="Times New Roman" w:hAnsi="Times New Roman" w:cs="Times New Roman"/>
              </w:rPr>
            </w:pPr>
          </w:p>
        </w:tc>
        <w:tc>
          <w:tcPr>
            <w:tcW w:w="2194" w:type="dxa"/>
          </w:tcPr>
          <w:p w:rsidR="00177F0A" w:rsidRPr="0031541F" w:rsidRDefault="00177F0A">
            <w:pPr>
              <w:pStyle w:val="ConsPlusNormal"/>
              <w:rPr>
                <w:rFonts w:ascii="Times New Roman" w:hAnsi="Times New Roman" w:cs="Times New Roman"/>
              </w:rPr>
            </w:pPr>
          </w:p>
        </w:tc>
      </w:tr>
      <w:tr w:rsidR="00177F0A" w:rsidRPr="0031541F">
        <w:tblPrEx>
          <w:tblBorders>
            <w:left w:val="single" w:sz="4" w:space="0" w:color="auto"/>
            <w:right w:val="single" w:sz="4" w:space="0" w:color="auto"/>
          </w:tblBorders>
        </w:tblPrEx>
        <w:tc>
          <w:tcPr>
            <w:tcW w:w="1639" w:type="dxa"/>
          </w:tcPr>
          <w:p w:rsidR="00177F0A" w:rsidRPr="0031541F" w:rsidRDefault="00177F0A">
            <w:pPr>
              <w:pStyle w:val="ConsPlusNormal"/>
              <w:rPr>
                <w:rFonts w:ascii="Times New Roman" w:hAnsi="Times New Roman" w:cs="Times New Roman"/>
              </w:rPr>
            </w:pPr>
          </w:p>
        </w:tc>
        <w:tc>
          <w:tcPr>
            <w:tcW w:w="619" w:type="dxa"/>
          </w:tcPr>
          <w:p w:rsidR="00177F0A" w:rsidRPr="0031541F" w:rsidRDefault="00177F0A">
            <w:pPr>
              <w:pStyle w:val="ConsPlusNormal"/>
              <w:rPr>
                <w:rFonts w:ascii="Times New Roman" w:hAnsi="Times New Roman" w:cs="Times New Roman"/>
              </w:rPr>
            </w:pPr>
          </w:p>
        </w:tc>
        <w:tc>
          <w:tcPr>
            <w:tcW w:w="619" w:type="dxa"/>
          </w:tcPr>
          <w:p w:rsidR="00177F0A" w:rsidRPr="0031541F" w:rsidRDefault="00177F0A">
            <w:pPr>
              <w:pStyle w:val="ConsPlusNormal"/>
              <w:rPr>
                <w:rFonts w:ascii="Times New Roman" w:hAnsi="Times New Roman" w:cs="Times New Roman"/>
              </w:rPr>
            </w:pPr>
          </w:p>
        </w:tc>
        <w:tc>
          <w:tcPr>
            <w:tcW w:w="1159" w:type="dxa"/>
          </w:tcPr>
          <w:p w:rsidR="00177F0A" w:rsidRPr="0031541F" w:rsidRDefault="00177F0A">
            <w:pPr>
              <w:pStyle w:val="ConsPlusNormal"/>
              <w:rPr>
                <w:rFonts w:ascii="Times New Roman" w:hAnsi="Times New Roman" w:cs="Times New Roman"/>
              </w:rPr>
            </w:pPr>
          </w:p>
        </w:tc>
        <w:tc>
          <w:tcPr>
            <w:tcW w:w="1069" w:type="dxa"/>
          </w:tcPr>
          <w:p w:rsidR="00177F0A" w:rsidRPr="0031541F" w:rsidRDefault="00177F0A">
            <w:pPr>
              <w:pStyle w:val="ConsPlusNormal"/>
              <w:rPr>
                <w:rFonts w:ascii="Times New Roman" w:hAnsi="Times New Roman" w:cs="Times New Roman"/>
              </w:rPr>
            </w:pPr>
          </w:p>
        </w:tc>
        <w:tc>
          <w:tcPr>
            <w:tcW w:w="1369" w:type="dxa"/>
          </w:tcPr>
          <w:p w:rsidR="00177F0A" w:rsidRPr="0031541F" w:rsidRDefault="00177F0A">
            <w:pPr>
              <w:pStyle w:val="ConsPlusNormal"/>
              <w:rPr>
                <w:rFonts w:ascii="Times New Roman" w:hAnsi="Times New Roman" w:cs="Times New Roman"/>
              </w:rPr>
            </w:pPr>
          </w:p>
        </w:tc>
        <w:tc>
          <w:tcPr>
            <w:tcW w:w="1639" w:type="dxa"/>
          </w:tcPr>
          <w:p w:rsidR="00177F0A" w:rsidRPr="0031541F" w:rsidRDefault="00177F0A">
            <w:pPr>
              <w:pStyle w:val="ConsPlusNormal"/>
              <w:rPr>
                <w:rFonts w:ascii="Times New Roman" w:hAnsi="Times New Roman" w:cs="Times New Roman"/>
              </w:rPr>
            </w:pPr>
          </w:p>
        </w:tc>
        <w:tc>
          <w:tcPr>
            <w:tcW w:w="694" w:type="dxa"/>
          </w:tcPr>
          <w:p w:rsidR="00177F0A" w:rsidRPr="0031541F" w:rsidRDefault="00177F0A">
            <w:pPr>
              <w:pStyle w:val="ConsPlusNormal"/>
              <w:rPr>
                <w:rFonts w:ascii="Times New Roman" w:hAnsi="Times New Roman" w:cs="Times New Roman"/>
              </w:rPr>
            </w:pPr>
          </w:p>
        </w:tc>
        <w:tc>
          <w:tcPr>
            <w:tcW w:w="2194" w:type="dxa"/>
          </w:tcPr>
          <w:p w:rsidR="00177F0A" w:rsidRPr="0031541F" w:rsidRDefault="00177F0A">
            <w:pPr>
              <w:pStyle w:val="ConsPlusNormal"/>
              <w:rPr>
                <w:rFonts w:ascii="Times New Roman" w:hAnsi="Times New Roman" w:cs="Times New Roman"/>
              </w:rPr>
            </w:pPr>
          </w:p>
        </w:tc>
      </w:tr>
    </w:tbl>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Номер страницы __________</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Всего страниц ___________</w:t>
      </w:r>
    </w:p>
    <w:p w:rsidR="00177F0A" w:rsidRPr="0031541F" w:rsidRDefault="00177F0A">
      <w:pPr>
        <w:rPr>
          <w:rFonts w:ascii="Times New Roman" w:hAnsi="Times New Roman" w:cs="Times New Roman"/>
        </w:rPr>
        <w:sectPr w:rsidR="00177F0A" w:rsidRPr="0031541F">
          <w:pgSz w:w="16838" w:h="11905" w:orient="landscape"/>
          <w:pgMar w:top="1701" w:right="1134" w:bottom="850" w:left="1134" w:header="0" w:footer="0" w:gutter="0"/>
          <w:cols w:space="720"/>
        </w:sect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right"/>
        <w:outlineLvl w:val="1"/>
        <w:rPr>
          <w:rFonts w:ascii="Times New Roman" w:hAnsi="Times New Roman" w:cs="Times New Roman"/>
        </w:rPr>
      </w:pPr>
      <w:r w:rsidRPr="0031541F">
        <w:rPr>
          <w:rFonts w:ascii="Times New Roman" w:hAnsi="Times New Roman" w:cs="Times New Roman"/>
        </w:rPr>
        <w:t>Приложение 2</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к Порядку учета бюджетных</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и денежных обязательств получателей</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средств бюджета</w:t>
      </w:r>
    </w:p>
    <w:p w:rsidR="00177F0A" w:rsidRPr="0031541F" w:rsidRDefault="00177F0A">
      <w:pPr>
        <w:pStyle w:val="ConsPlusNormal"/>
        <w:jc w:val="right"/>
        <w:rPr>
          <w:rFonts w:ascii="Times New Roman" w:hAnsi="Times New Roman" w:cs="Times New Roman"/>
        </w:rPr>
      </w:pPr>
      <w:r>
        <w:rPr>
          <w:rFonts w:ascii="Times New Roman" w:hAnsi="Times New Roman" w:cs="Times New Roman"/>
        </w:rPr>
        <w:t>Козловского сельского поселения</w:t>
      </w: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nformat"/>
        <w:jc w:val="both"/>
        <w:rPr>
          <w:rFonts w:ascii="Times New Roman" w:hAnsi="Times New Roman" w:cs="Times New Roman"/>
        </w:rPr>
      </w:pPr>
      <w:bookmarkStart w:id="16" w:name="P298"/>
      <w:bookmarkEnd w:id="16"/>
      <w:r w:rsidRPr="0031541F">
        <w:rPr>
          <w:rFonts w:ascii="Times New Roman" w:hAnsi="Times New Roman" w:cs="Times New Roman"/>
        </w:rPr>
        <w:t xml:space="preserve">                                 Сведения</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о денежном обязательстве N _________</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"__" ___________________ 20__ г.</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 Коды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Форма по </w:t>
      </w:r>
      <w:hyperlink r:id="rId21" w:history="1">
        <w:r w:rsidRPr="0031541F">
          <w:rPr>
            <w:rFonts w:ascii="Times New Roman" w:hAnsi="Times New Roman" w:cs="Times New Roman"/>
          </w:rPr>
          <w:t>ОКУД</w:t>
        </w:r>
      </w:hyperlink>
      <w:r w:rsidRPr="0031541F">
        <w:rPr>
          <w:rFonts w:ascii="Times New Roman" w:hAnsi="Times New Roman" w:cs="Times New Roman"/>
        </w:rPr>
        <w:t xml:space="preserve"> │0506102│</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Дата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Получатель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бюджетных средств  ______________________ Код по Сводному реестру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Главный распорядитель                        Номер лицевого счета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бюджетных средств  ______________________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______________________             Глава по БК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Финансовый орган   ______________________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по </w:t>
      </w:r>
      <w:hyperlink r:id="rId22" w:history="1">
        <w:r w:rsidRPr="0031541F">
          <w:rPr>
            <w:rFonts w:ascii="Times New Roman" w:hAnsi="Times New Roman" w:cs="Times New Roman"/>
          </w:rPr>
          <w:t>ОКТМО</w:t>
        </w:r>
      </w:hyperlink>
      <w:r w:rsidRPr="0031541F">
        <w:rPr>
          <w:rFonts w:ascii="Times New Roman" w:hAnsi="Times New Roman" w:cs="Times New Roman"/>
        </w:rPr>
        <w:t xml:space="preserve">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по ОКПО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Учетный номер бюджетного обязательства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Учетный номер денежного обязательства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Признак авансового платежа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Периодичность: ежедневная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Единица измерения: руб.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денежные единицы в                     по </w:t>
      </w:r>
      <w:hyperlink r:id="rId23" w:history="1">
        <w:r w:rsidRPr="0031541F">
          <w:rPr>
            <w:rFonts w:ascii="Times New Roman" w:hAnsi="Times New Roman" w:cs="Times New Roman"/>
          </w:rPr>
          <w:t>ОКЕИ</w:t>
        </w:r>
      </w:hyperlink>
      <w:r w:rsidRPr="0031541F">
        <w:rPr>
          <w:rFonts w:ascii="Times New Roman" w:hAnsi="Times New Roman" w:cs="Times New Roman"/>
        </w:rPr>
        <w:t xml:space="preserve"> │  383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иностранной валюте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по </w:t>
      </w:r>
      <w:hyperlink r:id="rId24" w:history="1">
        <w:r w:rsidRPr="0031541F">
          <w:rPr>
            <w:rFonts w:ascii="Times New Roman" w:hAnsi="Times New Roman" w:cs="Times New Roman"/>
          </w:rPr>
          <w:t>ОКВ</w:t>
        </w:r>
      </w:hyperlink>
      <w:r w:rsidRPr="0031541F">
        <w:rPr>
          <w:rFonts w:ascii="Times New Roman" w:hAnsi="Times New Roman" w:cs="Times New Roman"/>
        </w:rPr>
        <w:t xml:space="preserve"> │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w:t>
      </w: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center"/>
        <w:outlineLvl w:val="2"/>
        <w:rPr>
          <w:rFonts w:ascii="Times New Roman" w:hAnsi="Times New Roman" w:cs="Times New Roman"/>
        </w:rPr>
      </w:pPr>
      <w:r w:rsidRPr="0031541F">
        <w:rPr>
          <w:rFonts w:ascii="Times New Roman" w:hAnsi="Times New Roman" w:cs="Times New Roman"/>
        </w:rPr>
        <w:t>1. Реквизиты документа, подтверждающего возникновение</w:t>
      </w: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денежного обязательства</w:t>
      </w:r>
    </w:p>
    <w:p w:rsidR="00177F0A" w:rsidRPr="0031541F" w:rsidRDefault="00177F0A">
      <w:pPr>
        <w:pStyle w:val="ConsPlusNormal"/>
        <w:jc w:val="both"/>
        <w:rPr>
          <w:rFonts w:ascii="Times New Roman" w:hAnsi="Times New Roman" w:cs="Times New Roman"/>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177F0A" w:rsidRPr="0031541F">
        <w:tc>
          <w:tcPr>
            <w:tcW w:w="1191" w:type="dxa"/>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Вид</w:t>
            </w:r>
          </w:p>
        </w:tc>
        <w:tc>
          <w:tcPr>
            <w:tcW w:w="215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Номер</w:t>
            </w:r>
          </w:p>
        </w:tc>
        <w:tc>
          <w:tcPr>
            <w:tcW w:w="1417"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Дата</w:t>
            </w:r>
          </w:p>
        </w:tc>
        <w:tc>
          <w:tcPr>
            <w:tcW w:w="1587"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Сумма</w:t>
            </w:r>
          </w:p>
        </w:tc>
        <w:tc>
          <w:tcPr>
            <w:tcW w:w="2721" w:type="dxa"/>
            <w:tcBorders>
              <w:righ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Предмет</w:t>
            </w:r>
          </w:p>
        </w:tc>
      </w:tr>
      <w:tr w:rsidR="00177F0A" w:rsidRPr="0031541F">
        <w:tc>
          <w:tcPr>
            <w:tcW w:w="1191" w:type="dxa"/>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w:t>
            </w:r>
          </w:p>
        </w:tc>
        <w:tc>
          <w:tcPr>
            <w:tcW w:w="215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2</w:t>
            </w:r>
          </w:p>
        </w:tc>
        <w:tc>
          <w:tcPr>
            <w:tcW w:w="1417"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3</w:t>
            </w:r>
          </w:p>
        </w:tc>
        <w:tc>
          <w:tcPr>
            <w:tcW w:w="1587"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4</w:t>
            </w:r>
          </w:p>
        </w:tc>
        <w:tc>
          <w:tcPr>
            <w:tcW w:w="2721" w:type="dxa"/>
            <w:tcBorders>
              <w:righ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5</w:t>
            </w:r>
          </w:p>
        </w:tc>
      </w:tr>
      <w:tr w:rsidR="00177F0A" w:rsidRPr="0031541F">
        <w:tblPrEx>
          <w:tblBorders>
            <w:left w:val="single" w:sz="4" w:space="0" w:color="auto"/>
          </w:tblBorders>
        </w:tblPrEx>
        <w:tc>
          <w:tcPr>
            <w:tcW w:w="1191" w:type="dxa"/>
          </w:tcPr>
          <w:p w:rsidR="00177F0A" w:rsidRPr="0031541F" w:rsidRDefault="00177F0A">
            <w:pPr>
              <w:pStyle w:val="ConsPlusNormal"/>
              <w:rPr>
                <w:rFonts w:ascii="Times New Roman" w:hAnsi="Times New Roman" w:cs="Times New Roman"/>
              </w:rPr>
            </w:pPr>
          </w:p>
        </w:tc>
        <w:tc>
          <w:tcPr>
            <w:tcW w:w="2154" w:type="dxa"/>
          </w:tcPr>
          <w:p w:rsidR="00177F0A" w:rsidRPr="0031541F" w:rsidRDefault="00177F0A">
            <w:pPr>
              <w:pStyle w:val="ConsPlusNormal"/>
              <w:rPr>
                <w:rFonts w:ascii="Times New Roman" w:hAnsi="Times New Roman" w:cs="Times New Roman"/>
              </w:rPr>
            </w:pPr>
          </w:p>
        </w:tc>
        <w:tc>
          <w:tcPr>
            <w:tcW w:w="1417" w:type="dxa"/>
          </w:tcPr>
          <w:p w:rsidR="00177F0A" w:rsidRPr="0031541F" w:rsidRDefault="00177F0A">
            <w:pPr>
              <w:pStyle w:val="ConsPlusNormal"/>
              <w:rPr>
                <w:rFonts w:ascii="Times New Roman" w:hAnsi="Times New Roman" w:cs="Times New Roman"/>
              </w:rPr>
            </w:pPr>
          </w:p>
        </w:tc>
        <w:tc>
          <w:tcPr>
            <w:tcW w:w="1587" w:type="dxa"/>
          </w:tcPr>
          <w:p w:rsidR="00177F0A" w:rsidRPr="0031541F" w:rsidRDefault="00177F0A">
            <w:pPr>
              <w:pStyle w:val="ConsPlusNormal"/>
              <w:rPr>
                <w:rFonts w:ascii="Times New Roman" w:hAnsi="Times New Roman" w:cs="Times New Roman"/>
              </w:rPr>
            </w:pPr>
          </w:p>
        </w:tc>
        <w:tc>
          <w:tcPr>
            <w:tcW w:w="2721" w:type="dxa"/>
            <w:tcBorders>
              <w:right w:val="nil"/>
            </w:tcBorders>
          </w:tcPr>
          <w:p w:rsidR="00177F0A" w:rsidRPr="0031541F" w:rsidRDefault="00177F0A">
            <w:pPr>
              <w:pStyle w:val="ConsPlusNormal"/>
              <w:rPr>
                <w:rFonts w:ascii="Times New Roman" w:hAnsi="Times New Roman" w:cs="Times New Roman"/>
              </w:rPr>
            </w:pPr>
          </w:p>
        </w:tc>
      </w:tr>
    </w:tbl>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center"/>
        <w:outlineLvl w:val="2"/>
        <w:rPr>
          <w:rFonts w:ascii="Times New Roman" w:hAnsi="Times New Roman" w:cs="Times New Roman"/>
        </w:rPr>
      </w:pPr>
      <w:r w:rsidRPr="0031541F">
        <w:rPr>
          <w:rFonts w:ascii="Times New Roman" w:hAnsi="Times New Roman" w:cs="Times New Roman"/>
        </w:rPr>
        <w:t>2. Расшифровка документа, подтверждающего возникновение</w:t>
      </w: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денежного обязательства</w:t>
      </w:r>
    </w:p>
    <w:p w:rsidR="00177F0A" w:rsidRPr="0031541F" w:rsidRDefault="00177F0A">
      <w:pPr>
        <w:pStyle w:val="ConsPlusNormal"/>
        <w:jc w:val="both"/>
        <w:rPr>
          <w:rFonts w:ascii="Times New Roman" w:hAnsi="Times New Roman" w:cs="Times New Roman"/>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531"/>
        <w:gridCol w:w="1587"/>
        <w:gridCol w:w="794"/>
        <w:gridCol w:w="1077"/>
        <w:gridCol w:w="1039"/>
        <w:gridCol w:w="919"/>
        <w:gridCol w:w="664"/>
        <w:gridCol w:w="1429"/>
      </w:tblGrid>
      <w:tr w:rsidR="00177F0A" w:rsidRPr="0031541F">
        <w:tc>
          <w:tcPr>
            <w:tcW w:w="1531" w:type="dxa"/>
            <w:vMerge w:val="restart"/>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Код объекта по государственной программе</w:t>
            </w:r>
          </w:p>
        </w:tc>
        <w:tc>
          <w:tcPr>
            <w:tcW w:w="1587"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Наименование вида средств</w:t>
            </w:r>
          </w:p>
        </w:tc>
        <w:tc>
          <w:tcPr>
            <w:tcW w:w="79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Код по БК</w:t>
            </w:r>
          </w:p>
        </w:tc>
        <w:tc>
          <w:tcPr>
            <w:tcW w:w="1077"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Аналитический код</w:t>
            </w:r>
          </w:p>
        </w:tc>
        <w:tc>
          <w:tcPr>
            <w:tcW w:w="1039"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Сумма в валюте выплаты</w:t>
            </w:r>
          </w:p>
        </w:tc>
        <w:tc>
          <w:tcPr>
            <w:tcW w:w="919"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Код валюты</w:t>
            </w:r>
          </w:p>
        </w:tc>
        <w:tc>
          <w:tcPr>
            <w:tcW w:w="2093" w:type="dxa"/>
            <w:gridSpan w:val="2"/>
            <w:tcBorders>
              <w:righ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Сумма в рублевом эквиваленте</w:t>
            </w:r>
          </w:p>
        </w:tc>
      </w:tr>
      <w:tr w:rsidR="00177F0A" w:rsidRPr="0031541F">
        <w:tc>
          <w:tcPr>
            <w:tcW w:w="1531" w:type="dxa"/>
            <w:vMerge/>
            <w:tcBorders>
              <w:left w:val="nil"/>
            </w:tcBorders>
          </w:tcPr>
          <w:p w:rsidR="00177F0A" w:rsidRPr="0031541F" w:rsidRDefault="00177F0A">
            <w:pPr>
              <w:rPr>
                <w:rFonts w:ascii="Times New Roman" w:hAnsi="Times New Roman" w:cs="Times New Roman"/>
              </w:rPr>
            </w:pPr>
          </w:p>
        </w:tc>
        <w:tc>
          <w:tcPr>
            <w:tcW w:w="1587" w:type="dxa"/>
            <w:vMerge/>
          </w:tcPr>
          <w:p w:rsidR="00177F0A" w:rsidRPr="0031541F" w:rsidRDefault="00177F0A">
            <w:pPr>
              <w:rPr>
                <w:rFonts w:ascii="Times New Roman" w:hAnsi="Times New Roman" w:cs="Times New Roman"/>
              </w:rPr>
            </w:pPr>
          </w:p>
        </w:tc>
        <w:tc>
          <w:tcPr>
            <w:tcW w:w="794" w:type="dxa"/>
            <w:vMerge/>
          </w:tcPr>
          <w:p w:rsidR="00177F0A" w:rsidRPr="0031541F" w:rsidRDefault="00177F0A">
            <w:pPr>
              <w:rPr>
                <w:rFonts w:ascii="Times New Roman" w:hAnsi="Times New Roman" w:cs="Times New Roman"/>
              </w:rPr>
            </w:pPr>
          </w:p>
        </w:tc>
        <w:tc>
          <w:tcPr>
            <w:tcW w:w="1077" w:type="dxa"/>
            <w:vMerge/>
          </w:tcPr>
          <w:p w:rsidR="00177F0A" w:rsidRPr="0031541F" w:rsidRDefault="00177F0A">
            <w:pPr>
              <w:rPr>
                <w:rFonts w:ascii="Times New Roman" w:hAnsi="Times New Roman" w:cs="Times New Roman"/>
              </w:rPr>
            </w:pPr>
          </w:p>
        </w:tc>
        <w:tc>
          <w:tcPr>
            <w:tcW w:w="1039" w:type="dxa"/>
            <w:vMerge/>
          </w:tcPr>
          <w:p w:rsidR="00177F0A" w:rsidRPr="0031541F" w:rsidRDefault="00177F0A">
            <w:pPr>
              <w:rPr>
                <w:rFonts w:ascii="Times New Roman" w:hAnsi="Times New Roman" w:cs="Times New Roman"/>
              </w:rPr>
            </w:pPr>
          </w:p>
        </w:tc>
        <w:tc>
          <w:tcPr>
            <w:tcW w:w="919" w:type="dxa"/>
            <w:vMerge/>
          </w:tcPr>
          <w:p w:rsidR="00177F0A" w:rsidRPr="0031541F" w:rsidRDefault="00177F0A">
            <w:pPr>
              <w:rPr>
                <w:rFonts w:ascii="Times New Roman" w:hAnsi="Times New Roman" w:cs="Times New Roman"/>
              </w:rPr>
            </w:pPr>
          </w:p>
        </w:tc>
        <w:tc>
          <w:tcPr>
            <w:tcW w:w="66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всего</w:t>
            </w:r>
          </w:p>
        </w:tc>
        <w:tc>
          <w:tcPr>
            <w:tcW w:w="1429" w:type="dxa"/>
            <w:tcBorders>
              <w:righ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в том числе перечислено сумм аванса</w:t>
            </w:r>
          </w:p>
        </w:tc>
      </w:tr>
      <w:tr w:rsidR="00177F0A" w:rsidRPr="0031541F">
        <w:tc>
          <w:tcPr>
            <w:tcW w:w="1531" w:type="dxa"/>
            <w:tcBorders>
              <w:lef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w:t>
            </w:r>
          </w:p>
        </w:tc>
        <w:tc>
          <w:tcPr>
            <w:tcW w:w="1587"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2</w:t>
            </w:r>
          </w:p>
        </w:tc>
        <w:tc>
          <w:tcPr>
            <w:tcW w:w="79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3</w:t>
            </w:r>
          </w:p>
        </w:tc>
        <w:tc>
          <w:tcPr>
            <w:tcW w:w="1077"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4</w:t>
            </w:r>
          </w:p>
        </w:tc>
        <w:tc>
          <w:tcPr>
            <w:tcW w:w="103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5</w:t>
            </w:r>
          </w:p>
        </w:tc>
        <w:tc>
          <w:tcPr>
            <w:tcW w:w="919"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6</w:t>
            </w:r>
          </w:p>
        </w:tc>
        <w:tc>
          <w:tcPr>
            <w:tcW w:w="66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7</w:t>
            </w:r>
          </w:p>
        </w:tc>
        <w:tc>
          <w:tcPr>
            <w:tcW w:w="1429" w:type="dxa"/>
            <w:tcBorders>
              <w:right w:val="nil"/>
            </w:tcBorders>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8</w:t>
            </w:r>
          </w:p>
        </w:tc>
      </w:tr>
      <w:tr w:rsidR="00177F0A" w:rsidRPr="0031541F">
        <w:tblPrEx>
          <w:tblBorders>
            <w:left w:val="single" w:sz="4" w:space="0" w:color="auto"/>
            <w:right w:val="single" w:sz="4" w:space="0" w:color="auto"/>
          </w:tblBorders>
        </w:tblPrEx>
        <w:tc>
          <w:tcPr>
            <w:tcW w:w="1531" w:type="dxa"/>
          </w:tcPr>
          <w:p w:rsidR="00177F0A" w:rsidRPr="0031541F" w:rsidRDefault="00177F0A">
            <w:pPr>
              <w:pStyle w:val="ConsPlusNormal"/>
              <w:rPr>
                <w:rFonts w:ascii="Times New Roman" w:hAnsi="Times New Roman" w:cs="Times New Roman"/>
              </w:rPr>
            </w:pPr>
          </w:p>
        </w:tc>
        <w:tc>
          <w:tcPr>
            <w:tcW w:w="1587" w:type="dxa"/>
          </w:tcPr>
          <w:p w:rsidR="00177F0A" w:rsidRPr="0031541F" w:rsidRDefault="00177F0A">
            <w:pPr>
              <w:pStyle w:val="ConsPlusNormal"/>
              <w:rPr>
                <w:rFonts w:ascii="Times New Roman" w:hAnsi="Times New Roman" w:cs="Times New Roman"/>
              </w:rPr>
            </w:pPr>
          </w:p>
        </w:tc>
        <w:tc>
          <w:tcPr>
            <w:tcW w:w="794" w:type="dxa"/>
          </w:tcPr>
          <w:p w:rsidR="00177F0A" w:rsidRPr="0031541F" w:rsidRDefault="00177F0A">
            <w:pPr>
              <w:pStyle w:val="ConsPlusNormal"/>
              <w:rPr>
                <w:rFonts w:ascii="Times New Roman" w:hAnsi="Times New Roman" w:cs="Times New Roman"/>
              </w:rPr>
            </w:pPr>
          </w:p>
        </w:tc>
        <w:tc>
          <w:tcPr>
            <w:tcW w:w="1077" w:type="dxa"/>
          </w:tcPr>
          <w:p w:rsidR="00177F0A" w:rsidRPr="0031541F" w:rsidRDefault="00177F0A">
            <w:pPr>
              <w:pStyle w:val="ConsPlusNormal"/>
              <w:rPr>
                <w:rFonts w:ascii="Times New Roman" w:hAnsi="Times New Roman" w:cs="Times New Roman"/>
              </w:rPr>
            </w:pPr>
          </w:p>
        </w:tc>
        <w:tc>
          <w:tcPr>
            <w:tcW w:w="1039" w:type="dxa"/>
          </w:tcPr>
          <w:p w:rsidR="00177F0A" w:rsidRPr="0031541F" w:rsidRDefault="00177F0A">
            <w:pPr>
              <w:pStyle w:val="ConsPlusNormal"/>
              <w:rPr>
                <w:rFonts w:ascii="Times New Roman" w:hAnsi="Times New Roman" w:cs="Times New Roman"/>
              </w:rPr>
            </w:pPr>
          </w:p>
        </w:tc>
        <w:tc>
          <w:tcPr>
            <w:tcW w:w="919" w:type="dxa"/>
          </w:tcPr>
          <w:p w:rsidR="00177F0A" w:rsidRPr="0031541F" w:rsidRDefault="00177F0A">
            <w:pPr>
              <w:pStyle w:val="ConsPlusNormal"/>
              <w:rPr>
                <w:rFonts w:ascii="Times New Roman" w:hAnsi="Times New Roman" w:cs="Times New Roman"/>
              </w:rPr>
            </w:pPr>
          </w:p>
        </w:tc>
        <w:tc>
          <w:tcPr>
            <w:tcW w:w="664" w:type="dxa"/>
          </w:tcPr>
          <w:p w:rsidR="00177F0A" w:rsidRPr="0031541F" w:rsidRDefault="00177F0A">
            <w:pPr>
              <w:pStyle w:val="ConsPlusNormal"/>
              <w:rPr>
                <w:rFonts w:ascii="Times New Roman" w:hAnsi="Times New Roman" w:cs="Times New Roman"/>
              </w:rPr>
            </w:pPr>
          </w:p>
        </w:tc>
        <w:tc>
          <w:tcPr>
            <w:tcW w:w="1429" w:type="dxa"/>
          </w:tcPr>
          <w:p w:rsidR="00177F0A" w:rsidRPr="0031541F" w:rsidRDefault="00177F0A">
            <w:pPr>
              <w:pStyle w:val="ConsPlusNormal"/>
              <w:rPr>
                <w:rFonts w:ascii="Times New Roman" w:hAnsi="Times New Roman" w:cs="Times New Roman"/>
              </w:rPr>
            </w:pPr>
          </w:p>
        </w:tc>
      </w:tr>
      <w:tr w:rsidR="00177F0A" w:rsidRPr="0031541F">
        <w:tblPrEx>
          <w:tblBorders>
            <w:left w:val="single" w:sz="4" w:space="0" w:color="auto"/>
            <w:right w:val="single" w:sz="4" w:space="0" w:color="auto"/>
          </w:tblBorders>
        </w:tblPrEx>
        <w:tc>
          <w:tcPr>
            <w:tcW w:w="1531" w:type="dxa"/>
          </w:tcPr>
          <w:p w:rsidR="00177F0A" w:rsidRPr="0031541F" w:rsidRDefault="00177F0A">
            <w:pPr>
              <w:pStyle w:val="ConsPlusNormal"/>
              <w:rPr>
                <w:rFonts w:ascii="Times New Roman" w:hAnsi="Times New Roman" w:cs="Times New Roman"/>
              </w:rPr>
            </w:pPr>
          </w:p>
        </w:tc>
        <w:tc>
          <w:tcPr>
            <w:tcW w:w="1587" w:type="dxa"/>
          </w:tcPr>
          <w:p w:rsidR="00177F0A" w:rsidRPr="0031541F" w:rsidRDefault="00177F0A">
            <w:pPr>
              <w:pStyle w:val="ConsPlusNormal"/>
              <w:rPr>
                <w:rFonts w:ascii="Times New Roman" w:hAnsi="Times New Roman" w:cs="Times New Roman"/>
              </w:rPr>
            </w:pPr>
          </w:p>
        </w:tc>
        <w:tc>
          <w:tcPr>
            <w:tcW w:w="794" w:type="dxa"/>
          </w:tcPr>
          <w:p w:rsidR="00177F0A" w:rsidRPr="0031541F" w:rsidRDefault="00177F0A">
            <w:pPr>
              <w:pStyle w:val="ConsPlusNormal"/>
              <w:rPr>
                <w:rFonts w:ascii="Times New Roman" w:hAnsi="Times New Roman" w:cs="Times New Roman"/>
              </w:rPr>
            </w:pPr>
          </w:p>
        </w:tc>
        <w:tc>
          <w:tcPr>
            <w:tcW w:w="1077" w:type="dxa"/>
          </w:tcPr>
          <w:p w:rsidR="00177F0A" w:rsidRPr="0031541F" w:rsidRDefault="00177F0A">
            <w:pPr>
              <w:pStyle w:val="ConsPlusNormal"/>
              <w:rPr>
                <w:rFonts w:ascii="Times New Roman" w:hAnsi="Times New Roman" w:cs="Times New Roman"/>
              </w:rPr>
            </w:pPr>
          </w:p>
        </w:tc>
        <w:tc>
          <w:tcPr>
            <w:tcW w:w="1039" w:type="dxa"/>
          </w:tcPr>
          <w:p w:rsidR="00177F0A" w:rsidRPr="0031541F" w:rsidRDefault="00177F0A">
            <w:pPr>
              <w:pStyle w:val="ConsPlusNormal"/>
              <w:rPr>
                <w:rFonts w:ascii="Times New Roman" w:hAnsi="Times New Roman" w:cs="Times New Roman"/>
              </w:rPr>
            </w:pPr>
          </w:p>
        </w:tc>
        <w:tc>
          <w:tcPr>
            <w:tcW w:w="919" w:type="dxa"/>
          </w:tcPr>
          <w:p w:rsidR="00177F0A" w:rsidRPr="0031541F" w:rsidRDefault="00177F0A">
            <w:pPr>
              <w:pStyle w:val="ConsPlusNormal"/>
              <w:rPr>
                <w:rFonts w:ascii="Times New Roman" w:hAnsi="Times New Roman" w:cs="Times New Roman"/>
              </w:rPr>
            </w:pPr>
          </w:p>
        </w:tc>
        <w:tc>
          <w:tcPr>
            <w:tcW w:w="664" w:type="dxa"/>
          </w:tcPr>
          <w:p w:rsidR="00177F0A" w:rsidRPr="0031541F" w:rsidRDefault="00177F0A">
            <w:pPr>
              <w:pStyle w:val="ConsPlusNormal"/>
              <w:rPr>
                <w:rFonts w:ascii="Times New Roman" w:hAnsi="Times New Roman" w:cs="Times New Roman"/>
              </w:rPr>
            </w:pPr>
          </w:p>
        </w:tc>
        <w:tc>
          <w:tcPr>
            <w:tcW w:w="1429" w:type="dxa"/>
          </w:tcPr>
          <w:p w:rsidR="00177F0A" w:rsidRPr="0031541F" w:rsidRDefault="00177F0A">
            <w:pPr>
              <w:pStyle w:val="ConsPlusNormal"/>
              <w:rPr>
                <w:rFonts w:ascii="Times New Roman" w:hAnsi="Times New Roman" w:cs="Times New Roman"/>
              </w:rPr>
            </w:pPr>
          </w:p>
        </w:tc>
      </w:tr>
      <w:tr w:rsidR="00177F0A" w:rsidRPr="0031541F">
        <w:tblPrEx>
          <w:tblBorders>
            <w:left w:val="single" w:sz="4" w:space="0" w:color="auto"/>
            <w:right w:val="single" w:sz="4" w:space="0" w:color="auto"/>
          </w:tblBorders>
        </w:tblPrEx>
        <w:tc>
          <w:tcPr>
            <w:tcW w:w="1531" w:type="dxa"/>
          </w:tcPr>
          <w:p w:rsidR="00177F0A" w:rsidRPr="0031541F" w:rsidRDefault="00177F0A">
            <w:pPr>
              <w:pStyle w:val="ConsPlusNormal"/>
              <w:rPr>
                <w:rFonts w:ascii="Times New Roman" w:hAnsi="Times New Roman" w:cs="Times New Roman"/>
              </w:rPr>
            </w:pPr>
          </w:p>
        </w:tc>
        <w:tc>
          <w:tcPr>
            <w:tcW w:w="1587" w:type="dxa"/>
          </w:tcPr>
          <w:p w:rsidR="00177F0A" w:rsidRPr="0031541F" w:rsidRDefault="00177F0A">
            <w:pPr>
              <w:pStyle w:val="ConsPlusNormal"/>
              <w:rPr>
                <w:rFonts w:ascii="Times New Roman" w:hAnsi="Times New Roman" w:cs="Times New Roman"/>
              </w:rPr>
            </w:pPr>
          </w:p>
        </w:tc>
        <w:tc>
          <w:tcPr>
            <w:tcW w:w="794" w:type="dxa"/>
          </w:tcPr>
          <w:p w:rsidR="00177F0A" w:rsidRPr="0031541F" w:rsidRDefault="00177F0A">
            <w:pPr>
              <w:pStyle w:val="ConsPlusNormal"/>
              <w:rPr>
                <w:rFonts w:ascii="Times New Roman" w:hAnsi="Times New Roman" w:cs="Times New Roman"/>
              </w:rPr>
            </w:pPr>
          </w:p>
        </w:tc>
        <w:tc>
          <w:tcPr>
            <w:tcW w:w="1077" w:type="dxa"/>
          </w:tcPr>
          <w:p w:rsidR="00177F0A" w:rsidRPr="0031541F" w:rsidRDefault="00177F0A">
            <w:pPr>
              <w:pStyle w:val="ConsPlusNormal"/>
              <w:rPr>
                <w:rFonts w:ascii="Times New Roman" w:hAnsi="Times New Roman" w:cs="Times New Roman"/>
              </w:rPr>
            </w:pPr>
          </w:p>
        </w:tc>
        <w:tc>
          <w:tcPr>
            <w:tcW w:w="1039" w:type="dxa"/>
          </w:tcPr>
          <w:p w:rsidR="00177F0A" w:rsidRPr="0031541F" w:rsidRDefault="00177F0A">
            <w:pPr>
              <w:pStyle w:val="ConsPlusNormal"/>
              <w:rPr>
                <w:rFonts w:ascii="Times New Roman" w:hAnsi="Times New Roman" w:cs="Times New Roman"/>
              </w:rPr>
            </w:pPr>
          </w:p>
        </w:tc>
        <w:tc>
          <w:tcPr>
            <w:tcW w:w="919" w:type="dxa"/>
          </w:tcPr>
          <w:p w:rsidR="00177F0A" w:rsidRPr="0031541F" w:rsidRDefault="00177F0A">
            <w:pPr>
              <w:pStyle w:val="ConsPlusNormal"/>
              <w:rPr>
                <w:rFonts w:ascii="Times New Roman" w:hAnsi="Times New Roman" w:cs="Times New Roman"/>
              </w:rPr>
            </w:pPr>
          </w:p>
        </w:tc>
        <w:tc>
          <w:tcPr>
            <w:tcW w:w="664" w:type="dxa"/>
          </w:tcPr>
          <w:p w:rsidR="00177F0A" w:rsidRPr="0031541F" w:rsidRDefault="00177F0A">
            <w:pPr>
              <w:pStyle w:val="ConsPlusNormal"/>
              <w:rPr>
                <w:rFonts w:ascii="Times New Roman" w:hAnsi="Times New Roman" w:cs="Times New Roman"/>
              </w:rPr>
            </w:pPr>
          </w:p>
        </w:tc>
        <w:tc>
          <w:tcPr>
            <w:tcW w:w="1429" w:type="dxa"/>
          </w:tcPr>
          <w:p w:rsidR="00177F0A" w:rsidRPr="0031541F" w:rsidRDefault="00177F0A">
            <w:pPr>
              <w:pStyle w:val="ConsPlusNormal"/>
              <w:rPr>
                <w:rFonts w:ascii="Times New Roman" w:hAnsi="Times New Roman" w:cs="Times New Roman"/>
              </w:rPr>
            </w:pPr>
          </w:p>
        </w:tc>
      </w:tr>
      <w:tr w:rsidR="00177F0A" w:rsidRPr="0031541F">
        <w:tblPrEx>
          <w:tblBorders>
            <w:left w:val="single" w:sz="4" w:space="0" w:color="auto"/>
            <w:right w:val="single" w:sz="4" w:space="0" w:color="auto"/>
          </w:tblBorders>
        </w:tblPrEx>
        <w:tc>
          <w:tcPr>
            <w:tcW w:w="1531" w:type="dxa"/>
          </w:tcPr>
          <w:p w:rsidR="00177F0A" w:rsidRPr="0031541F" w:rsidRDefault="00177F0A">
            <w:pPr>
              <w:pStyle w:val="ConsPlusNormal"/>
              <w:rPr>
                <w:rFonts w:ascii="Times New Roman" w:hAnsi="Times New Roman" w:cs="Times New Roman"/>
              </w:rPr>
            </w:pPr>
          </w:p>
        </w:tc>
        <w:tc>
          <w:tcPr>
            <w:tcW w:w="1587" w:type="dxa"/>
          </w:tcPr>
          <w:p w:rsidR="00177F0A" w:rsidRPr="0031541F" w:rsidRDefault="00177F0A">
            <w:pPr>
              <w:pStyle w:val="ConsPlusNormal"/>
              <w:rPr>
                <w:rFonts w:ascii="Times New Roman" w:hAnsi="Times New Roman" w:cs="Times New Roman"/>
              </w:rPr>
            </w:pPr>
          </w:p>
        </w:tc>
        <w:tc>
          <w:tcPr>
            <w:tcW w:w="794" w:type="dxa"/>
          </w:tcPr>
          <w:p w:rsidR="00177F0A" w:rsidRPr="0031541F" w:rsidRDefault="00177F0A">
            <w:pPr>
              <w:pStyle w:val="ConsPlusNormal"/>
              <w:rPr>
                <w:rFonts w:ascii="Times New Roman" w:hAnsi="Times New Roman" w:cs="Times New Roman"/>
              </w:rPr>
            </w:pPr>
          </w:p>
        </w:tc>
        <w:tc>
          <w:tcPr>
            <w:tcW w:w="1077" w:type="dxa"/>
          </w:tcPr>
          <w:p w:rsidR="00177F0A" w:rsidRPr="0031541F" w:rsidRDefault="00177F0A">
            <w:pPr>
              <w:pStyle w:val="ConsPlusNormal"/>
              <w:rPr>
                <w:rFonts w:ascii="Times New Roman" w:hAnsi="Times New Roman" w:cs="Times New Roman"/>
              </w:rPr>
            </w:pPr>
          </w:p>
        </w:tc>
        <w:tc>
          <w:tcPr>
            <w:tcW w:w="1039" w:type="dxa"/>
          </w:tcPr>
          <w:p w:rsidR="00177F0A" w:rsidRPr="0031541F" w:rsidRDefault="00177F0A">
            <w:pPr>
              <w:pStyle w:val="ConsPlusNormal"/>
              <w:rPr>
                <w:rFonts w:ascii="Times New Roman" w:hAnsi="Times New Roman" w:cs="Times New Roman"/>
              </w:rPr>
            </w:pPr>
          </w:p>
        </w:tc>
        <w:tc>
          <w:tcPr>
            <w:tcW w:w="919" w:type="dxa"/>
          </w:tcPr>
          <w:p w:rsidR="00177F0A" w:rsidRPr="0031541F" w:rsidRDefault="00177F0A">
            <w:pPr>
              <w:pStyle w:val="ConsPlusNormal"/>
              <w:rPr>
                <w:rFonts w:ascii="Times New Roman" w:hAnsi="Times New Roman" w:cs="Times New Roman"/>
              </w:rPr>
            </w:pPr>
          </w:p>
        </w:tc>
        <w:tc>
          <w:tcPr>
            <w:tcW w:w="664" w:type="dxa"/>
          </w:tcPr>
          <w:p w:rsidR="00177F0A" w:rsidRPr="0031541F" w:rsidRDefault="00177F0A">
            <w:pPr>
              <w:pStyle w:val="ConsPlusNormal"/>
              <w:rPr>
                <w:rFonts w:ascii="Times New Roman" w:hAnsi="Times New Roman" w:cs="Times New Roman"/>
              </w:rPr>
            </w:pPr>
          </w:p>
        </w:tc>
        <w:tc>
          <w:tcPr>
            <w:tcW w:w="1429" w:type="dxa"/>
          </w:tcPr>
          <w:p w:rsidR="00177F0A" w:rsidRPr="0031541F" w:rsidRDefault="00177F0A">
            <w:pPr>
              <w:pStyle w:val="ConsPlusNormal"/>
              <w:rPr>
                <w:rFonts w:ascii="Times New Roman" w:hAnsi="Times New Roman" w:cs="Times New Roman"/>
              </w:rPr>
            </w:pPr>
          </w:p>
        </w:tc>
      </w:tr>
      <w:tr w:rsidR="00177F0A" w:rsidRPr="0031541F">
        <w:tblPrEx>
          <w:tblBorders>
            <w:right w:val="single" w:sz="4" w:space="0" w:color="auto"/>
          </w:tblBorders>
        </w:tblPrEx>
        <w:tc>
          <w:tcPr>
            <w:tcW w:w="6947" w:type="dxa"/>
            <w:gridSpan w:val="6"/>
            <w:tcBorders>
              <w:left w:val="nil"/>
              <w:bottom w:val="nil"/>
            </w:tcBorders>
          </w:tcPr>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Итого:</w:t>
            </w:r>
          </w:p>
        </w:tc>
        <w:tc>
          <w:tcPr>
            <w:tcW w:w="664" w:type="dxa"/>
          </w:tcPr>
          <w:p w:rsidR="00177F0A" w:rsidRPr="0031541F" w:rsidRDefault="00177F0A">
            <w:pPr>
              <w:pStyle w:val="ConsPlusNormal"/>
              <w:rPr>
                <w:rFonts w:ascii="Times New Roman" w:hAnsi="Times New Roman" w:cs="Times New Roman"/>
              </w:rPr>
            </w:pPr>
          </w:p>
        </w:tc>
        <w:tc>
          <w:tcPr>
            <w:tcW w:w="1429" w:type="dxa"/>
          </w:tcPr>
          <w:p w:rsidR="00177F0A" w:rsidRPr="0031541F" w:rsidRDefault="00177F0A">
            <w:pPr>
              <w:pStyle w:val="ConsPlusNormal"/>
              <w:rPr>
                <w:rFonts w:ascii="Times New Roman" w:hAnsi="Times New Roman" w:cs="Times New Roman"/>
              </w:rPr>
            </w:pPr>
          </w:p>
        </w:tc>
      </w:tr>
    </w:tbl>
    <w:p w:rsidR="00177F0A" w:rsidRPr="0031541F" w:rsidRDefault="00177F0A">
      <w:pPr>
        <w:pStyle w:val="ConsPlusNormal"/>
        <w:jc w:val="both"/>
        <w:rPr>
          <w:rFonts w:ascii="Times New Roman" w:hAnsi="Times New Roman" w:cs="Times New Roman"/>
        </w:rPr>
      </w:pP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Руководитель</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(уполномоченное лицо) ___________ _________ _______________________________</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(должность) (подпись)     (расшифровка подписи)</w:t>
      </w:r>
    </w:p>
    <w:p w:rsidR="00177F0A" w:rsidRPr="0031541F" w:rsidRDefault="00177F0A">
      <w:pPr>
        <w:pStyle w:val="ConsPlusNonformat"/>
        <w:jc w:val="both"/>
        <w:rPr>
          <w:rFonts w:ascii="Times New Roman" w:hAnsi="Times New Roman" w:cs="Times New Roman"/>
        </w:rPr>
      </w:pP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Главный бухгалтер</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(уполномоченное лицо) ___________ _________ _______________________________</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xml:space="preserve">                      (должность) (подпись)     (расшифровка подписи)</w:t>
      </w:r>
    </w:p>
    <w:p w:rsidR="00177F0A" w:rsidRPr="0031541F" w:rsidRDefault="00177F0A">
      <w:pPr>
        <w:pStyle w:val="ConsPlusNonformat"/>
        <w:jc w:val="both"/>
        <w:rPr>
          <w:rFonts w:ascii="Times New Roman" w:hAnsi="Times New Roman" w:cs="Times New Roman"/>
        </w:rPr>
      </w:pP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"__" ______________ 20__ г.</w:t>
      </w:r>
    </w:p>
    <w:p w:rsidR="00177F0A" w:rsidRPr="0031541F" w:rsidRDefault="00177F0A">
      <w:pPr>
        <w:pStyle w:val="ConsPlusNonformat"/>
        <w:jc w:val="both"/>
        <w:rPr>
          <w:rFonts w:ascii="Times New Roman" w:hAnsi="Times New Roman" w:cs="Times New Roman"/>
        </w:rPr>
      </w:pP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Отметка органа, осуществляющего открытие и ведение лицевых счетов,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о регистрации Сведений о денежном обязательстве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Номер сведений __________________________________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Ответственный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исполнитель    ___________ _________ _________________________________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(должность) (подпись) (расшифровка подписи) (телефон)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 "__" ______________ 20__ г.                                             │</w:t>
      </w:r>
    </w:p>
    <w:p w:rsidR="00177F0A" w:rsidRPr="0031541F" w:rsidRDefault="00177F0A">
      <w:pPr>
        <w:pStyle w:val="ConsPlusNonformat"/>
        <w:jc w:val="both"/>
        <w:rPr>
          <w:rFonts w:ascii="Times New Roman" w:hAnsi="Times New Roman" w:cs="Times New Roman"/>
        </w:rPr>
      </w:pPr>
      <w:r w:rsidRPr="0031541F">
        <w:rPr>
          <w:rFonts w:ascii="Times New Roman" w:hAnsi="Times New Roman" w:cs="Times New Roman"/>
        </w:rPr>
        <w:t>└─────────────────────────────────────────────────────────────────────────┘</w:t>
      </w: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Номер страницы ____________</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Всего страниц _____________</w:t>
      </w: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Default="00177F0A">
      <w:pPr>
        <w:pStyle w:val="ConsPlusNormal"/>
        <w:jc w:val="right"/>
        <w:outlineLvl w:val="1"/>
        <w:rPr>
          <w:rFonts w:ascii="Times New Roman" w:hAnsi="Times New Roman" w:cs="Times New Roman"/>
        </w:rPr>
      </w:pPr>
    </w:p>
    <w:p w:rsidR="00177F0A" w:rsidRPr="0031541F" w:rsidRDefault="00177F0A">
      <w:pPr>
        <w:pStyle w:val="ConsPlusNormal"/>
        <w:jc w:val="right"/>
        <w:outlineLvl w:val="1"/>
        <w:rPr>
          <w:rFonts w:ascii="Times New Roman" w:hAnsi="Times New Roman" w:cs="Times New Roman"/>
        </w:rPr>
      </w:pPr>
      <w:r w:rsidRPr="0031541F">
        <w:rPr>
          <w:rFonts w:ascii="Times New Roman" w:hAnsi="Times New Roman" w:cs="Times New Roman"/>
        </w:rPr>
        <w:t>Приложение 3</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к Порядку учета бюджетных</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и денежных обязательств получателей</w:t>
      </w:r>
    </w:p>
    <w:p w:rsidR="00177F0A" w:rsidRPr="0031541F" w:rsidRDefault="00177F0A">
      <w:pPr>
        <w:pStyle w:val="ConsPlusNormal"/>
        <w:jc w:val="right"/>
        <w:rPr>
          <w:rFonts w:ascii="Times New Roman" w:hAnsi="Times New Roman" w:cs="Times New Roman"/>
        </w:rPr>
      </w:pPr>
      <w:r w:rsidRPr="0031541F">
        <w:rPr>
          <w:rFonts w:ascii="Times New Roman" w:hAnsi="Times New Roman" w:cs="Times New Roman"/>
        </w:rPr>
        <w:t>средств бюджета</w:t>
      </w:r>
    </w:p>
    <w:p w:rsidR="00177F0A" w:rsidRPr="0031541F" w:rsidRDefault="00177F0A">
      <w:pPr>
        <w:pStyle w:val="ConsPlusNormal"/>
        <w:jc w:val="right"/>
        <w:rPr>
          <w:rFonts w:ascii="Times New Roman" w:hAnsi="Times New Roman" w:cs="Times New Roman"/>
        </w:rPr>
      </w:pPr>
      <w:r>
        <w:rPr>
          <w:rFonts w:ascii="Times New Roman" w:hAnsi="Times New Roman" w:cs="Times New Roman"/>
        </w:rPr>
        <w:t>Козловского сельского поселения</w:t>
      </w:r>
    </w:p>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ПЕРЕЧЕНЬ</w:t>
      </w: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ДОКУМЕНТОВ, НА ОСНОВАНИИ КОТОРЫХ ВОЗНИКАЮТ БЮДЖЕТНЫЕ</w:t>
      </w: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ОБЯЗАТЕЛЬСТВА ПОЛУЧАТЕЛЕЙ СРЕДСТВ БЮДЖЕТА</w:t>
      </w:r>
    </w:p>
    <w:p w:rsidR="00177F0A" w:rsidRPr="0031541F" w:rsidRDefault="00177F0A">
      <w:pPr>
        <w:pStyle w:val="ConsPlusNormal"/>
        <w:jc w:val="center"/>
        <w:rPr>
          <w:rFonts w:ascii="Times New Roman" w:hAnsi="Times New Roman" w:cs="Times New Roman"/>
        </w:rPr>
      </w:pPr>
      <w:r>
        <w:rPr>
          <w:rFonts w:ascii="Times New Roman" w:hAnsi="Times New Roman" w:cs="Times New Roman"/>
        </w:rPr>
        <w:t xml:space="preserve">КОЗЛОВСКОГО </w:t>
      </w:r>
      <w:r w:rsidRPr="0031541F">
        <w:rPr>
          <w:rFonts w:ascii="Times New Roman" w:hAnsi="Times New Roman" w:cs="Times New Roman"/>
        </w:rPr>
        <w:t>СЕЛЬСКОГО ПОСЕЛЕНИЯ -, И ДОКУМЕНТОВ, ПОДТВЕРЖДАЮЩИХ</w:t>
      </w: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ВОЗНИКНОВЕНИЕ ДЕНЕЖНЫХ ОБЯЗАТЕЛЬСТВ ПОЛУЧАТЕЛЕЙ СРЕДСТВ</w:t>
      </w:r>
    </w:p>
    <w:p w:rsidR="00177F0A" w:rsidRPr="0031541F" w:rsidRDefault="00177F0A" w:rsidP="00470071">
      <w:pPr>
        <w:pStyle w:val="ConsPlusNormal"/>
        <w:jc w:val="center"/>
        <w:rPr>
          <w:rFonts w:ascii="Times New Roman" w:hAnsi="Times New Roman" w:cs="Times New Roman"/>
        </w:rPr>
      </w:pPr>
      <w:r w:rsidRPr="0031541F">
        <w:rPr>
          <w:rFonts w:ascii="Times New Roman" w:hAnsi="Times New Roman" w:cs="Times New Roman"/>
        </w:rPr>
        <w:t xml:space="preserve">БЮДЖЕТА </w:t>
      </w:r>
      <w:r>
        <w:rPr>
          <w:rFonts w:ascii="Times New Roman" w:hAnsi="Times New Roman" w:cs="Times New Roman"/>
        </w:rPr>
        <w:t>КОЗЛОВСКОГО</w:t>
      </w:r>
      <w:r w:rsidRPr="0031541F">
        <w:rPr>
          <w:rFonts w:ascii="Times New Roman" w:hAnsi="Times New Roman" w:cs="Times New Roman"/>
        </w:rPr>
        <w:t xml:space="preserve"> СЕЛЬСКОГО ПОСЕЛЕНИЯ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3855"/>
        <w:gridCol w:w="4762"/>
      </w:tblGrid>
      <w:tr w:rsidR="00177F0A" w:rsidRPr="0031541F">
        <w:tc>
          <w:tcPr>
            <w:tcW w:w="45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N</w:t>
            </w:r>
          </w:p>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п/п</w:t>
            </w:r>
          </w:p>
        </w:tc>
        <w:tc>
          <w:tcPr>
            <w:tcW w:w="3855" w:type="dxa"/>
          </w:tcPr>
          <w:p w:rsidR="00177F0A" w:rsidRPr="0031541F" w:rsidRDefault="00177F0A" w:rsidP="00324EF9">
            <w:pPr>
              <w:pStyle w:val="ConsPlusNormal"/>
              <w:jc w:val="center"/>
              <w:rPr>
                <w:rFonts w:ascii="Times New Roman" w:hAnsi="Times New Roman" w:cs="Times New Roman"/>
              </w:rPr>
            </w:pPr>
            <w:bookmarkStart w:id="17" w:name="P450"/>
            <w:bookmarkEnd w:id="17"/>
            <w:r w:rsidRPr="0031541F">
              <w:rPr>
                <w:rFonts w:ascii="Times New Roman" w:hAnsi="Times New Roman" w:cs="Times New Roman"/>
              </w:rPr>
              <w:t xml:space="preserve">Документ, на основании которого возникает бюджетное обязательство получателя средств бюджета </w:t>
            </w:r>
          </w:p>
        </w:tc>
        <w:tc>
          <w:tcPr>
            <w:tcW w:w="4762" w:type="dxa"/>
          </w:tcPr>
          <w:p w:rsidR="00177F0A" w:rsidRPr="0031541F" w:rsidRDefault="00177F0A" w:rsidP="00324EF9">
            <w:pPr>
              <w:pStyle w:val="ConsPlusNormal"/>
              <w:jc w:val="center"/>
              <w:rPr>
                <w:rFonts w:ascii="Times New Roman" w:hAnsi="Times New Roman" w:cs="Times New Roman"/>
              </w:rPr>
            </w:pPr>
            <w:bookmarkStart w:id="18" w:name="P451"/>
            <w:bookmarkEnd w:id="18"/>
            <w:r w:rsidRPr="0031541F">
              <w:rPr>
                <w:rFonts w:ascii="Times New Roman" w:hAnsi="Times New Roman" w:cs="Times New Roman"/>
              </w:rPr>
              <w:t xml:space="preserve">Документ, подтверждающий возникновение денежного обязательства получателя средств бюджета </w:t>
            </w:r>
          </w:p>
        </w:tc>
      </w:tr>
      <w:tr w:rsidR="00177F0A" w:rsidRPr="0031541F">
        <w:tc>
          <w:tcPr>
            <w:tcW w:w="45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w:t>
            </w:r>
          </w:p>
        </w:tc>
        <w:tc>
          <w:tcPr>
            <w:tcW w:w="3855"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2</w:t>
            </w:r>
          </w:p>
        </w:tc>
        <w:tc>
          <w:tcPr>
            <w:tcW w:w="4762"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3</w:t>
            </w:r>
          </w:p>
        </w:tc>
      </w:tr>
      <w:tr w:rsidR="00177F0A" w:rsidRPr="0031541F">
        <w:tc>
          <w:tcPr>
            <w:tcW w:w="45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w:t>
            </w:r>
          </w:p>
        </w:tc>
        <w:tc>
          <w:tcPr>
            <w:tcW w:w="3855" w:type="dxa"/>
          </w:tcPr>
          <w:p w:rsidR="00177F0A" w:rsidRPr="0031541F" w:rsidRDefault="00177F0A">
            <w:pPr>
              <w:pStyle w:val="ConsPlusNormal"/>
              <w:rPr>
                <w:rFonts w:ascii="Times New Roman" w:hAnsi="Times New Roman" w:cs="Times New Roman"/>
              </w:rPr>
            </w:pPr>
            <w:bookmarkStart w:id="19" w:name="P456"/>
            <w:bookmarkEnd w:id="19"/>
            <w:r w:rsidRPr="0031541F">
              <w:rPr>
                <w:rFonts w:ascii="Times New Roman" w:hAnsi="Times New Roman" w:cs="Times New Roman"/>
              </w:rPr>
              <w:t>Извещение об осуществлении закупки</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Формирование денежного обязательства не предусматривается</w:t>
            </w:r>
          </w:p>
        </w:tc>
      </w:tr>
      <w:tr w:rsidR="00177F0A" w:rsidRPr="0031541F">
        <w:tc>
          <w:tcPr>
            <w:tcW w:w="454" w:type="dxa"/>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2.</w:t>
            </w:r>
          </w:p>
        </w:tc>
        <w:tc>
          <w:tcPr>
            <w:tcW w:w="3855" w:type="dxa"/>
          </w:tcPr>
          <w:p w:rsidR="00177F0A" w:rsidRPr="0031541F" w:rsidRDefault="00177F0A">
            <w:pPr>
              <w:pStyle w:val="ConsPlusNormal"/>
              <w:rPr>
                <w:rFonts w:ascii="Times New Roman" w:hAnsi="Times New Roman" w:cs="Times New Roman"/>
              </w:rPr>
            </w:pPr>
            <w:bookmarkStart w:id="20" w:name="P459"/>
            <w:bookmarkEnd w:id="20"/>
            <w:r w:rsidRPr="0031541F">
              <w:rPr>
                <w:rFonts w:ascii="Times New Roman" w:hAnsi="Times New Roman" w:cs="Times New Roman"/>
              </w:rPr>
              <w:t>Приглашение принять участие в определении поставщика (подрядчика, исполнителя)</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Формирование денежного обязательства не предусматривается</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3.</w:t>
            </w:r>
          </w:p>
        </w:tc>
        <w:tc>
          <w:tcPr>
            <w:tcW w:w="3855" w:type="dxa"/>
            <w:vMerge w:val="restart"/>
          </w:tcPr>
          <w:p w:rsidR="00177F0A" w:rsidRPr="0031541F" w:rsidRDefault="00177F0A" w:rsidP="00324EF9">
            <w:pPr>
              <w:pStyle w:val="ConsPlusNormal"/>
              <w:rPr>
                <w:rFonts w:ascii="Times New Roman" w:hAnsi="Times New Roman" w:cs="Times New Roman"/>
              </w:rPr>
            </w:pPr>
            <w:bookmarkStart w:id="21" w:name="P462"/>
            <w:bookmarkEnd w:id="21"/>
            <w:r w:rsidRPr="0031541F">
              <w:rPr>
                <w:rFonts w:ascii="Times New Roman" w:hAnsi="Times New Roman" w:cs="Times New Roman"/>
              </w:rPr>
              <w:t>Муниципальный контракт (договор) на поставку товаров, выполнение работ, оказание услуг для обеспечения нужд _______,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выполненных работ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об оказании услуг</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приема-передачи</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52A24">
            <w:pPr>
              <w:pStyle w:val="ConsPlusNormal"/>
              <w:rPr>
                <w:rFonts w:ascii="Times New Roman" w:hAnsi="Times New Roman" w:cs="Times New Roman"/>
              </w:rPr>
            </w:pPr>
            <w:r w:rsidRPr="0031541F">
              <w:rPr>
                <w:rFonts w:ascii="Times New Roman" w:hAnsi="Times New Roman" w:cs="Times New Roman"/>
              </w:rPr>
              <w:t>Муниципальный контракт (в случае осуществления авансовых платежей в соответствии с условиями муниципального контракта)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Справка-расчет или иной документ, являющийся основанием для оплаты неустойки</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Счет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Счет-фактура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Товарная накладная (унифицированная форма N ТОРГ-12) (ф. 0330212)</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Универсальный передаточный документ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Чек</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4.</w:t>
            </w:r>
          </w:p>
        </w:tc>
        <w:tc>
          <w:tcPr>
            <w:tcW w:w="3855" w:type="dxa"/>
            <w:vMerge w:val="restart"/>
          </w:tcPr>
          <w:p w:rsidR="00177F0A" w:rsidRPr="0031541F" w:rsidRDefault="00177F0A" w:rsidP="00324EF9">
            <w:pPr>
              <w:pStyle w:val="ConsPlusNormal"/>
              <w:rPr>
                <w:rFonts w:ascii="Times New Roman" w:hAnsi="Times New Roman" w:cs="Times New Roman"/>
              </w:rPr>
            </w:pPr>
            <w:bookmarkStart w:id="22" w:name="P475"/>
            <w:bookmarkEnd w:id="22"/>
            <w:r w:rsidRPr="0031541F">
              <w:rPr>
                <w:rFonts w:ascii="Times New Roman" w:hAnsi="Times New Roman" w:cs="Times New Roman"/>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31541F">
                <w:rPr>
                  <w:rFonts w:ascii="Times New Roman" w:hAnsi="Times New Roman" w:cs="Times New Roman"/>
                </w:rPr>
                <w:t>13 пункте</w:t>
              </w:r>
            </w:hyperlink>
            <w:r w:rsidRPr="0031541F">
              <w:rPr>
                <w:rFonts w:ascii="Times New Roman" w:hAnsi="Times New Roman" w:cs="Times New Roman"/>
              </w:rPr>
              <w:t xml:space="preserve"> настоящего перечня</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выполненных работ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об оказании услуг</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приема-передачи</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52A24">
            <w:pPr>
              <w:pStyle w:val="ConsPlusNormal"/>
              <w:rPr>
                <w:rFonts w:ascii="Times New Roman" w:hAnsi="Times New Roman" w:cs="Times New Roman"/>
              </w:rPr>
            </w:pPr>
            <w:r w:rsidRPr="0031541F">
              <w:rPr>
                <w:rFonts w:ascii="Times New Roman" w:hAnsi="Times New Roman" w:cs="Times New Roman"/>
              </w:rPr>
              <w:t>Муниципальный контракт (в случае осуществления авансовых платежей в соответствии с условиями муниципального контракта)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Справка-расчет или иной документ, являющийся основанием для оплаты неустойки</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Счет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Счет-фактура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Товарная накладная (унифицированная форма N ТОРГ-12) (ф. 0330212)</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Универсальный передаточный документ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Чек</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52A24">
            <w:pPr>
              <w:pStyle w:val="ConsPlusNormal"/>
              <w:rPr>
                <w:rFonts w:ascii="Times New Roman" w:hAnsi="Times New Roman" w:cs="Times New Roman"/>
              </w:rPr>
            </w:pPr>
            <w:r w:rsidRPr="0031541F">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5.</w:t>
            </w:r>
          </w:p>
        </w:tc>
        <w:tc>
          <w:tcPr>
            <w:tcW w:w="3855" w:type="dxa"/>
            <w:vMerge w:val="restart"/>
          </w:tcPr>
          <w:p w:rsidR="00177F0A" w:rsidRPr="0031541F" w:rsidRDefault="00177F0A" w:rsidP="00324EF9">
            <w:pPr>
              <w:pStyle w:val="ConsPlusNormal"/>
              <w:rPr>
                <w:rFonts w:ascii="Times New Roman" w:hAnsi="Times New Roman" w:cs="Times New Roman"/>
              </w:rPr>
            </w:pPr>
            <w:bookmarkStart w:id="23" w:name="P488"/>
            <w:bookmarkEnd w:id="23"/>
            <w:r w:rsidRPr="0031541F">
              <w:rPr>
                <w:rFonts w:ascii="Times New Roman" w:hAnsi="Times New Roman" w:cs="Times New Roman"/>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График перечисления межбюджетного трансферта, предусмотренный соглашением о предоставлении межбюджетного трансферта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6.</w:t>
            </w:r>
          </w:p>
        </w:tc>
        <w:tc>
          <w:tcPr>
            <w:tcW w:w="3855" w:type="dxa"/>
            <w:vMerge w:val="restart"/>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7.</w:t>
            </w:r>
          </w:p>
        </w:tc>
        <w:tc>
          <w:tcPr>
            <w:tcW w:w="3855" w:type="dxa"/>
            <w:vMerge w:val="restart"/>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 xml:space="preserve">Договор (соглашение) о предоставлении субсидии бюджетному или автономному учреждению </w:t>
            </w: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8.</w:t>
            </w:r>
          </w:p>
        </w:tc>
        <w:tc>
          <w:tcPr>
            <w:tcW w:w="3855" w:type="dxa"/>
            <w:vMerge w:val="restart"/>
          </w:tcPr>
          <w:p w:rsidR="00177F0A" w:rsidRDefault="00177F0A">
            <w:pPr>
              <w:pStyle w:val="ConsPlusNormal"/>
              <w:rPr>
                <w:rFonts w:ascii="Times New Roman" w:hAnsi="Times New Roman" w:cs="Times New Roman"/>
              </w:rPr>
            </w:pPr>
            <w:bookmarkStart w:id="24" w:name="P504"/>
            <w:bookmarkEnd w:id="24"/>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выполненных работ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об оказании услуг</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приема-передачи</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Справка-расчет или иной документ, являющийся основанием для оплаты неустойки</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Счет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Счет-фактура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Товарная накладная (унифицированная форма N ТОРГ-12) (ф. 0330212)</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Чек</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9.</w:t>
            </w:r>
          </w:p>
        </w:tc>
        <w:tc>
          <w:tcPr>
            <w:tcW w:w="3855" w:type="dxa"/>
            <w:vMerge w:val="restart"/>
          </w:tcPr>
          <w:p w:rsidR="00177F0A" w:rsidRPr="0031541F" w:rsidRDefault="00177F0A">
            <w:pPr>
              <w:pStyle w:val="ConsPlusNormal"/>
              <w:rPr>
                <w:rFonts w:ascii="Times New Roman" w:hAnsi="Times New Roman" w:cs="Times New Roman"/>
              </w:rPr>
            </w:pPr>
            <w:bookmarkStart w:id="25" w:name="P522"/>
            <w:bookmarkEnd w:id="25"/>
            <w:r w:rsidRPr="0031541F">
              <w:rPr>
                <w:rFonts w:ascii="Times New Roman" w:hAnsi="Times New Roman" w:cs="Times New Roman"/>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заявка на перечисление субсидии юридическому лицу (при наличии)</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10.</w:t>
            </w:r>
          </w:p>
        </w:tc>
        <w:tc>
          <w:tcPr>
            <w:tcW w:w="3855" w:type="dxa"/>
            <w:vMerge w:val="restart"/>
          </w:tcPr>
          <w:p w:rsidR="00177F0A" w:rsidRPr="0031541F" w:rsidRDefault="00177F0A">
            <w:pPr>
              <w:pStyle w:val="ConsPlusNormal"/>
              <w:rPr>
                <w:rFonts w:ascii="Times New Roman" w:hAnsi="Times New Roman" w:cs="Times New Roman"/>
              </w:rPr>
            </w:pPr>
            <w:bookmarkStart w:id="26" w:name="P530"/>
            <w:bookmarkEnd w:id="26"/>
            <w:r w:rsidRPr="0031541F">
              <w:rPr>
                <w:rFonts w:ascii="Times New Roman" w:hAnsi="Times New Roman" w:cs="Times New Roman"/>
              </w:rPr>
              <w:t>Приказ об утверждении Штатного расписания с расчетом годового фонда оплаты труда</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Записка-расчет об исчислении среднего заработка при предоставлении отпуска, увольнении и других случаях (ф. 0504425)</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Расчетно-платежная ведомость (ф. 0504401)</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Расчетная ведомость (ф. 0504402)</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11.</w:t>
            </w:r>
          </w:p>
        </w:tc>
        <w:tc>
          <w:tcPr>
            <w:tcW w:w="3855" w:type="dxa"/>
            <w:vMerge w:val="restart"/>
          </w:tcPr>
          <w:p w:rsidR="00177F0A" w:rsidRPr="0031541F" w:rsidRDefault="00177F0A">
            <w:pPr>
              <w:pStyle w:val="ConsPlusNormal"/>
              <w:rPr>
                <w:rFonts w:ascii="Times New Roman" w:hAnsi="Times New Roman" w:cs="Times New Roman"/>
              </w:rPr>
            </w:pPr>
            <w:bookmarkStart w:id="27" w:name="P536"/>
            <w:bookmarkEnd w:id="27"/>
            <w:r w:rsidRPr="0031541F">
              <w:rPr>
                <w:rFonts w:ascii="Times New Roman" w:hAnsi="Times New Roman" w:cs="Times New Roman"/>
              </w:rPr>
              <w:t>Исполнительный документ (исполнительный лист, судебный приказ) (далее - исполнительный документ)</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Бухгалтерская справка (ф. 0504833)</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График выплат по исполнительному документу, предусматривающему выплаты периодического характера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Исполнительный документ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r w:rsidRPr="0031541F">
              <w:rPr>
                <w:rFonts w:ascii="Times New Roman" w:hAnsi="Times New Roman" w:cs="Times New Roman"/>
              </w:rPr>
              <w:t>12.</w:t>
            </w:r>
          </w:p>
        </w:tc>
        <w:tc>
          <w:tcPr>
            <w:tcW w:w="3855" w:type="dxa"/>
            <w:vMerge w:val="restart"/>
          </w:tcPr>
          <w:p w:rsidR="00177F0A" w:rsidRPr="0031541F" w:rsidRDefault="00177F0A">
            <w:pPr>
              <w:pStyle w:val="ConsPlusNormal"/>
              <w:rPr>
                <w:rFonts w:ascii="Times New Roman" w:hAnsi="Times New Roman" w:cs="Times New Roman"/>
              </w:rPr>
            </w:pPr>
            <w:bookmarkStart w:id="28" w:name="P542"/>
            <w:bookmarkEnd w:id="28"/>
            <w:r w:rsidRPr="0031541F">
              <w:rPr>
                <w:rFonts w:ascii="Times New Roman" w:hAnsi="Times New Roman" w:cs="Times New Roman"/>
              </w:rPr>
              <w:t>Решение налогового органа о взыскании налога, сбора, пеней и штрафов (далее - решение налогового органа)</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Бухгалтерская справка (ф. 0504833)</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Решение налогового органа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177F0A" w:rsidRPr="0031541F">
        <w:tc>
          <w:tcPr>
            <w:tcW w:w="454" w:type="dxa"/>
            <w:vMerge w:val="restart"/>
          </w:tcPr>
          <w:p w:rsidR="00177F0A" w:rsidRPr="0031541F" w:rsidRDefault="00177F0A">
            <w:pPr>
              <w:pStyle w:val="ConsPlusNormal"/>
              <w:jc w:val="center"/>
              <w:rPr>
                <w:rFonts w:ascii="Times New Roman" w:hAnsi="Times New Roman" w:cs="Times New Roman"/>
              </w:rPr>
            </w:pPr>
            <w:bookmarkStart w:id="29" w:name="P546"/>
            <w:bookmarkEnd w:id="29"/>
            <w:r w:rsidRPr="0031541F">
              <w:rPr>
                <w:rFonts w:ascii="Times New Roman" w:hAnsi="Times New Roman" w:cs="Times New Roman"/>
              </w:rPr>
              <w:t>13.</w:t>
            </w:r>
          </w:p>
        </w:tc>
        <w:tc>
          <w:tcPr>
            <w:tcW w:w="3855" w:type="dxa"/>
            <w:vMerge w:val="restart"/>
          </w:tcPr>
          <w:p w:rsidR="00177F0A" w:rsidRPr="0031541F" w:rsidRDefault="00177F0A">
            <w:pPr>
              <w:pStyle w:val="ConsPlusNormal"/>
              <w:rPr>
                <w:rFonts w:ascii="Times New Roman" w:hAnsi="Times New Roman" w:cs="Times New Roman"/>
              </w:rPr>
            </w:pPr>
            <w:bookmarkStart w:id="30" w:name="P547"/>
            <w:bookmarkEnd w:id="30"/>
            <w:r w:rsidRPr="0031541F">
              <w:rPr>
                <w:rFonts w:ascii="Times New Roman" w:hAnsi="Times New Roman" w:cs="Times New Roman"/>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77F0A" w:rsidRPr="0031541F" w:rsidRDefault="00177F0A">
            <w:pPr>
              <w:pStyle w:val="ConsPlusNormal"/>
              <w:rPr>
                <w:rFonts w:ascii="Times New Roman" w:hAnsi="Times New Roman" w:cs="Times New Roman"/>
              </w:rPr>
            </w:pPr>
            <w:r w:rsidRPr="0031541F">
              <w:rPr>
                <w:rFonts w:ascii="Times New Roman" w:hAnsi="Times New Roman" w:cs="Times New Roman"/>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 xml:space="preserve">- муниципальный контракт (договор) на оказание получателям социальных выплат банковских услуг; </w:t>
            </w:r>
          </w:p>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 муниципальный контракт (договор) на оказание получателям социальных выплат услуг по пересылке (доставке) социальных выплат;</w:t>
            </w:r>
          </w:p>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 xml:space="preserve">Иной документ, в соответствии с которым возникает бюджетное обязательство получателя средств бюджета </w:t>
            </w: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Авансовый отчет (ф. 0504505)</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выполненных работ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приема-передачи</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Акт об оказании услуг</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Заявление на выдачу денежных средств под отчет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Заявление физического лица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Квитанция</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Приказ о направлении в командировку, с прилагаемым расчетом командировочных сумм</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Служебная записка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Счет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Счет-фактура</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Товарная накладная (унифицированная форма N ТОРГ-12) (ф. 0330212)</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Универсальный передаточный документ</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pPr>
              <w:pStyle w:val="ConsPlusNormal"/>
              <w:rPr>
                <w:rFonts w:ascii="Times New Roman" w:hAnsi="Times New Roman" w:cs="Times New Roman"/>
              </w:rPr>
            </w:pPr>
            <w:r w:rsidRPr="0031541F">
              <w:rPr>
                <w:rFonts w:ascii="Times New Roman" w:hAnsi="Times New Roman" w:cs="Times New Roman"/>
              </w:rPr>
              <w:t>Чек</w:t>
            </w:r>
          </w:p>
        </w:tc>
      </w:tr>
      <w:tr w:rsidR="00177F0A" w:rsidRPr="0031541F">
        <w:tc>
          <w:tcPr>
            <w:tcW w:w="454" w:type="dxa"/>
            <w:vMerge/>
          </w:tcPr>
          <w:p w:rsidR="00177F0A" w:rsidRPr="0031541F" w:rsidRDefault="00177F0A">
            <w:pPr>
              <w:rPr>
                <w:rFonts w:ascii="Times New Roman" w:hAnsi="Times New Roman" w:cs="Times New Roman"/>
              </w:rPr>
            </w:pPr>
          </w:p>
        </w:tc>
        <w:tc>
          <w:tcPr>
            <w:tcW w:w="3855" w:type="dxa"/>
            <w:vMerge/>
          </w:tcPr>
          <w:p w:rsidR="00177F0A" w:rsidRPr="0031541F" w:rsidRDefault="00177F0A">
            <w:pPr>
              <w:rPr>
                <w:rFonts w:ascii="Times New Roman" w:hAnsi="Times New Roman" w:cs="Times New Roman"/>
              </w:rPr>
            </w:pPr>
          </w:p>
        </w:tc>
        <w:tc>
          <w:tcPr>
            <w:tcW w:w="4762" w:type="dxa"/>
          </w:tcPr>
          <w:p w:rsidR="00177F0A" w:rsidRPr="0031541F" w:rsidRDefault="00177F0A" w:rsidP="00324EF9">
            <w:pPr>
              <w:pStyle w:val="ConsPlusNormal"/>
              <w:rPr>
                <w:rFonts w:ascii="Times New Roman" w:hAnsi="Times New Roman" w:cs="Times New Roman"/>
              </w:rPr>
            </w:pPr>
            <w:r w:rsidRPr="0031541F">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77F0A" w:rsidRPr="0031541F" w:rsidRDefault="00177F0A">
      <w:pPr>
        <w:pStyle w:val="ConsPlusNormal"/>
        <w:jc w:val="both"/>
        <w:rPr>
          <w:rFonts w:ascii="Times New Roman" w:hAnsi="Times New Roman" w:cs="Times New Roman"/>
        </w:rPr>
      </w:pPr>
    </w:p>
    <w:p w:rsidR="00177F0A" w:rsidRPr="0031541F" w:rsidRDefault="00177F0A">
      <w:pPr>
        <w:pStyle w:val="ConsPlusNormal"/>
        <w:jc w:val="both"/>
        <w:rPr>
          <w:rFonts w:ascii="Times New Roman" w:hAnsi="Times New Roman" w:cs="Times New Roman"/>
        </w:rPr>
      </w:pPr>
    </w:p>
    <w:sectPr w:rsidR="00177F0A" w:rsidRPr="0031541F" w:rsidSect="00324EF9">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5B0A"/>
    <w:rsid w:val="00036FDE"/>
    <w:rsid w:val="00047988"/>
    <w:rsid w:val="0005136A"/>
    <w:rsid w:val="00056B4F"/>
    <w:rsid w:val="00072D1F"/>
    <w:rsid w:val="000D02E5"/>
    <w:rsid w:val="0012542B"/>
    <w:rsid w:val="00177F0A"/>
    <w:rsid w:val="00195CE7"/>
    <w:rsid w:val="001B191E"/>
    <w:rsid w:val="001E308E"/>
    <w:rsid w:val="0028526E"/>
    <w:rsid w:val="0031541F"/>
    <w:rsid w:val="00324743"/>
    <w:rsid w:val="00324EF9"/>
    <w:rsid w:val="00332BF8"/>
    <w:rsid w:val="00352A24"/>
    <w:rsid w:val="00390959"/>
    <w:rsid w:val="00437AB3"/>
    <w:rsid w:val="004528D1"/>
    <w:rsid w:val="00455EC4"/>
    <w:rsid w:val="00464C91"/>
    <w:rsid w:val="00470071"/>
    <w:rsid w:val="00474C91"/>
    <w:rsid w:val="004E0300"/>
    <w:rsid w:val="00507CE4"/>
    <w:rsid w:val="005605E9"/>
    <w:rsid w:val="005F24EB"/>
    <w:rsid w:val="00644060"/>
    <w:rsid w:val="006536FF"/>
    <w:rsid w:val="006B0FFF"/>
    <w:rsid w:val="006B7221"/>
    <w:rsid w:val="006D38E8"/>
    <w:rsid w:val="006E1895"/>
    <w:rsid w:val="00714B79"/>
    <w:rsid w:val="007C50E8"/>
    <w:rsid w:val="0082365C"/>
    <w:rsid w:val="00850357"/>
    <w:rsid w:val="0086283F"/>
    <w:rsid w:val="009260D8"/>
    <w:rsid w:val="00947D26"/>
    <w:rsid w:val="00955BA3"/>
    <w:rsid w:val="009C65F0"/>
    <w:rsid w:val="009D42DB"/>
    <w:rsid w:val="009F6273"/>
    <w:rsid w:val="00A22139"/>
    <w:rsid w:val="00A634E7"/>
    <w:rsid w:val="00A94B84"/>
    <w:rsid w:val="00AD46A1"/>
    <w:rsid w:val="00AE11D3"/>
    <w:rsid w:val="00B45DDB"/>
    <w:rsid w:val="00B563D7"/>
    <w:rsid w:val="00B645B4"/>
    <w:rsid w:val="00BC6778"/>
    <w:rsid w:val="00BF58EC"/>
    <w:rsid w:val="00C36CCA"/>
    <w:rsid w:val="00C563D9"/>
    <w:rsid w:val="00CB5BDC"/>
    <w:rsid w:val="00D01FC2"/>
    <w:rsid w:val="00D22B78"/>
    <w:rsid w:val="00D24FE2"/>
    <w:rsid w:val="00DB7D53"/>
    <w:rsid w:val="00EB6606"/>
    <w:rsid w:val="00EC794E"/>
    <w:rsid w:val="00EE5DA6"/>
    <w:rsid w:val="00F10363"/>
    <w:rsid w:val="00F15710"/>
    <w:rsid w:val="00F52B9F"/>
    <w:rsid w:val="00F70AE0"/>
    <w:rsid w:val="00F76252"/>
    <w:rsid w:val="00FB3829"/>
    <w:rsid w:val="00FB5D86"/>
    <w:rsid w:val="00FE0582"/>
    <w:rsid w:val="00FF5B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C91"/>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styleId="Hyperlink">
    <w:name w:val="Hyperlink"/>
    <w:basedOn w:val="DefaultParagraphFont"/>
    <w:uiPriority w:val="99"/>
    <w:rsid w:val="0086283F"/>
    <w:rPr>
      <w:rFonts w:cs="Times New Roman"/>
      <w:color w:val="0000FF"/>
      <w:u w:val="single"/>
    </w:rPr>
  </w:style>
  <w:style w:type="paragraph" w:customStyle="1" w:styleId="CharChar1CharChar1CharChar">
    <w:name w:val="Char Char Знак Знак1 Char Char1 Знак Знак Char Char"/>
    <w:basedOn w:val="Normal"/>
    <w:uiPriority w:val="99"/>
    <w:rsid w:val="0086283F"/>
    <w:pPr>
      <w:spacing w:before="100" w:beforeAutospacing="1" w:after="100" w:afterAutospacing="1" w:line="240" w:lineRule="auto"/>
    </w:pPr>
    <w:rPr>
      <w:rFonts w:ascii="Tahoma" w:hAnsi="Tahoma" w:cs="Tahoma"/>
      <w:sz w:val="20"/>
      <w:szCs w:val="20"/>
      <w:lang w:val="en-US"/>
    </w:rPr>
  </w:style>
  <w:style w:type="paragraph" w:customStyle="1" w:styleId="Style6">
    <w:name w:val="Style6"/>
    <w:basedOn w:val="Normal"/>
    <w:uiPriority w:val="99"/>
    <w:rsid w:val="0082365C"/>
    <w:pPr>
      <w:widowControl w:val="0"/>
      <w:suppressAutoHyphens/>
      <w:autoSpaceDE w:val="0"/>
      <w:spacing w:after="0" w:line="322" w:lineRule="exact"/>
      <w:ind w:firstLine="614"/>
      <w:jc w:val="both"/>
    </w:pPr>
    <w:rPr>
      <w:sz w:val="24"/>
      <w:szCs w:val="24"/>
      <w:lang w:eastAsia="ar-SA"/>
    </w:rPr>
  </w:style>
  <w:style w:type="character" w:customStyle="1" w:styleId="FontStyle13">
    <w:name w:val="Font Style13"/>
    <w:uiPriority w:val="99"/>
    <w:rsid w:val="0082365C"/>
    <w:rPr>
      <w:rFonts w:ascii="Times New Roman" w:hAnsi="Times New Roman"/>
      <w:sz w:val="26"/>
    </w:rPr>
  </w:style>
  <w:style w:type="paragraph" w:styleId="ListParagraph">
    <w:name w:val="List Paragraph"/>
    <w:basedOn w:val="Normal"/>
    <w:uiPriority w:val="99"/>
    <w:qFormat/>
    <w:rsid w:val="009D42DB"/>
    <w:pPr>
      <w:ind w:left="720"/>
      <w:contextualSpacing/>
    </w:pPr>
  </w:style>
  <w:style w:type="paragraph" w:styleId="NoSpacing">
    <w:name w:val="No Spacing"/>
    <w:uiPriority w:val="99"/>
    <w:qFormat/>
    <w:rsid w:val="0005136A"/>
    <w:rPr>
      <w:rFonts w:cs="Calibri"/>
      <w:lang w:eastAsia="en-US"/>
    </w:rPr>
  </w:style>
  <w:style w:type="paragraph" w:styleId="BalloonText">
    <w:name w:val="Balloon Text"/>
    <w:basedOn w:val="Normal"/>
    <w:link w:val="BalloonTextChar"/>
    <w:uiPriority w:val="99"/>
    <w:semiHidden/>
    <w:rsid w:val="00D01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01FC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8025293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A14EFE8484C0FBA38126D1BA52D84B34AA9521CU2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95E5D5B855E5667ABADA1304C1321E2421B8BA14EFE8484C0FBA38126D1BA52D84B34AAC5AC032141BU1L" TargetMode="External"/><Relationship Id="rId20" Type="http://schemas.openxmlformats.org/officeDocument/2006/relationships/hyperlink" Target="consultantplus://offline/ref=95E5D5B855E5667ABADA1304C1321E2420B0BF17E8E9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8BA14EFE8484C0FBA38126D1BA52D84B34AAC5AC0331D1BU2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hyperlink" Target="file:///Y:\in\&#1055;&#1072;&#1091;&#1085;&#1100;&#1082;&#1080;&#1085;&#1072;%20&#1045;.&#1053;\&#1041;&#1091;&#1085;&#1103;&#1096;&#1082;&#1072;\&#1055;&#1086;&#1089;&#1090;&#1072;&#1085;&#1086;&#1074;&#1083;&#1077;&#1085;&#1080;&#1077;%20&#1087;&#1086;%20&#1086;&#1073;&#1103;&#1079;&#1072;&#1090;&#1077;&#1083;&#1100;&#1089;&#1090;&#1074;&#1072;&#1084;.doc"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8B511EBE8484C0FBA38126D1BA52D84B34AAC5AC03A141BU7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511EBE8484C0FBA38126D1BA52D84B34AAC5AC03A141BU7L" TargetMode="External"/><Relationship Id="rId4" Type="http://schemas.openxmlformats.org/officeDocument/2006/relationships/hyperlink" Target="consultantplus://offline/ref=840B7A3C855E1FA2E93C20F5459E6690A4DBA8A37BEBAA2024DEE2EE74F9E486D565F9D620DF42c6P" TargetMode="External"/><Relationship Id="rId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2B5BC17EDE8484C0FBA38126D11UB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9379</Words>
  <Characters>-32766</Characters>
  <Application>Microsoft Office Outlook</Application>
  <DocSecurity>0</DocSecurity>
  <Lines>0</Lines>
  <Paragraphs>0</Paragraphs>
  <ScaleCrop>false</ScaleCrop>
  <Company>УФК по Республике Млодовия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dc:title>
  <dc:subject/>
  <dc:creator>Финогеева Алла Борисовна</dc:creator>
  <cp:keywords/>
  <dc:description/>
  <cp:lastModifiedBy>User</cp:lastModifiedBy>
  <cp:revision>2</cp:revision>
  <cp:lastPrinted>2020-02-04T09:43:00Z</cp:lastPrinted>
  <dcterms:created xsi:type="dcterms:W3CDTF">2020-02-07T08:05:00Z</dcterms:created>
  <dcterms:modified xsi:type="dcterms:W3CDTF">2020-02-07T08:05:00Z</dcterms:modified>
</cp:coreProperties>
</file>