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DD1" w:rsidRPr="00BA5E45" w:rsidRDefault="00154DD1" w:rsidP="00154D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BA5E45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BA5E45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154DD1" w:rsidRPr="00BA5E45" w:rsidRDefault="00154DD1" w:rsidP="00154D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5E45">
        <w:rPr>
          <w:rFonts w:ascii="Times New Roman" w:hAnsi="Times New Roman"/>
          <w:b/>
          <w:sz w:val="28"/>
          <w:szCs w:val="28"/>
        </w:rPr>
        <w:t>Администрации Атяшевского городского поселения</w:t>
      </w:r>
    </w:p>
    <w:p w:rsidR="00154DD1" w:rsidRPr="00BA5E45" w:rsidRDefault="00154DD1" w:rsidP="00154D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5E45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154DD1" w:rsidRPr="00BA5E45" w:rsidRDefault="00154DD1" w:rsidP="00154D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5E4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54DD1" w:rsidRPr="00BA5E45" w:rsidRDefault="00154DD1" w:rsidP="00154D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DD1" w:rsidRPr="00BA5E45" w:rsidRDefault="00154DD1" w:rsidP="00154DD1">
      <w:pPr>
        <w:jc w:val="center"/>
        <w:rPr>
          <w:rFonts w:ascii="Times New Roman" w:hAnsi="Times New Roman"/>
          <w:b/>
          <w:sz w:val="28"/>
          <w:szCs w:val="28"/>
        </w:rPr>
      </w:pPr>
    </w:p>
    <w:p w:rsidR="00154DD1" w:rsidRPr="00BA5E45" w:rsidRDefault="00154DD1" w:rsidP="00154DD1">
      <w:pPr>
        <w:tabs>
          <w:tab w:val="left" w:pos="67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 </w:t>
      </w:r>
      <w:r w:rsidR="00273D44">
        <w:rPr>
          <w:rFonts w:ascii="Times New Roman" w:hAnsi="Times New Roman"/>
          <w:sz w:val="28"/>
          <w:szCs w:val="28"/>
        </w:rPr>
        <w:t xml:space="preserve">16.11. </w:t>
      </w:r>
      <w:r>
        <w:rPr>
          <w:rFonts w:ascii="Times New Roman" w:hAnsi="Times New Roman"/>
          <w:sz w:val="28"/>
          <w:szCs w:val="28"/>
        </w:rPr>
        <w:t>2020 года</w:t>
      </w:r>
      <w:r w:rsidRPr="00BA5E45">
        <w:rPr>
          <w:rFonts w:ascii="Times New Roman" w:hAnsi="Times New Roman"/>
          <w:sz w:val="28"/>
          <w:szCs w:val="28"/>
        </w:rPr>
        <w:t xml:space="preserve">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273D44">
        <w:rPr>
          <w:rFonts w:ascii="Times New Roman" w:hAnsi="Times New Roman"/>
          <w:sz w:val="28"/>
          <w:szCs w:val="28"/>
        </w:rPr>
        <w:t>145</w:t>
      </w:r>
    </w:p>
    <w:p w:rsidR="00154DD1" w:rsidRDefault="00154DD1" w:rsidP="00154DD1">
      <w:pPr>
        <w:pStyle w:val="1"/>
        <w:rPr>
          <w:b w:val="0"/>
          <w:sz w:val="28"/>
          <w:szCs w:val="28"/>
        </w:rPr>
      </w:pPr>
    </w:p>
    <w:p w:rsidR="00154DD1" w:rsidRPr="00BA5E45" w:rsidRDefault="00154DD1" w:rsidP="00154DD1">
      <w:pPr>
        <w:pStyle w:val="1"/>
        <w:rPr>
          <w:b w:val="0"/>
          <w:sz w:val="28"/>
          <w:szCs w:val="28"/>
        </w:rPr>
      </w:pPr>
      <w:proofErr w:type="spellStart"/>
      <w:r w:rsidRPr="00BA5E45">
        <w:rPr>
          <w:b w:val="0"/>
          <w:sz w:val="28"/>
          <w:szCs w:val="28"/>
        </w:rPr>
        <w:t>р</w:t>
      </w:r>
      <w:proofErr w:type="gramStart"/>
      <w:r w:rsidRPr="00BA5E45">
        <w:rPr>
          <w:b w:val="0"/>
          <w:sz w:val="28"/>
          <w:szCs w:val="28"/>
        </w:rPr>
        <w:t>.п</w:t>
      </w:r>
      <w:proofErr w:type="spellEnd"/>
      <w:proofErr w:type="gramEnd"/>
      <w:r w:rsidRPr="00BA5E45">
        <w:rPr>
          <w:b w:val="0"/>
          <w:sz w:val="28"/>
          <w:szCs w:val="28"/>
        </w:rPr>
        <w:t xml:space="preserve"> Атяшево</w:t>
      </w:r>
    </w:p>
    <w:p w:rsidR="00C45F49" w:rsidRPr="00C45F49" w:rsidRDefault="00C45F49" w:rsidP="00154DD1">
      <w:pPr>
        <w:pStyle w:val="a3"/>
        <w:jc w:val="center"/>
        <w:rPr>
          <w:color w:val="000000"/>
          <w:sz w:val="28"/>
          <w:szCs w:val="28"/>
        </w:rPr>
      </w:pPr>
      <w:r w:rsidRPr="00C45F49">
        <w:rPr>
          <w:rStyle w:val="a4"/>
          <w:color w:val="000000"/>
          <w:sz w:val="28"/>
          <w:szCs w:val="28"/>
        </w:rPr>
        <w:t>Об утверждении анализа финансовых,</w:t>
      </w:r>
      <w:r w:rsidRPr="00C45F49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45F49">
        <w:rPr>
          <w:rStyle w:val="a4"/>
          <w:color w:val="000000"/>
          <w:sz w:val="28"/>
          <w:szCs w:val="28"/>
        </w:rPr>
        <w:t>экономических, социальных и иных</w:t>
      </w:r>
      <w:r w:rsidRPr="00C45F49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45F49">
        <w:rPr>
          <w:rStyle w:val="a4"/>
          <w:color w:val="000000"/>
          <w:sz w:val="28"/>
          <w:szCs w:val="28"/>
        </w:rPr>
        <w:t>показателей развития малого и среднего</w:t>
      </w:r>
      <w:r w:rsidRPr="00C45F49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45F49">
        <w:rPr>
          <w:rStyle w:val="a4"/>
          <w:color w:val="000000"/>
          <w:sz w:val="28"/>
          <w:szCs w:val="28"/>
        </w:rPr>
        <w:t>предпринимательства и эффективности</w:t>
      </w:r>
      <w:r>
        <w:rPr>
          <w:rStyle w:val="a4"/>
          <w:color w:val="000000"/>
          <w:sz w:val="28"/>
          <w:szCs w:val="28"/>
        </w:rPr>
        <w:t xml:space="preserve"> </w:t>
      </w:r>
      <w:r w:rsidRPr="00C45F49">
        <w:rPr>
          <w:rStyle w:val="a4"/>
          <w:color w:val="000000"/>
          <w:sz w:val="28"/>
          <w:szCs w:val="28"/>
        </w:rPr>
        <w:t>применения мер по его развитию на территории</w:t>
      </w:r>
      <w:r w:rsidRPr="00C45F49">
        <w:rPr>
          <w:color w:val="000000"/>
          <w:sz w:val="28"/>
          <w:szCs w:val="28"/>
        </w:rPr>
        <w:br/>
      </w:r>
      <w:r w:rsidR="008846E8">
        <w:rPr>
          <w:rStyle w:val="a4"/>
          <w:color w:val="000000"/>
          <w:sz w:val="28"/>
          <w:szCs w:val="28"/>
        </w:rPr>
        <w:t xml:space="preserve">Атяшевского  городского </w:t>
      </w:r>
      <w:r w:rsidR="00DE417E">
        <w:rPr>
          <w:rStyle w:val="a4"/>
          <w:color w:val="000000"/>
          <w:sz w:val="28"/>
          <w:szCs w:val="28"/>
        </w:rPr>
        <w:t>поселения по итогам 2019</w:t>
      </w:r>
      <w:r w:rsidRPr="00C45F49">
        <w:rPr>
          <w:rStyle w:val="a4"/>
          <w:color w:val="000000"/>
          <w:sz w:val="28"/>
          <w:szCs w:val="28"/>
        </w:rPr>
        <w:t xml:space="preserve"> года</w:t>
      </w:r>
    </w:p>
    <w:p w:rsidR="00C45F49" w:rsidRDefault="00C45F49" w:rsidP="00154DD1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color w:val="000000"/>
          <w:sz w:val="28"/>
          <w:szCs w:val="28"/>
        </w:rPr>
        <w:t xml:space="preserve">       </w:t>
      </w:r>
      <w:r w:rsidRPr="00C45F49">
        <w:rPr>
          <w:color w:val="000000"/>
          <w:sz w:val="28"/>
          <w:szCs w:val="28"/>
        </w:rPr>
        <w:t xml:space="preserve">Руководствуясь Федеральным законом от 24.07.2007 N 209-ФЗ "О развитии малого и среднего предпринимательства в Российской Федерации", Федеральным законом от 06.10.2003 N 131-ФЗ «Об общих принципах организации местного самоуправления в Российской Федерации», Уставом </w:t>
      </w:r>
      <w:r w:rsidR="00154DD1">
        <w:rPr>
          <w:color w:val="000000"/>
          <w:sz w:val="28"/>
          <w:szCs w:val="28"/>
        </w:rPr>
        <w:t xml:space="preserve">Атяшевского городского </w:t>
      </w:r>
      <w:r w:rsidR="008846E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поселения</w:t>
      </w:r>
      <w:r w:rsidR="00154DD1">
        <w:rPr>
          <w:color w:val="000000"/>
          <w:sz w:val="28"/>
          <w:szCs w:val="28"/>
        </w:rPr>
        <w:t xml:space="preserve"> постановляе</w:t>
      </w:r>
      <w:r>
        <w:rPr>
          <w:color w:val="000000"/>
          <w:sz w:val="28"/>
          <w:szCs w:val="28"/>
        </w:rPr>
        <w:t>т:</w:t>
      </w:r>
    </w:p>
    <w:p w:rsidR="008846E8" w:rsidRDefault="008846E8" w:rsidP="00154DD1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45F49" w:rsidRDefault="00C45F49" w:rsidP="00154DD1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45F49">
        <w:rPr>
          <w:color w:val="000000"/>
          <w:sz w:val="28"/>
          <w:szCs w:val="28"/>
        </w:rPr>
        <w:t xml:space="preserve">1. Утвердить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 на территории </w:t>
      </w:r>
      <w:r w:rsidR="008846E8">
        <w:rPr>
          <w:color w:val="000000"/>
          <w:sz w:val="28"/>
          <w:szCs w:val="28"/>
        </w:rPr>
        <w:t xml:space="preserve">Атяшевского  городского </w:t>
      </w:r>
      <w:r w:rsidRPr="00C45F49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 </w:t>
      </w:r>
      <w:r w:rsidRPr="00C45F49">
        <w:rPr>
          <w:color w:val="000000"/>
          <w:sz w:val="28"/>
          <w:szCs w:val="28"/>
        </w:rPr>
        <w:t>по итогам 201</w:t>
      </w:r>
      <w:r w:rsidR="00DE417E">
        <w:rPr>
          <w:color w:val="000000"/>
          <w:sz w:val="28"/>
          <w:szCs w:val="28"/>
        </w:rPr>
        <w:t>9</w:t>
      </w:r>
      <w:r w:rsidRPr="00C45F49">
        <w:rPr>
          <w:color w:val="000000"/>
          <w:sz w:val="28"/>
          <w:szCs w:val="28"/>
        </w:rPr>
        <w:t xml:space="preserve"> года (прилагается</w:t>
      </w:r>
      <w:r>
        <w:rPr>
          <w:color w:val="000000"/>
          <w:sz w:val="28"/>
          <w:szCs w:val="28"/>
        </w:rPr>
        <w:t>).</w:t>
      </w:r>
    </w:p>
    <w:p w:rsidR="00154DD1" w:rsidRDefault="00C45F49" w:rsidP="00154DD1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45F49">
        <w:rPr>
          <w:color w:val="000000"/>
          <w:sz w:val="28"/>
          <w:szCs w:val="28"/>
        </w:rPr>
        <w:t xml:space="preserve">2. </w:t>
      </w:r>
      <w:r w:rsidR="00154DD1">
        <w:rPr>
          <w:color w:val="000000"/>
          <w:sz w:val="28"/>
          <w:szCs w:val="28"/>
        </w:rPr>
        <w:t xml:space="preserve">Настоящее </w:t>
      </w:r>
      <w:r w:rsidRPr="00C45F49">
        <w:rPr>
          <w:color w:val="000000"/>
          <w:sz w:val="28"/>
          <w:szCs w:val="28"/>
        </w:rPr>
        <w:t>Постановление</w:t>
      </w:r>
      <w:r w:rsidR="00154DD1">
        <w:rPr>
          <w:color w:val="000000"/>
          <w:sz w:val="28"/>
          <w:szCs w:val="28"/>
        </w:rPr>
        <w:t xml:space="preserve"> опубликовать в Информационном бюллетене</w:t>
      </w:r>
      <w:r w:rsidRPr="00C45F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C45F49">
        <w:rPr>
          <w:color w:val="000000"/>
          <w:sz w:val="28"/>
          <w:szCs w:val="28"/>
        </w:rPr>
        <w:t xml:space="preserve"> разместить на официальном сайте </w:t>
      </w:r>
      <w:r w:rsidR="00154DD1">
        <w:rPr>
          <w:color w:val="000000"/>
          <w:sz w:val="28"/>
          <w:szCs w:val="28"/>
        </w:rPr>
        <w:t xml:space="preserve">органов местного самоуправления Атяшевского муниципального района </w:t>
      </w:r>
      <w:r w:rsidR="00154DD1" w:rsidRPr="00C45F49">
        <w:rPr>
          <w:color w:val="000000"/>
          <w:sz w:val="28"/>
          <w:szCs w:val="28"/>
        </w:rPr>
        <w:t>в сети Интернет</w:t>
      </w:r>
      <w:r w:rsidR="00154DD1">
        <w:rPr>
          <w:color w:val="000000"/>
          <w:sz w:val="28"/>
          <w:szCs w:val="28"/>
        </w:rPr>
        <w:t>.</w:t>
      </w:r>
    </w:p>
    <w:p w:rsidR="00C45F49" w:rsidRPr="00C45F49" w:rsidRDefault="00C45F49" w:rsidP="00154DD1">
      <w:pPr>
        <w:pStyle w:val="a3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154DD1" w:rsidRDefault="00C45F49" w:rsidP="00154DD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> </w:t>
      </w:r>
      <w:r w:rsidRPr="00C45F49">
        <w:rPr>
          <w:color w:val="000000"/>
          <w:sz w:val="28"/>
          <w:szCs w:val="28"/>
        </w:rPr>
        <w:br/>
        <w:t>Глава</w:t>
      </w:r>
      <w:r w:rsidR="00154DD1">
        <w:rPr>
          <w:color w:val="000000"/>
          <w:sz w:val="28"/>
          <w:szCs w:val="28"/>
        </w:rPr>
        <w:t xml:space="preserve"> Администрации </w:t>
      </w:r>
    </w:p>
    <w:p w:rsidR="00154DD1" w:rsidRDefault="00154DD1" w:rsidP="00154DD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Атяшевского городского поселения                                      А.И. Серов</w:t>
      </w:r>
    </w:p>
    <w:p w:rsidR="00C45F49" w:rsidRPr="00C45F49" w:rsidRDefault="00C45F49" w:rsidP="00154DD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45F49" w:rsidRDefault="00C45F49" w:rsidP="00C45F49">
      <w:pPr>
        <w:pStyle w:val="a3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> </w:t>
      </w:r>
    </w:p>
    <w:p w:rsidR="004256AC" w:rsidRDefault="004256AC" w:rsidP="00C45F49">
      <w:pPr>
        <w:pStyle w:val="a3"/>
        <w:jc w:val="both"/>
        <w:rPr>
          <w:color w:val="000000"/>
          <w:sz w:val="28"/>
          <w:szCs w:val="28"/>
        </w:rPr>
      </w:pPr>
    </w:p>
    <w:p w:rsidR="004256AC" w:rsidRPr="00C45F49" w:rsidRDefault="004256AC" w:rsidP="00C45F49">
      <w:pPr>
        <w:pStyle w:val="a3"/>
        <w:jc w:val="both"/>
        <w:rPr>
          <w:color w:val="000000"/>
          <w:sz w:val="28"/>
          <w:szCs w:val="28"/>
        </w:rPr>
      </w:pPr>
    </w:p>
    <w:p w:rsidR="00154DD1" w:rsidRDefault="00154DD1" w:rsidP="00154DD1">
      <w:pPr>
        <w:pStyle w:val="a3"/>
        <w:jc w:val="right"/>
        <w:rPr>
          <w:color w:val="000000"/>
          <w:sz w:val="28"/>
          <w:szCs w:val="28"/>
        </w:rPr>
      </w:pPr>
    </w:p>
    <w:p w:rsidR="00154DD1" w:rsidRDefault="00154DD1" w:rsidP="00154DD1">
      <w:pPr>
        <w:pStyle w:val="a3"/>
        <w:jc w:val="right"/>
        <w:rPr>
          <w:color w:val="000000"/>
          <w:sz w:val="28"/>
          <w:szCs w:val="28"/>
        </w:rPr>
      </w:pPr>
    </w:p>
    <w:p w:rsidR="00154DD1" w:rsidRDefault="00154DD1" w:rsidP="00154DD1">
      <w:pPr>
        <w:pStyle w:val="a3"/>
        <w:jc w:val="right"/>
        <w:rPr>
          <w:color w:val="000000"/>
          <w:sz w:val="28"/>
          <w:szCs w:val="28"/>
        </w:rPr>
      </w:pPr>
    </w:p>
    <w:p w:rsidR="00154DD1" w:rsidRDefault="00C45F49" w:rsidP="00154DD1">
      <w:pPr>
        <w:pStyle w:val="a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к</w:t>
      </w:r>
      <w:r>
        <w:rPr>
          <w:color w:val="000000"/>
          <w:sz w:val="28"/>
          <w:szCs w:val="28"/>
        </w:rPr>
        <w:br/>
        <w:t xml:space="preserve">постановлению </w:t>
      </w:r>
      <w:r w:rsidRPr="00C45F49">
        <w:rPr>
          <w:color w:val="000000"/>
          <w:sz w:val="28"/>
          <w:szCs w:val="28"/>
        </w:rPr>
        <w:t xml:space="preserve"> администрации</w:t>
      </w:r>
      <w:r w:rsidRPr="00C45F49">
        <w:rPr>
          <w:color w:val="000000"/>
          <w:sz w:val="28"/>
          <w:szCs w:val="28"/>
        </w:rPr>
        <w:br/>
      </w:r>
      <w:r w:rsidR="008846E8">
        <w:rPr>
          <w:color w:val="000000"/>
          <w:sz w:val="28"/>
          <w:szCs w:val="28"/>
        </w:rPr>
        <w:t xml:space="preserve">Атяшевского  городского </w:t>
      </w:r>
      <w:r w:rsidRPr="00C45F49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br/>
        <w:t xml:space="preserve">от </w:t>
      </w:r>
      <w:r w:rsidR="00273D44">
        <w:rPr>
          <w:color w:val="000000"/>
          <w:sz w:val="28"/>
          <w:szCs w:val="28"/>
        </w:rPr>
        <w:t>16.11.</w:t>
      </w:r>
      <w:r w:rsidRPr="00C45F49">
        <w:rPr>
          <w:color w:val="000000"/>
          <w:sz w:val="28"/>
          <w:szCs w:val="28"/>
        </w:rPr>
        <w:t>20</w:t>
      </w:r>
      <w:r w:rsidR="00DE417E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 № </w:t>
      </w:r>
      <w:r w:rsidR="00273D44">
        <w:rPr>
          <w:color w:val="000000"/>
          <w:sz w:val="28"/>
          <w:szCs w:val="28"/>
        </w:rPr>
        <w:t>145</w:t>
      </w:r>
    </w:p>
    <w:p w:rsidR="00C45F49" w:rsidRDefault="00C45F49" w:rsidP="00154DD1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br/>
      </w:r>
      <w:r w:rsidRPr="00C45F49">
        <w:rPr>
          <w:rStyle w:val="a4"/>
          <w:color w:val="000000"/>
          <w:sz w:val="28"/>
          <w:szCs w:val="28"/>
        </w:rPr>
        <w:t xml:space="preserve">Анализ </w:t>
      </w:r>
      <w:proofErr w:type="gramStart"/>
      <w:r w:rsidRPr="00C45F49">
        <w:rPr>
          <w:rStyle w:val="a4"/>
          <w:color w:val="000000"/>
          <w:sz w:val="28"/>
          <w:szCs w:val="28"/>
        </w:rPr>
        <w:t>финансовых</w:t>
      </w:r>
      <w:proofErr w:type="gramEnd"/>
      <w:r w:rsidRPr="00C45F49">
        <w:rPr>
          <w:rStyle w:val="a4"/>
          <w:color w:val="000000"/>
          <w:sz w:val="28"/>
          <w:szCs w:val="28"/>
        </w:rPr>
        <w:t>, экономических, социальных и</w:t>
      </w:r>
    </w:p>
    <w:p w:rsidR="00C45F49" w:rsidRDefault="00C45F49" w:rsidP="00154DD1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C45F49">
        <w:rPr>
          <w:rStyle w:val="a4"/>
          <w:color w:val="000000"/>
          <w:sz w:val="28"/>
          <w:szCs w:val="28"/>
        </w:rPr>
        <w:t xml:space="preserve">иных показателей развития малого и среднего предпринимательства и эффективности применения мер по его развитию на территории </w:t>
      </w:r>
      <w:r w:rsidR="008846E8">
        <w:rPr>
          <w:rStyle w:val="a4"/>
          <w:color w:val="000000"/>
          <w:sz w:val="28"/>
          <w:szCs w:val="28"/>
        </w:rPr>
        <w:t xml:space="preserve">Атяшевского  городского </w:t>
      </w:r>
      <w:r w:rsidRPr="00C45F49">
        <w:rPr>
          <w:rStyle w:val="a4"/>
          <w:color w:val="000000"/>
          <w:sz w:val="28"/>
          <w:szCs w:val="28"/>
        </w:rPr>
        <w:t>поселения</w:t>
      </w:r>
      <w:r>
        <w:rPr>
          <w:rStyle w:val="a4"/>
          <w:color w:val="000000"/>
          <w:sz w:val="28"/>
          <w:szCs w:val="28"/>
        </w:rPr>
        <w:t xml:space="preserve"> </w:t>
      </w:r>
      <w:r w:rsidR="00DE417E">
        <w:rPr>
          <w:rStyle w:val="a4"/>
          <w:color w:val="000000"/>
          <w:sz w:val="28"/>
          <w:szCs w:val="28"/>
        </w:rPr>
        <w:t>по итогам 2019</w:t>
      </w:r>
      <w:r>
        <w:rPr>
          <w:rStyle w:val="a4"/>
          <w:color w:val="000000"/>
          <w:sz w:val="28"/>
          <w:szCs w:val="28"/>
        </w:rPr>
        <w:t xml:space="preserve"> года</w:t>
      </w:r>
    </w:p>
    <w:p w:rsidR="00E475A4" w:rsidRPr="00C45F49" w:rsidRDefault="00E475A4" w:rsidP="008846E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475A4" w:rsidRDefault="00C45F49" w:rsidP="008846E8">
      <w:pPr>
        <w:pStyle w:val="a3"/>
        <w:spacing w:before="0" w:beforeAutospacing="0" w:after="0" w:afterAutospacing="0"/>
        <w:ind w:firstLine="708"/>
        <w:jc w:val="both"/>
        <w:rPr>
          <w:rStyle w:val="apple-converted-space"/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 xml:space="preserve">Анализ о состоянии, проблем и перспектив развития малого и среднего предпринимательства на территории </w:t>
      </w:r>
      <w:r w:rsidR="008846E8">
        <w:rPr>
          <w:color w:val="000000"/>
          <w:sz w:val="28"/>
          <w:szCs w:val="28"/>
        </w:rPr>
        <w:t xml:space="preserve">Атяшевского  городского </w:t>
      </w:r>
      <w:r w:rsidRPr="00C45F49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 по итогам 201</w:t>
      </w:r>
      <w:r w:rsidR="008846E8">
        <w:rPr>
          <w:color w:val="000000"/>
          <w:sz w:val="28"/>
          <w:szCs w:val="28"/>
        </w:rPr>
        <w:t>9</w:t>
      </w:r>
      <w:r w:rsidRPr="00C45F49">
        <w:rPr>
          <w:color w:val="000000"/>
          <w:sz w:val="28"/>
          <w:szCs w:val="28"/>
        </w:rPr>
        <w:t xml:space="preserve"> года подготовлен на основании статьи 11 Федерального закона от 24 июля 2007 г. № 209-ФЗ «О развитии малого и среднего предпринимательства в Российской Федерации».</w:t>
      </w:r>
      <w:r w:rsidRPr="00C45F49">
        <w:rPr>
          <w:rStyle w:val="apple-converted-space"/>
          <w:color w:val="000000"/>
          <w:sz w:val="28"/>
          <w:szCs w:val="28"/>
        </w:rPr>
        <w:t> </w:t>
      </w:r>
    </w:p>
    <w:p w:rsidR="008846E8" w:rsidRPr="006E648C" w:rsidRDefault="008846E8" w:rsidP="008846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648C">
        <w:rPr>
          <w:rFonts w:ascii="Times New Roman" w:eastAsia="Calibri" w:hAnsi="Times New Roman" w:cs="Times New Roman"/>
          <w:sz w:val="28"/>
          <w:szCs w:val="28"/>
        </w:rPr>
        <w:t xml:space="preserve"> На 01.01.2020  2020 года на территории поселка  зарегистрировано 171 субъектов малого и среднего предпринимательства. Среднесписочная численность работников, занятых  в малом и среднем бизнесе, составляет 634 человек.</w:t>
      </w:r>
    </w:p>
    <w:p w:rsidR="008846E8" w:rsidRPr="006E648C" w:rsidRDefault="008846E8" w:rsidP="008846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648C">
        <w:rPr>
          <w:rFonts w:ascii="Times New Roman" w:eastAsia="Calibri" w:hAnsi="Times New Roman" w:cs="Times New Roman"/>
          <w:sz w:val="28"/>
          <w:szCs w:val="28"/>
        </w:rPr>
        <w:t xml:space="preserve">     Малый бизнес играет важную роль в экономической жизни поселка, который имеет такие преимущества перед крупным бизнесом, как гибкость и адаптивность к различным условиям хозяйствования, антикризисную устойчивость.</w:t>
      </w:r>
    </w:p>
    <w:p w:rsidR="008846E8" w:rsidRPr="006E648C" w:rsidRDefault="008846E8" w:rsidP="008846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648C">
        <w:rPr>
          <w:rFonts w:ascii="Times New Roman" w:eastAsia="Calibri" w:hAnsi="Times New Roman" w:cs="Times New Roman"/>
          <w:sz w:val="28"/>
          <w:szCs w:val="28"/>
        </w:rPr>
        <w:t xml:space="preserve">     В отраслевой структуре сектора преобладает торговая деятельность – 55,7%;  сфера услуг (транспортные, службы такси, парикмахерские) составляет 27,3%, сельское хозяйство – 13,6%, переработка и производство – 1,9%, строительство – 1,5 процента.</w:t>
      </w:r>
    </w:p>
    <w:p w:rsidR="008846E8" w:rsidRPr="006E648C" w:rsidRDefault="008846E8" w:rsidP="008846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648C">
        <w:rPr>
          <w:rFonts w:ascii="Times New Roman" w:eastAsia="Calibri" w:hAnsi="Times New Roman" w:cs="Times New Roman"/>
          <w:sz w:val="28"/>
          <w:szCs w:val="28"/>
        </w:rPr>
        <w:t xml:space="preserve">       Малые и средние предприятия торговли и сферы услуг расположены в основном на благоустроенных территориях в шаговой доступности и обеспечивают свыше 60% товарооборота  </w:t>
      </w:r>
      <w:r>
        <w:rPr>
          <w:rFonts w:ascii="Times New Roman" w:eastAsia="Calibri" w:hAnsi="Times New Roman" w:cs="Times New Roman"/>
          <w:sz w:val="28"/>
          <w:szCs w:val="28"/>
        </w:rPr>
        <w:t>р.п. Атяшево</w:t>
      </w:r>
      <w:r w:rsidRPr="006E648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46E8" w:rsidRDefault="008846E8" w:rsidP="008846E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648C">
        <w:rPr>
          <w:rFonts w:ascii="Times New Roman" w:eastAsia="Calibri" w:hAnsi="Times New Roman" w:cs="Times New Roman"/>
          <w:sz w:val="28"/>
          <w:szCs w:val="28"/>
        </w:rPr>
        <w:t xml:space="preserve">  Доля доходов от предприятий малого и среднего бизнеса в общем объеме доходов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.п</w:t>
      </w:r>
      <w:proofErr w:type="spellEnd"/>
      <w:proofErr w:type="gramEnd"/>
      <w:r w:rsidRPr="006E648C">
        <w:rPr>
          <w:rFonts w:ascii="Times New Roman" w:eastAsia="Calibri" w:hAnsi="Times New Roman" w:cs="Times New Roman"/>
          <w:sz w:val="28"/>
          <w:szCs w:val="28"/>
        </w:rPr>
        <w:t xml:space="preserve"> Атяшево составляет 6,5 процента.</w:t>
      </w:r>
    </w:p>
    <w:p w:rsidR="002E3479" w:rsidRPr="00C45F49" w:rsidRDefault="002E3479" w:rsidP="00C45F4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45F49" w:rsidRDefault="00C45F49" w:rsidP="002E347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br/>
      </w:r>
      <w:r w:rsidRPr="002E3479">
        <w:rPr>
          <w:b/>
          <w:color w:val="000000"/>
          <w:sz w:val="28"/>
          <w:szCs w:val="28"/>
        </w:rPr>
        <w:t xml:space="preserve">Основные проблемы, перспективы развития малого и среднего предпринимательства, предложения по его развитию на территории </w:t>
      </w:r>
      <w:r w:rsidR="008846E8">
        <w:rPr>
          <w:b/>
          <w:color w:val="000000"/>
          <w:sz w:val="28"/>
          <w:szCs w:val="28"/>
        </w:rPr>
        <w:t xml:space="preserve">Атяшевского  городского </w:t>
      </w:r>
      <w:r w:rsidR="002E3479" w:rsidRPr="002E3479">
        <w:rPr>
          <w:b/>
          <w:color w:val="000000"/>
          <w:sz w:val="28"/>
          <w:szCs w:val="28"/>
        </w:rPr>
        <w:t>поселения</w:t>
      </w:r>
    </w:p>
    <w:p w:rsidR="002E3479" w:rsidRPr="002E3479" w:rsidRDefault="002E3479" w:rsidP="002E347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A6232" w:rsidRDefault="00C45F49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 xml:space="preserve">На развитие предпринимательства на территории </w:t>
      </w:r>
      <w:r w:rsidR="008846E8">
        <w:rPr>
          <w:color w:val="000000"/>
          <w:sz w:val="28"/>
          <w:szCs w:val="28"/>
        </w:rPr>
        <w:t xml:space="preserve">Атяшевского  городского </w:t>
      </w:r>
      <w:r w:rsidRPr="00C45F49">
        <w:rPr>
          <w:color w:val="000000"/>
          <w:sz w:val="28"/>
          <w:szCs w:val="28"/>
        </w:rPr>
        <w:t>поселения</w:t>
      </w:r>
      <w:r w:rsidR="009A6232">
        <w:rPr>
          <w:color w:val="000000"/>
          <w:sz w:val="28"/>
          <w:szCs w:val="28"/>
        </w:rPr>
        <w:t xml:space="preserve"> </w:t>
      </w:r>
      <w:r w:rsidRPr="00C45F49">
        <w:rPr>
          <w:color w:val="000000"/>
          <w:sz w:val="28"/>
          <w:szCs w:val="28"/>
        </w:rPr>
        <w:t>серьезное влияние оказывают существующая экономическая ситуация и связанные с ней общие проблемы, а именно:</w:t>
      </w:r>
    </w:p>
    <w:p w:rsidR="009A6232" w:rsidRDefault="00C45F49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lastRenderedPageBreak/>
        <w:t>- низкая доступность кредитных ресурсов при недостаточности собственного стартового капитала, слабый уровень знаний для успешного начала предпринимательской деятельности;</w:t>
      </w:r>
    </w:p>
    <w:p w:rsidR="009A6232" w:rsidRDefault="00C45F49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>- высокая стоимость заемных средств, привлекаемых субъектами малого и среднего предпринимательства для осуществления хозяйственной деятельности;</w:t>
      </w:r>
    </w:p>
    <w:p w:rsidR="009A6232" w:rsidRDefault="009A6232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 w:rsidR="00C45F49" w:rsidRPr="00C45F49">
        <w:rPr>
          <w:color w:val="000000"/>
          <w:sz w:val="28"/>
          <w:szCs w:val="28"/>
        </w:rPr>
        <w:t>низкая</w:t>
      </w:r>
      <w:proofErr w:type="gramEnd"/>
      <w:r w:rsidR="00C45F49" w:rsidRPr="00C45F49">
        <w:rPr>
          <w:color w:val="000000"/>
          <w:sz w:val="28"/>
          <w:szCs w:val="28"/>
        </w:rPr>
        <w:t xml:space="preserve"> востребованность сферы услуг;</w:t>
      </w:r>
    </w:p>
    <w:p w:rsidR="009A6232" w:rsidRDefault="00C45F49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>- дефицит квалифицированных кадров, недостаточный уровень профессиональной подготовки;</w:t>
      </w:r>
    </w:p>
    <w:p w:rsidR="009A6232" w:rsidRDefault="00C45F49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>- в связи с дефицитом местного бюджета отсутствие реального финансирования муниципальных программ развития малого и среднего предпринимательства;</w:t>
      </w:r>
    </w:p>
    <w:p w:rsidR="00C45F49" w:rsidRDefault="00C45F49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45F49">
        <w:rPr>
          <w:color w:val="000000"/>
          <w:sz w:val="28"/>
          <w:szCs w:val="28"/>
        </w:rPr>
        <w:t>- низкая предприн</w:t>
      </w:r>
      <w:r w:rsidR="00DE417E">
        <w:rPr>
          <w:color w:val="000000"/>
          <w:sz w:val="28"/>
          <w:szCs w:val="28"/>
        </w:rPr>
        <w:t>имательская активность молодежи;</w:t>
      </w:r>
    </w:p>
    <w:p w:rsidR="009A6232" w:rsidRPr="00C45F49" w:rsidRDefault="009A6232" w:rsidP="009A623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sectPr w:rsidR="009A6232" w:rsidRPr="00C45F49" w:rsidSect="002D2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47A"/>
    <w:rsid w:val="00154DD1"/>
    <w:rsid w:val="00273D44"/>
    <w:rsid w:val="002D2DD2"/>
    <w:rsid w:val="002E3479"/>
    <w:rsid w:val="004256AC"/>
    <w:rsid w:val="007357DC"/>
    <w:rsid w:val="008846E8"/>
    <w:rsid w:val="009A6232"/>
    <w:rsid w:val="00A7547A"/>
    <w:rsid w:val="00C45F49"/>
    <w:rsid w:val="00CB2ED8"/>
    <w:rsid w:val="00D60FC8"/>
    <w:rsid w:val="00DE417E"/>
    <w:rsid w:val="00E02201"/>
    <w:rsid w:val="00E42ED6"/>
    <w:rsid w:val="00E47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DD2"/>
  </w:style>
  <w:style w:type="paragraph" w:styleId="1">
    <w:name w:val="heading 1"/>
    <w:basedOn w:val="a"/>
    <w:next w:val="a"/>
    <w:link w:val="10"/>
    <w:qFormat/>
    <w:rsid w:val="00154DD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5F49"/>
    <w:rPr>
      <w:b/>
      <w:bCs/>
    </w:rPr>
  </w:style>
  <w:style w:type="character" w:customStyle="1" w:styleId="apple-converted-space">
    <w:name w:val="apple-converted-space"/>
    <w:basedOn w:val="a0"/>
    <w:rsid w:val="00C45F49"/>
  </w:style>
  <w:style w:type="paragraph" w:styleId="a5">
    <w:name w:val="Balloon Text"/>
    <w:basedOn w:val="a"/>
    <w:link w:val="a6"/>
    <w:uiPriority w:val="99"/>
    <w:semiHidden/>
    <w:unhideWhenUsed/>
    <w:rsid w:val="009A6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623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54DD1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5F49"/>
    <w:rPr>
      <w:b/>
      <w:bCs/>
    </w:rPr>
  </w:style>
  <w:style w:type="character" w:customStyle="1" w:styleId="apple-converted-space">
    <w:name w:val="apple-converted-space"/>
    <w:basedOn w:val="a0"/>
    <w:rsid w:val="00C45F49"/>
  </w:style>
  <w:style w:type="paragraph" w:styleId="a5">
    <w:name w:val="Balloon Text"/>
    <w:basedOn w:val="a"/>
    <w:link w:val="a6"/>
    <w:uiPriority w:val="99"/>
    <w:semiHidden/>
    <w:unhideWhenUsed/>
    <w:rsid w:val="009A6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62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2020-02-21T07:44:00Z</cp:lastPrinted>
  <dcterms:created xsi:type="dcterms:W3CDTF">2020-09-15T13:46:00Z</dcterms:created>
  <dcterms:modified xsi:type="dcterms:W3CDTF">2020-11-16T13:55:00Z</dcterms:modified>
</cp:coreProperties>
</file>