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4FB" w:rsidRDefault="00246C60">
      <w:r>
        <w:rPr>
          <w:noProof/>
        </w:rPr>
        <w:drawing>
          <wp:inline distT="0" distB="0" distL="0" distR="0">
            <wp:extent cx="5940425" cy="4455319"/>
            <wp:effectExtent l="19050" t="0" r="3175" b="0"/>
            <wp:docPr id="1" name="Рисунок 1" descr="C:\Users\Admin\Desktop\img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img33.jpg"/>
                    <pic:cNvPicPr>
                      <a:picLocks noChangeAspect="1" noChangeArrowheads="1"/>
                    </pic:cNvPicPr>
                  </pic:nvPicPr>
                  <pic:blipFill>
                    <a:blip r:embed="rId5"/>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BD3D27" w:rsidRDefault="00BD3D27"/>
    <w:p w:rsidR="00BD3D27" w:rsidRPr="009F7EF9" w:rsidRDefault="00BD3D27" w:rsidP="00D55AD3">
      <w:pPr>
        <w:jc w:val="both"/>
        <w:rPr>
          <w:rFonts w:ascii="Times New Roman" w:hAnsi="Times New Roman" w:cs="Times New Roman"/>
          <w:sz w:val="28"/>
          <w:szCs w:val="28"/>
          <w:shd w:val="clear" w:color="auto" w:fill="FFFFFF"/>
        </w:rPr>
      </w:pPr>
      <w:r w:rsidRPr="009F7EF9">
        <w:rPr>
          <w:rFonts w:ascii="Times New Roman" w:hAnsi="Times New Roman" w:cs="Times New Roman"/>
          <w:sz w:val="28"/>
          <w:szCs w:val="28"/>
          <w:shd w:val="clear" w:color="auto" w:fill="FFFFFF"/>
        </w:rPr>
        <w:t>Кража денег с банковской карты приравнивается к любому другому виду кражи и предполагает ответственность по статье </w:t>
      </w:r>
      <w:hyperlink r:id="rId6" w:history="1">
        <w:r w:rsidRPr="009F7EF9">
          <w:rPr>
            <w:rStyle w:val="a5"/>
            <w:rFonts w:ascii="Times New Roman" w:hAnsi="Times New Roman" w:cs="Times New Roman"/>
            <w:color w:val="auto"/>
            <w:sz w:val="28"/>
            <w:szCs w:val="28"/>
            <w:bdr w:val="none" w:sz="0" w:space="0" w:color="auto" w:frame="1"/>
            <w:shd w:val="clear" w:color="auto" w:fill="FFFFFF"/>
          </w:rPr>
          <w:t>158 Уголовного кодекса РФ</w:t>
        </w:r>
      </w:hyperlink>
      <w:r w:rsidRPr="009F7EF9">
        <w:rPr>
          <w:rFonts w:ascii="Times New Roman" w:hAnsi="Times New Roman" w:cs="Times New Roman"/>
          <w:sz w:val="28"/>
          <w:szCs w:val="28"/>
          <w:shd w:val="clear" w:color="auto" w:fill="FFFFFF"/>
        </w:rPr>
        <w:t>. Среди возможных наказаний по этой статье – штраф, возмещение украденной суммы и тюремный срок.</w:t>
      </w:r>
    </w:p>
    <w:p w:rsidR="00BD3D27" w:rsidRPr="009F7EF9" w:rsidRDefault="00BD3D27" w:rsidP="00D55AD3">
      <w:pPr>
        <w:shd w:val="clear" w:color="auto" w:fill="FFFFFF"/>
        <w:spacing w:after="0" w:line="240" w:lineRule="auto"/>
        <w:jc w:val="both"/>
        <w:textAlignment w:val="baseline"/>
        <w:rPr>
          <w:rFonts w:ascii="Times New Roman" w:eastAsia="Times New Roman" w:hAnsi="Times New Roman" w:cs="Times New Roman"/>
          <w:sz w:val="28"/>
          <w:szCs w:val="28"/>
        </w:rPr>
      </w:pPr>
      <w:r w:rsidRPr="009F7EF9">
        <w:rPr>
          <w:rFonts w:ascii="Times New Roman" w:eastAsia="Times New Roman" w:hAnsi="Times New Roman" w:cs="Times New Roman"/>
          <w:sz w:val="28"/>
          <w:szCs w:val="28"/>
        </w:rPr>
        <w:t>Но многих людей интересует не только квалификация данного преступления в уголовном праве, а возможность получить компенсацию украденных средств со стороны финансового учреждения. Хищение денег с банковской карты действительно может быть возмещено банком, но при соблюдении важного условия. Правоохранительные органы должны провести проверку по статье </w:t>
      </w:r>
      <w:hyperlink r:id="rId7" w:history="1">
        <w:r w:rsidRPr="009F7EF9">
          <w:rPr>
            <w:rFonts w:ascii="Times New Roman" w:eastAsia="Times New Roman" w:hAnsi="Times New Roman" w:cs="Times New Roman"/>
            <w:sz w:val="28"/>
            <w:szCs w:val="28"/>
            <w:u w:val="single"/>
          </w:rPr>
          <w:t>144 УПК РФ</w:t>
        </w:r>
      </w:hyperlink>
      <w:r w:rsidRPr="009F7EF9">
        <w:rPr>
          <w:rFonts w:ascii="Times New Roman" w:eastAsia="Times New Roman" w:hAnsi="Times New Roman" w:cs="Times New Roman"/>
          <w:sz w:val="28"/>
          <w:szCs w:val="28"/>
        </w:rPr>
        <w:t> и проверка должна доказать, что деньги были украдены:</w:t>
      </w:r>
    </w:p>
    <w:p w:rsidR="00BD3D27" w:rsidRPr="009F7EF9" w:rsidRDefault="00BD3D27" w:rsidP="00D55AD3">
      <w:pPr>
        <w:numPr>
          <w:ilvl w:val="0"/>
          <w:numId w:val="1"/>
        </w:numPr>
        <w:shd w:val="clear" w:color="auto" w:fill="FFFFFF"/>
        <w:spacing w:after="120" w:line="240" w:lineRule="auto"/>
        <w:ind w:left="0"/>
        <w:jc w:val="both"/>
        <w:textAlignment w:val="baseline"/>
        <w:rPr>
          <w:rFonts w:ascii="Times New Roman" w:eastAsia="Times New Roman" w:hAnsi="Times New Roman" w:cs="Times New Roman"/>
          <w:sz w:val="28"/>
          <w:szCs w:val="28"/>
        </w:rPr>
      </w:pPr>
      <w:r w:rsidRPr="009F7EF9">
        <w:rPr>
          <w:rFonts w:ascii="Times New Roman" w:eastAsia="Times New Roman" w:hAnsi="Times New Roman" w:cs="Times New Roman"/>
          <w:sz w:val="28"/>
          <w:szCs w:val="28"/>
        </w:rPr>
        <w:t>Если же будет доказано, что они потеряны по вину владельца карты (он отдал её знакомому или вовремя не сообщил в банк о необходимости заблокировать утерянную карту), то банк не обязан возмещать потерянные средства.</w:t>
      </w:r>
    </w:p>
    <w:p w:rsidR="00BD3D27" w:rsidRPr="009F7EF9" w:rsidRDefault="00BD3D27" w:rsidP="00D55AD3">
      <w:pPr>
        <w:numPr>
          <w:ilvl w:val="0"/>
          <w:numId w:val="1"/>
        </w:numPr>
        <w:shd w:val="clear" w:color="auto" w:fill="FFFFFF"/>
        <w:spacing w:after="120" w:line="240" w:lineRule="auto"/>
        <w:ind w:left="0"/>
        <w:jc w:val="both"/>
        <w:textAlignment w:val="baseline"/>
        <w:rPr>
          <w:rFonts w:ascii="Times New Roman" w:eastAsia="Times New Roman" w:hAnsi="Times New Roman" w:cs="Times New Roman"/>
          <w:sz w:val="28"/>
          <w:szCs w:val="28"/>
        </w:rPr>
      </w:pPr>
      <w:r w:rsidRPr="009F7EF9">
        <w:rPr>
          <w:rFonts w:ascii="Times New Roman" w:eastAsia="Times New Roman" w:hAnsi="Times New Roman" w:cs="Times New Roman"/>
          <w:sz w:val="28"/>
          <w:szCs w:val="28"/>
        </w:rPr>
        <w:t>Если же кража с банковского счета действительно произошла, то в соответствии с Федеральным законом «О национальной платёжной системе» банк должен вернуть владельцу карты его средства.</w:t>
      </w:r>
    </w:p>
    <w:p w:rsidR="00EB1B82" w:rsidRPr="009F7EF9" w:rsidRDefault="00BD3D27" w:rsidP="00D55AD3">
      <w:pPr>
        <w:shd w:val="clear" w:color="auto" w:fill="FFFFFF"/>
        <w:spacing w:after="225" w:line="240" w:lineRule="auto"/>
        <w:jc w:val="both"/>
        <w:textAlignment w:val="baseline"/>
        <w:rPr>
          <w:rFonts w:ascii="Times New Roman" w:eastAsia="Times New Roman" w:hAnsi="Times New Roman" w:cs="Times New Roman"/>
          <w:sz w:val="28"/>
          <w:szCs w:val="28"/>
        </w:rPr>
      </w:pPr>
      <w:r w:rsidRPr="009F7EF9">
        <w:rPr>
          <w:rFonts w:ascii="Times New Roman" w:eastAsia="Times New Roman" w:hAnsi="Times New Roman" w:cs="Times New Roman"/>
          <w:sz w:val="28"/>
          <w:szCs w:val="28"/>
        </w:rPr>
        <w:t>В таких случаях нужно как можно скорее сообщить в банк о случившемся.</w:t>
      </w:r>
    </w:p>
    <w:p w:rsidR="00EB1B82" w:rsidRPr="009F7EF9" w:rsidRDefault="00EB1B82" w:rsidP="00D55AD3">
      <w:pPr>
        <w:shd w:val="clear" w:color="auto" w:fill="FFFFFF"/>
        <w:spacing w:after="225" w:line="240" w:lineRule="auto"/>
        <w:jc w:val="both"/>
        <w:textAlignment w:val="baseline"/>
        <w:rPr>
          <w:rFonts w:ascii="Times New Roman" w:eastAsia="Times New Roman" w:hAnsi="Times New Roman" w:cs="Times New Roman"/>
          <w:sz w:val="28"/>
          <w:szCs w:val="28"/>
        </w:rPr>
      </w:pPr>
      <w:r w:rsidRPr="009F7EF9">
        <w:rPr>
          <w:rFonts w:ascii="Times New Roman" w:hAnsi="Times New Roman" w:cs="Times New Roman"/>
          <w:sz w:val="28"/>
          <w:szCs w:val="28"/>
          <w:shd w:val="clear" w:color="auto" w:fill="FFFFFF"/>
        </w:rPr>
        <w:lastRenderedPageBreak/>
        <w:t xml:space="preserve">Нельзя нигде записывать </w:t>
      </w:r>
      <w:proofErr w:type="spellStart"/>
      <w:r w:rsidRPr="009F7EF9">
        <w:rPr>
          <w:rFonts w:ascii="Times New Roman" w:hAnsi="Times New Roman" w:cs="Times New Roman"/>
          <w:sz w:val="28"/>
          <w:szCs w:val="28"/>
          <w:shd w:val="clear" w:color="auto" w:fill="FFFFFF"/>
        </w:rPr>
        <w:t>ПИН-код</w:t>
      </w:r>
      <w:proofErr w:type="spellEnd"/>
      <w:r w:rsidRPr="009F7EF9">
        <w:rPr>
          <w:rFonts w:ascii="Times New Roman" w:hAnsi="Times New Roman" w:cs="Times New Roman"/>
          <w:sz w:val="28"/>
          <w:szCs w:val="28"/>
          <w:shd w:val="clear" w:color="auto" w:fill="FFFFFF"/>
        </w:rPr>
        <w:t xml:space="preserve"> — во всяком </w:t>
      </w:r>
      <w:proofErr w:type="gramStart"/>
      <w:r w:rsidRPr="009F7EF9">
        <w:rPr>
          <w:rFonts w:ascii="Times New Roman" w:hAnsi="Times New Roman" w:cs="Times New Roman"/>
          <w:sz w:val="28"/>
          <w:szCs w:val="28"/>
          <w:shd w:val="clear" w:color="auto" w:fill="FFFFFF"/>
        </w:rPr>
        <w:t>случае</w:t>
      </w:r>
      <w:proofErr w:type="gramEnd"/>
      <w:r w:rsidRPr="009F7EF9">
        <w:rPr>
          <w:rFonts w:ascii="Times New Roman" w:hAnsi="Times New Roman" w:cs="Times New Roman"/>
          <w:sz w:val="28"/>
          <w:szCs w:val="28"/>
          <w:shd w:val="clear" w:color="auto" w:fill="FFFFFF"/>
        </w:rPr>
        <w:t xml:space="preserve"> там, где его могут прочитать чужие глаза.</w:t>
      </w:r>
    </w:p>
    <w:p w:rsidR="0024394D" w:rsidRPr="009F7EF9" w:rsidRDefault="0024394D" w:rsidP="00D55AD3">
      <w:pPr>
        <w:shd w:val="clear" w:color="auto" w:fill="FFFFFF"/>
        <w:spacing w:after="225" w:line="240" w:lineRule="auto"/>
        <w:jc w:val="both"/>
        <w:textAlignment w:val="baseline"/>
        <w:rPr>
          <w:rFonts w:ascii="Times New Roman" w:eastAsia="Times New Roman" w:hAnsi="Times New Roman" w:cs="Times New Roman"/>
          <w:sz w:val="28"/>
          <w:szCs w:val="28"/>
        </w:rPr>
      </w:pPr>
      <w:r w:rsidRPr="009F7EF9">
        <w:rPr>
          <w:rFonts w:ascii="Times New Roman" w:eastAsia="Times New Roman" w:hAnsi="Times New Roman" w:cs="Times New Roman"/>
          <w:sz w:val="28"/>
          <w:szCs w:val="28"/>
        </w:rPr>
        <w:t>Именно поэтому </w:t>
      </w:r>
      <w:r w:rsidRPr="009F7EF9">
        <w:rPr>
          <w:rFonts w:ascii="Times New Roman" w:eastAsia="Times New Roman" w:hAnsi="Times New Roman" w:cs="Times New Roman"/>
          <w:b/>
          <w:bCs/>
          <w:sz w:val="28"/>
          <w:szCs w:val="28"/>
        </w:rPr>
        <w:t>необходимо</w:t>
      </w:r>
      <w:r w:rsidRPr="009F7EF9">
        <w:rPr>
          <w:rFonts w:ascii="Times New Roman" w:eastAsia="Times New Roman" w:hAnsi="Times New Roman" w:cs="Times New Roman"/>
          <w:sz w:val="28"/>
          <w:szCs w:val="28"/>
        </w:rPr>
        <w:t>:</w:t>
      </w:r>
    </w:p>
    <w:p w:rsidR="0024394D" w:rsidRPr="009F7EF9" w:rsidRDefault="0024394D" w:rsidP="00D55AD3">
      <w:pPr>
        <w:numPr>
          <w:ilvl w:val="0"/>
          <w:numId w:val="2"/>
        </w:numPr>
        <w:shd w:val="clear" w:color="auto" w:fill="FFFFFF"/>
        <w:spacing w:after="120" w:line="240" w:lineRule="auto"/>
        <w:ind w:left="0"/>
        <w:jc w:val="both"/>
        <w:textAlignment w:val="baseline"/>
        <w:rPr>
          <w:rFonts w:ascii="Times New Roman" w:eastAsia="Times New Roman" w:hAnsi="Times New Roman" w:cs="Times New Roman"/>
          <w:sz w:val="28"/>
          <w:szCs w:val="28"/>
        </w:rPr>
      </w:pPr>
      <w:r w:rsidRPr="009F7EF9">
        <w:rPr>
          <w:rFonts w:ascii="Times New Roman" w:eastAsia="Times New Roman" w:hAnsi="Times New Roman" w:cs="Times New Roman"/>
          <w:sz w:val="28"/>
          <w:szCs w:val="28"/>
        </w:rPr>
        <w:t>держать карту всегда при себе;</w:t>
      </w:r>
    </w:p>
    <w:p w:rsidR="0024394D" w:rsidRPr="009F7EF9" w:rsidRDefault="0024394D" w:rsidP="00D55AD3">
      <w:pPr>
        <w:numPr>
          <w:ilvl w:val="0"/>
          <w:numId w:val="2"/>
        </w:numPr>
        <w:shd w:val="clear" w:color="auto" w:fill="FFFFFF"/>
        <w:spacing w:after="120" w:line="240" w:lineRule="auto"/>
        <w:ind w:left="0"/>
        <w:jc w:val="both"/>
        <w:textAlignment w:val="baseline"/>
        <w:rPr>
          <w:rFonts w:ascii="Times New Roman" w:eastAsia="Times New Roman" w:hAnsi="Times New Roman" w:cs="Times New Roman"/>
          <w:sz w:val="28"/>
          <w:szCs w:val="28"/>
        </w:rPr>
      </w:pPr>
      <w:r w:rsidRPr="009F7EF9">
        <w:rPr>
          <w:rFonts w:ascii="Times New Roman" w:eastAsia="Times New Roman" w:hAnsi="Times New Roman" w:cs="Times New Roman"/>
          <w:sz w:val="28"/>
          <w:szCs w:val="28"/>
        </w:rPr>
        <w:t>после покупок в Интернете удалять все реквизиты и данные;</w:t>
      </w:r>
    </w:p>
    <w:p w:rsidR="00D55AD3" w:rsidRPr="009F7EF9" w:rsidRDefault="0024394D" w:rsidP="00D55AD3">
      <w:pPr>
        <w:numPr>
          <w:ilvl w:val="0"/>
          <w:numId w:val="2"/>
        </w:numPr>
        <w:shd w:val="clear" w:color="auto" w:fill="FFFFFF"/>
        <w:spacing w:after="120" w:line="240" w:lineRule="auto"/>
        <w:ind w:left="0"/>
        <w:jc w:val="both"/>
        <w:textAlignment w:val="baseline"/>
        <w:rPr>
          <w:rFonts w:ascii="Times New Roman" w:hAnsi="Times New Roman" w:cs="Times New Roman"/>
          <w:sz w:val="28"/>
          <w:szCs w:val="28"/>
        </w:rPr>
      </w:pPr>
      <w:r w:rsidRPr="009F7EF9">
        <w:rPr>
          <w:rFonts w:ascii="Times New Roman" w:eastAsia="Times New Roman" w:hAnsi="Times New Roman" w:cs="Times New Roman"/>
          <w:sz w:val="28"/>
          <w:szCs w:val="28"/>
        </w:rPr>
        <w:t>оплату картой производить только лично. Даже если услужливый сотрудник, к примеру, ресторана, заботливо предлагает свои услуги.</w:t>
      </w:r>
    </w:p>
    <w:p w:rsidR="004B4B22" w:rsidRPr="009F7EF9" w:rsidRDefault="00D55AD3" w:rsidP="00D55AD3">
      <w:pPr>
        <w:shd w:val="clear" w:color="auto" w:fill="FFFFFF"/>
        <w:spacing w:after="120" w:line="240" w:lineRule="auto"/>
        <w:jc w:val="both"/>
        <w:textAlignment w:val="baseline"/>
        <w:rPr>
          <w:rFonts w:ascii="Times New Roman" w:hAnsi="Times New Roman" w:cs="Times New Roman"/>
          <w:sz w:val="28"/>
          <w:szCs w:val="28"/>
        </w:rPr>
      </w:pPr>
      <w:r w:rsidRPr="009F7EF9">
        <w:rPr>
          <w:rFonts w:ascii="Times New Roman" w:hAnsi="Times New Roman" w:cs="Times New Roman"/>
          <w:sz w:val="28"/>
          <w:szCs w:val="28"/>
          <w:shd w:val="clear" w:color="auto" w:fill="FCFCFC"/>
        </w:rPr>
        <w:t>Вывод можно сделать следующий – первым делом, после того как вы заметили кражу денег, следует обратиться в правоохранительные органы, где вам обязаны предоставить квалифицированную помощь. Лица, которые пострадали от рук преступника, далеко не всегда обращаются в соответствующие органы для подачи заявления о совершенной краже. Злоумышленник остается безнаказанным, что толкает его на совершение новых проступков.</w:t>
      </w:r>
    </w:p>
    <w:p w:rsidR="004B4B22" w:rsidRPr="009F7EF9" w:rsidRDefault="004B4B22" w:rsidP="004B4B22">
      <w:pPr>
        <w:jc w:val="center"/>
        <w:rPr>
          <w:rFonts w:ascii="Times New Roman" w:hAnsi="Times New Roman" w:cs="Times New Roman"/>
          <w:color w:val="252525"/>
          <w:sz w:val="32"/>
          <w:szCs w:val="32"/>
          <w:u w:val="single"/>
          <w:shd w:val="clear" w:color="auto" w:fill="FFFFFF"/>
        </w:rPr>
      </w:pPr>
      <w:r w:rsidRPr="009F7EF9">
        <w:rPr>
          <w:rFonts w:ascii="Times New Roman" w:hAnsi="Times New Roman" w:cs="Times New Roman"/>
          <w:color w:val="252525"/>
          <w:sz w:val="32"/>
          <w:szCs w:val="32"/>
          <w:u w:val="single"/>
          <w:shd w:val="clear" w:color="auto" w:fill="FFFFFF"/>
        </w:rPr>
        <w:t>Профилактика правонарушений и преступлений</w:t>
      </w:r>
    </w:p>
    <w:p w:rsidR="004B4B22" w:rsidRPr="009F7EF9" w:rsidRDefault="006D0F13" w:rsidP="004B4B22">
      <w:pPr>
        <w:jc w:val="both"/>
        <w:rPr>
          <w:rFonts w:ascii="Times New Roman" w:hAnsi="Times New Roman" w:cs="Times New Roman"/>
          <w:color w:val="252525"/>
          <w:sz w:val="28"/>
          <w:szCs w:val="28"/>
          <w:shd w:val="clear" w:color="auto" w:fill="FFFFFF"/>
        </w:rPr>
      </w:pPr>
      <w:r>
        <w:rPr>
          <w:rFonts w:ascii="Times New Roman" w:hAnsi="Times New Roman" w:cs="Times New Roman"/>
          <w:color w:val="252525"/>
          <w:sz w:val="28"/>
          <w:szCs w:val="28"/>
          <w:shd w:val="clear" w:color="auto" w:fill="FFFFFF"/>
        </w:rPr>
        <w:t xml:space="preserve">      </w:t>
      </w:r>
      <w:r w:rsidR="004B4B22" w:rsidRPr="009F7EF9">
        <w:rPr>
          <w:rFonts w:ascii="Times New Roman" w:hAnsi="Times New Roman" w:cs="Times New Roman"/>
          <w:color w:val="252525"/>
          <w:sz w:val="28"/>
          <w:szCs w:val="28"/>
          <w:shd w:val="clear" w:color="auto" w:fill="FFFFFF"/>
        </w:rPr>
        <w:t>Деятельность человека состоит из поступков. Поступок - главный элемент человеческих взаимоотношений, в котором проявляются различные качества личности, как хорошие, так и плохие, отношение к проблемам действительности, к окружающим людям. Всякий поступок влечет за собой неизбежные результаты: изменения в отношениях людей, в их сознании, он также влечет последствия и для самого действующего лица. Поступок всегда связан с определенной ответственностью человека за свои действия.</w:t>
      </w:r>
    </w:p>
    <w:p w:rsidR="004B4B22" w:rsidRPr="009F7EF9" w:rsidRDefault="006D0F13" w:rsidP="004B4B22">
      <w:pPr>
        <w:jc w:val="both"/>
        <w:rPr>
          <w:rFonts w:ascii="Times New Roman" w:hAnsi="Times New Roman" w:cs="Times New Roman"/>
          <w:color w:val="252525"/>
          <w:sz w:val="21"/>
          <w:szCs w:val="21"/>
          <w:shd w:val="clear" w:color="auto" w:fill="FFFFFF"/>
        </w:rPr>
      </w:pPr>
      <w:r>
        <w:rPr>
          <w:rFonts w:ascii="Times New Roman" w:hAnsi="Times New Roman" w:cs="Times New Roman"/>
          <w:color w:val="252525"/>
          <w:sz w:val="28"/>
          <w:szCs w:val="28"/>
          <w:shd w:val="clear" w:color="auto" w:fill="FFFFFF"/>
        </w:rPr>
        <w:t xml:space="preserve">      </w:t>
      </w:r>
      <w:r w:rsidR="004B4B22" w:rsidRPr="009F7EF9">
        <w:rPr>
          <w:rFonts w:ascii="Times New Roman" w:hAnsi="Times New Roman" w:cs="Times New Roman"/>
          <w:color w:val="252525"/>
          <w:sz w:val="28"/>
          <w:szCs w:val="28"/>
          <w:shd w:val="clear" w:color="auto" w:fill="FFFFFF"/>
        </w:rPr>
        <w:t>В настоящее время общепризнанно, что в большинстве своем правонарушения совершаются не внезапно, им предшествует антиобщественное поведение виновного. Исходя из этого, одним из направлений повышения эффективности предупредительной деятельности является так называемая «ранняя профилактика», направленная на лиц, степень «социальной испорченности» которых еще не обуславливает совершения ими преступления, но ведущих антиобщественный образ жизни.</w:t>
      </w:r>
      <w:r w:rsidR="004B4B22" w:rsidRPr="009F7EF9">
        <w:rPr>
          <w:rFonts w:ascii="Times New Roman" w:hAnsi="Times New Roman" w:cs="Times New Roman"/>
          <w:color w:val="252525"/>
          <w:sz w:val="28"/>
          <w:szCs w:val="28"/>
        </w:rPr>
        <w:br/>
      </w:r>
      <w:r w:rsidR="004B4B22" w:rsidRPr="009F7EF9">
        <w:rPr>
          <w:rFonts w:ascii="Times New Roman" w:hAnsi="Times New Roman" w:cs="Times New Roman"/>
          <w:color w:val="252525"/>
          <w:sz w:val="28"/>
          <w:szCs w:val="28"/>
        </w:rPr>
        <w:br/>
      </w:r>
      <w:r>
        <w:rPr>
          <w:rFonts w:ascii="Times New Roman" w:hAnsi="Times New Roman" w:cs="Times New Roman"/>
          <w:color w:val="252525"/>
          <w:sz w:val="28"/>
          <w:szCs w:val="28"/>
          <w:shd w:val="clear" w:color="auto" w:fill="FFFFFF"/>
        </w:rPr>
        <w:t xml:space="preserve">     </w:t>
      </w:r>
      <w:r w:rsidR="004B4B22" w:rsidRPr="009F7EF9">
        <w:rPr>
          <w:rFonts w:ascii="Times New Roman" w:hAnsi="Times New Roman" w:cs="Times New Roman"/>
          <w:color w:val="252525"/>
          <w:sz w:val="28"/>
          <w:szCs w:val="28"/>
          <w:shd w:val="clear" w:color="auto" w:fill="FFFFFF"/>
        </w:rPr>
        <w:t>Правонарушение - явление социальное, его социальный характер обусловлен массовостью нарушений требований норм права в обществе, что наносит значительный моральный и материальный вред. В социальном смысле главное в этом поведении - то, что оно противоречит существующим общественным отношениям, причиняет или способно причинить вред правам и интересам граждан, коллективов и общества в целом, препятствует поступательному развитию общества.</w:t>
      </w:r>
      <w:r w:rsidR="004B4B22" w:rsidRPr="009F7EF9">
        <w:rPr>
          <w:rFonts w:ascii="Times New Roman" w:hAnsi="Times New Roman" w:cs="Times New Roman"/>
          <w:color w:val="252525"/>
          <w:sz w:val="21"/>
          <w:szCs w:val="21"/>
          <w:shd w:val="clear" w:color="auto" w:fill="FFFFFF"/>
        </w:rPr>
        <w:t xml:space="preserve"> </w:t>
      </w:r>
    </w:p>
    <w:sectPr w:rsidR="004B4B22" w:rsidRPr="009F7EF9" w:rsidSect="00ED75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30811"/>
    <w:multiLevelType w:val="multilevel"/>
    <w:tmpl w:val="5A1A1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FD58C4"/>
    <w:multiLevelType w:val="multilevel"/>
    <w:tmpl w:val="6860A1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46C60"/>
    <w:rsid w:val="0024394D"/>
    <w:rsid w:val="00246C60"/>
    <w:rsid w:val="00247AA3"/>
    <w:rsid w:val="004B4B22"/>
    <w:rsid w:val="00587F8F"/>
    <w:rsid w:val="006D0F13"/>
    <w:rsid w:val="008F14FB"/>
    <w:rsid w:val="009F7EF9"/>
    <w:rsid w:val="00BD3D27"/>
    <w:rsid w:val="00D55AD3"/>
    <w:rsid w:val="00E614B2"/>
    <w:rsid w:val="00EB1B82"/>
    <w:rsid w:val="00ED75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5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6C6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6C60"/>
    <w:rPr>
      <w:rFonts w:ascii="Tahoma" w:hAnsi="Tahoma" w:cs="Tahoma"/>
      <w:sz w:val="16"/>
      <w:szCs w:val="16"/>
    </w:rPr>
  </w:style>
  <w:style w:type="character" w:styleId="a5">
    <w:name w:val="Hyperlink"/>
    <w:basedOn w:val="a0"/>
    <w:uiPriority w:val="99"/>
    <w:semiHidden/>
    <w:unhideWhenUsed/>
    <w:rsid w:val="00BD3D27"/>
    <w:rPr>
      <w:color w:val="0000FF"/>
      <w:u w:val="single"/>
    </w:rPr>
  </w:style>
  <w:style w:type="paragraph" w:styleId="a6">
    <w:name w:val="Normal (Web)"/>
    <w:basedOn w:val="a"/>
    <w:uiPriority w:val="99"/>
    <w:semiHidden/>
    <w:unhideWhenUsed/>
    <w:rsid w:val="00BD3D27"/>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24394D"/>
    <w:rPr>
      <w:b/>
      <w:bCs/>
    </w:rPr>
  </w:style>
</w:styles>
</file>

<file path=word/webSettings.xml><?xml version="1.0" encoding="utf-8"?>
<w:webSettings xmlns:r="http://schemas.openxmlformats.org/officeDocument/2006/relationships" xmlns:w="http://schemas.openxmlformats.org/wordprocessingml/2006/main">
  <w:divs>
    <w:div w:id="597910807">
      <w:bodyDiv w:val="1"/>
      <w:marLeft w:val="0"/>
      <w:marRight w:val="0"/>
      <w:marTop w:val="0"/>
      <w:marBottom w:val="0"/>
      <w:divBdr>
        <w:top w:val="none" w:sz="0" w:space="0" w:color="auto"/>
        <w:left w:val="none" w:sz="0" w:space="0" w:color="auto"/>
        <w:bottom w:val="none" w:sz="0" w:space="0" w:color="auto"/>
        <w:right w:val="none" w:sz="0" w:space="0" w:color="auto"/>
      </w:divBdr>
    </w:div>
    <w:div w:id="151009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34481/a3d0f7ee6816ad8ac5a3a3975cf93b26a443c4f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0699/57b5c7b83fcd2cf40cabe2042f2d8f04ed6875ad/"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525</Words>
  <Characters>2999</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2020-12-01T05:56:00Z</dcterms:created>
  <dcterms:modified xsi:type="dcterms:W3CDTF">2020-12-01T12:27:00Z</dcterms:modified>
</cp:coreProperties>
</file>