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7F6" w:rsidRDefault="009C37F6" w:rsidP="004B764D">
      <w:pPr>
        <w:pStyle w:val="1"/>
        <w:ind w:firstLine="0"/>
        <w:jc w:val="both"/>
      </w:pPr>
    </w:p>
    <w:p w:rsidR="009C37F6" w:rsidRDefault="009C37F6">
      <w:pPr>
        <w:pStyle w:val="1"/>
        <w:ind w:firstLine="720"/>
        <w:jc w:val="both"/>
      </w:pPr>
    </w:p>
    <w:p w:rsidR="009C37F6" w:rsidRDefault="009C37F6" w:rsidP="009C37F6">
      <w:pPr>
        <w:pStyle w:val="1"/>
        <w:ind w:firstLine="720"/>
      </w:pPr>
      <w:r>
        <w:rPr>
          <w:noProof/>
          <w:lang w:bidi="ar-SA"/>
        </w:rPr>
        <w:drawing>
          <wp:inline distT="0" distB="0" distL="0" distR="0">
            <wp:extent cx="5534025" cy="4410075"/>
            <wp:effectExtent l="19050" t="0" r="9525" b="0"/>
            <wp:docPr id="1" name="Рисунок 1" descr="C:\Users\Admin\Desktop\4qmP2o5A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4qmP2o5Af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451" cy="441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7F6" w:rsidRDefault="009C37F6" w:rsidP="009C37F6">
      <w:pPr>
        <w:pStyle w:val="1"/>
        <w:ind w:firstLine="0"/>
        <w:jc w:val="both"/>
      </w:pPr>
    </w:p>
    <w:p w:rsidR="007C24D6" w:rsidRDefault="0027081F">
      <w:pPr>
        <w:pStyle w:val="1"/>
        <w:ind w:firstLine="720"/>
        <w:jc w:val="both"/>
      </w:pPr>
      <w:r>
        <w:t>Администрация Атяшевского городского поселения</w:t>
      </w:r>
      <w:r w:rsidR="0053141F">
        <w:t xml:space="preserve"> сообщает, что в соответствии с пунктом 185 постановления Правительства Российской Федерации от 16 сентября 2020 г. № 1479 «Об утверждении Правил противопожарного режима в Российской Федерации запрещается выжигание сухой травянистой растительности, стерни, пожнивных остатков на землях сельскохозяйственного назначения, землях запаса и землях населенных пунктов.</w:t>
      </w:r>
    </w:p>
    <w:p w:rsidR="007C24D6" w:rsidRDefault="0053141F">
      <w:pPr>
        <w:pStyle w:val="1"/>
        <w:ind w:firstLine="720"/>
        <w:jc w:val="both"/>
      </w:pPr>
      <w:r>
        <w:t>Использование открытого огня и разведение костров на землях сельскохозяйственного назначения, землях запаса и землях населенных пунктов могут проводиться при условии соблюдения требований пожарной безопасности.</w:t>
      </w:r>
    </w:p>
    <w:p w:rsidR="007C24D6" w:rsidRDefault="0053141F">
      <w:pPr>
        <w:pStyle w:val="1"/>
        <w:ind w:firstLine="720"/>
        <w:jc w:val="both"/>
      </w:pPr>
      <w:r>
        <w:t>Нарушение данных запретов влечет предупреждение или наложение административного штрафа на граждан в размере от двух тысяч до трех тысяч рублей; на должностных лиц - от шести тысяч до пятнадцати тысяч рублей; на лиц, осуществляющих предпринимательскую деятельность без образования юридического лица, - от двадцати тысяч до тридцати тысяч рублей; на юридических лиц - от ста пятидесяти тысяч до двухсот тысяч рублей.</w:t>
      </w:r>
    </w:p>
    <w:p w:rsidR="007C24D6" w:rsidRDefault="0027081F">
      <w:pPr>
        <w:pStyle w:val="1"/>
        <w:ind w:firstLine="720"/>
        <w:jc w:val="both"/>
      </w:pPr>
      <w:r>
        <w:t xml:space="preserve">юридические лица, </w:t>
      </w:r>
      <w:r w:rsidR="0053141F">
        <w:t xml:space="preserve">крестьянские (фермерские) хозяйства, общественные объединения, индивидуальные предприниматели, должностные лица, граждане Российской Федерации, иностранные граждане, лица без гражданства, владеющие, пользующиеся и (или) распоряжающиеся территорией, </w:t>
      </w:r>
      <w:r w:rsidR="0053141F">
        <w:lastRenderedPageBreak/>
        <w:t>прилегающей к лесу, обеспечивают ее очистку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0,5 метра или иным противопожарным барьером.</w:t>
      </w:r>
    </w:p>
    <w:p w:rsidR="007C24D6" w:rsidRDefault="0053141F">
      <w:pPr>
        <w:pStyle w:val="11"/>
        <w:keepNext/>
        <w:keepLines/>
        <w:jc w:val="both"/>
      </w:pPr>
      <w:bookmarkStart w:id="0" w:name="bookmark0"/>
      <w:bookmarkStart w:id="1" w:name="bookmark1"/>
      <w:bookmarkStart w:id="2" w:name="bookmark2"/>
      <w:r>
        <w:t>В условиях особого противопожарного режима все административные штрафы увеличиваются в 2 раза.</w:t>
      </w:r>
      <w:bookmarkEnd w:id="0"/>
      <w:bookmarkEnd w:id="1"/>
      <w:bookmarkEnd w:id="2"/>
    </w:p>
    <w:p w:rsidR="007C24D6" w:rsidRDefault="007970CD" w:rsidP="004B764D">
      <w:pPr>
        <w:pStyle w:val="1"/>
        <w:spacing w:after="960"/>
        <w:ind w:firstLine="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438.55pt;margin-top:146.05pt;width:110.65pt;height:17.05pt;z-index:251657729;mso-wrap-distance-left:0;mso-wrap-distance-right:0;mso-position-horizontal-relative:page" filled="f" stroked="f">
            <v:textbox inset="0,0,0,0">
              <w:txbxContent>
                <w:p w:rsidR="007C24D6" w:rsidRDefault="007C24D6">
                  <w:pPr>
                    <w:pStyle w:val="a5"/>
                  </w:pPr>
                </w:p>
              </w:txbxContent>
            </v:textbox>
            <w10:wrap anchorx="page"/>
          </v:shape>
        </w:pict>
      </w:r>
      <w:r w:rsidR="0053141F">
        <w:t>Помимо административной ответственности, лица виновные в возникновении лесных пожаров обязаны возместить вред, причиненный лесным насаждениям, который зачастую доходит до нескольких миллионов рублей, а также могут быть привлечены к уголовной ответственности н</w:t>
      </w:r>
      <w:r w:rsidR="009C37F6">
        <w:t>а срок до 8 лет лишения свободы</w:t>
      </w:r>
      <w:r w:rsidR="004B764D">
        <w:t>.</w:t>
      </w:r>
    </w:p>
    <w:sectPr w:rsidR="007C24D6" w:rsidSect="004B764D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0" w:h="16840"/>
      <w:pgMar w:top="1098" w:right="817" w:bottom="1531" w:left="13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CB6" w:rsidRDefault="00C77CB6" w:rsidP="007C24D6">
      <w:r>
        <w:separator/>
      </w:r>
    </w:p>
  </w:endnote>
  <w:endnote w:type="continuationSeparator" w:id="1">
    <w:p w:rsidR="00C77CB6" w:rsidRDefault="00C77CB6" w:rsidP="007C2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4D6" w:rsidRDefault="007970CD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0.65pt;margin-top:800.75pt;width:105.85pt;height:15.6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C24D6" w:rsidRPr="0027081F" w:rsidRDefault="007C24D6" w:rsidP="0027081F">
                <w:pPr>
                  <w:rPr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4D6" w:rsidRDefault="007C24D6">
    <w:pPr>
      <w:spacing w:line="1" w:lineRule="exac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CB6" w:rsidRDefault="00C77CB6"/>
  </w:footnote>
  <w:footnote w:type="continuationSeparator" w:id="1">
    <w:p w:rsidR="00C77CB6" w:rsidRDefault="00C77CB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4D6" w:rsidRDefault="007970CD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09.95pt;margin-top:68pt;width:4.1pt;height:6.9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C24D6" w:rsidRDefault="007C24D6">
                <w:pPr>
                  <w:pStyle w:val="22"/>
                  <w:rPr>
                    <w:sz w:val="19"/>
                    <w:szCs w:val="19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4D6" w:rsidRDefault="007C24D6">
    <w:pPr>
      <w:spacing w:line="1" w:lineRule="exac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C24D6"/>
    <w:rsid w:val="0027081F"/>
    <w:rsid w:val="004B764D"/>
    <w:rsid w:val="0053141F"/>
    <w:rsid w:val="00741F5B"/>
    <w:rsid w:val="007970CD"/>
    <w:rsid w:val="007C24D6"/>
    <w:rsid w:val="009C37F6"/>
    <w:rsid w:val="00A94FC6"/>
    <w:rsid w:val="00C77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24D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7C24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7C24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7C24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sid w:val="007C24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sid w:val="007C24D6"/>
    <w:rPr>
      <w:rFonts w:ascii="Arial" w:eastAsia="Arial" w:hAnsi="Arial" w:cs="Arial"/>
      <w:b w:val="0"/>
      <w:bCs w:val="0"/>
      <w:i w:val="0"/>
      <w:iCs w:val="0"/>
      <w:smallCaps w:val="0"/>
      <w:strike w:val="0"/>
      <w:color w:val="1D134D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sid w:val="007C24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7C24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30">
    <w:name w:val="Основной текст (3)"/>
    <w:basedOn w:val="a"/>
    <w:link w:val="3"/>
    <w:rsid w:val="007C24D6"/>
    <w:pPr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">
    <w:name w:val="Основной текст1"/>
    <w:basedOn w:val="a"/>
    <w:link w:val="a3"/>
    <w:rsid w:val="007C24D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7C24D6"/>
    <w:pPr>
      <w:spacing w:line="271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5">
    <w:name w:val="Подпись к картинке"/>
    <w:basedOn w:val="a"/>
    <w:link w:val="a4"/>
    <w:rsid w:val="007C24D6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7C24D6"/>
    <w:pPr>
      <w:spacing w:after="160" w:line="259" w:lineRule="auto"/>
      <w:ind w:firstLine="700"/>
    </w:pPr>
    <w:rPr>
      <w:rFonts w:ascii="Arial" w:eastAsia="Arial" w:hAnsi="Arial" w:cs="Arial"/>
      <w:color w:val="1D134D"/>
      <w:sz w:val="26"/>
      <w:szCs w:val="26"/>
    </w:rPr>
  </w:style>
  <w:style w:type="paragraph" w:customStyle="1" w:styleId="22">
    <w:name w:val="Колонтитул (2)"/>
    <w:basedOn w:val="a"/>
    <w:link w:val="21"/>
    <w:rsid w:val="007C24D6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rsid w:val="007C24D6"/>
    <w:pPr>
      <w:ind w:firstLine="7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27081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7081F"/>
    <w:rPr>
      <w:color w:val="000000"/>
    </w:rPr>
  </w:style>
  <w:style w:type="paragraph" w:styleId="a8">
    <w:name w:val="footer"/>
    <w:basedOn w:val="a"/>
    <w:link w:val="a9"/>
    <w:uiPriority w:val="99"/>
    <w:semiHidden/>
    <w:unhideWhenUsed/>
    <w:rsid w:val="002708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7081F"/>
    <w:rPr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9C37F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37F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2DA9F-83EF-4A11-9309-CEBF1FD05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2021-04-14T08:52:00Z</dcterms:created>
  <dcterms:modified xsi:type="dcterms:W3CDTF">2021-04-14T12:15:00Z</dcterms:modified>
</cp:coreProperties>
</file>