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07F" w:rsidRPr="00B1718E" w:rsidRDefault="00BD1114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  <w:r w:rsidRPr="00B1718E">
        <w:rPr>
          <w:rFonts w:eastAsia="Arial"/>
          <w:caps/>
          <w:color w:val="000000"/>
          <w:sz w:val="28"/>
          <w:szCs w:val="28"/>
          <w:lang w:val="ru-RU"/>
        </w:rPr>
        <w:t>Совет депутатов Атяшевского сельского поселения</w:t>
      </w:r>
    </w:p>
    <w:p w:rsidR="0044207F" w:rsidRPr="00B1718E" w:rsidRDefault="00BD1114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B1718E">
        <w:rPr>
          <w:rFonts w:eastAsia="Arial"/>
          <w:caps/>
          <w:color w:val="000000"/>
          <w:sz w:val="28"/>
          <w:szCs w:val="28"/>
          <w:lang w:val="ru-RU"/>
        </w:rPr>
        <w:t>Атяшевского муниципального района</w:t>
      </w:r>
    </w:p>
    <w:p w:rsidR="0044207F" w:rsidRPr="00B1718E" w:rsidRDefault="00BD1114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B1718E">
        <w:rPr>
          <w:rFonts w:eastAsia="Arial"/>
          <w:caps/>
          <w:color w:val="000000"/>
          <w:sz w:val="28"/>
          <w:szCs w:val="28"/>
          <w:lang w:val="ru-RU"/>
        </w:rPr>
        <w:t>Республики Мордовия</w:t>
      </w:r>
    </w:p>
    <w:p w:rsidR="0044207F" w:rsidRPr="00B1718E" w:rsidRDefault="00BD1114">
      <w:pPr>
        <w:widowControl w:val="0"/>
        <w:rPr>
          <w:sz w:val="28"/>
          <w:szCs w:val="28"/>
          <w:lang w:val="ru-RU"/>
        </w:rPr>
      </w:pPr>
      <w:r w:rsidRPr="00B1718E">
        <w:rPr>
          <w:sz w:val="28"/>
          <w:szCs w:val="28"/>
        </w:rPr>
        <w:t> </w:t>
      </w:r>
    </w:p>
    <w:p w:rsidR="0044207F" w:rsidRPr="00B1718E" w:rsidRDefault="00BD1114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B1718E">
        <w:rPr>
          <w:rFonts w:eastAsia="Arial"/>
          <w:caps/>
          <w:color w:val="000000"/>
          <w:sz w:val="28"/>
          <w:szCs w:val="28"/>
          <w:lang w:val="ru-RU"/>
        </w:rPr>
        <w:t>РЕШЕНИЕ</w:t>
      </w:r>
    </w:p>
    <w:p w:rsidR="0044207F" w:rsidRPr="00BD1114" w:rsidRDefault="00BD1114">
      <w:pPr>
        <w:widowControl w:val="0"/>
        <w:rPr>
          <w:sz w:val="28"/>
          <w:szCs w:val="28"/>
          <w:lang w:val="ru-RU"/>
        </w:rPr>
      </w:pPr>
      <w:r>
        <w:rPr>
          <w:rFonts w:ascii="Arial" w:eastAsia="Arial" w:hAnsi="Arial" w:cs="Arial"/>
          <w:spacing w:val="8"/>
          <w:sz w:val="28"/>
          <w:szCs w:val="28"/>
        </w:rPr>
        <w:t> </w:t>
      </w:r>
    </w:p>
    <w:p w:rsidR="0044207F" w:rsidRPr="00B1718E" w:rsidRDefault="00BD1114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B1718E">
        <w:rPr>
          <w:rFonts w:eastAsia="Arial"/>
          <w:color w:val="000000"/>
          <w:sz w:val="28"/>
          <w:szCs w:val="28"/>
          <w:lang w:val="ru-RU"/>
        </w:rPr>
        <w:t xml:space="preserve">от </w:t>
      </w:r>
      <w:r w:rsidR="00B1718E" w:rsidRPr="00B1718E">
        <w:rPr>
          <w:rFonts w:eastAsia="Arial"/>
          <w:color w:val="000000"/>
          <w:sz w:val="28"/>
          <w:szCs w:val="28"/>
          <w:lang w:val="ru-RU"/>
        </w:rPr>
        <w:t>28</w:t>
      </w:r>
      <w:r w:rsidRPr="00B1718E">
        <w:rPr>
          <w:rFonts w:eastAsia="Arial"/>
          <w:color w:val="000000"/>
          <w:sz w:val="28"/>
          <w:szCs w:val="28"/>
          <w:lang w:val="ru-RU"/>
        </w:rPr>
        <w:t>.1</w:t>
      </w:r>
      <w:r w:rsidR="00B1718E" w:rsidRPr="00B1718E">
        <w:rPr>
          <w:rFonts w:eastAsia="Arial"/>
          <w:color w:val="000000"/>
          <w:sz w:val="28"/>
          <w:szCs w:val="28"/>
          <w:lang w:val="ru-RU"/>
        </w:rPr>
        <w:t>2</w:t>
      </w:r>
      <w:r w:rsidRPr="00B1718E">
        <w:rPr>
          <w:rFonts w:eastAsia="Arial"/>
          <w:color w:val="000000"/>
          <w:sz w:val="28"/>
          <w:szCs w:val="28"/>
          <w:lang w:val="ru-RU"/>
        </w:rPr>
        <w:t>.2021г.</w:t>
      </w:r>
      <w:r w:rsidRPr="00B1718E">
        <w:rPr>
          <w:rFonts w:eastAsia="Arial"/>
          <w:color w:val="000000"/>
          <w:sz w:val="28"/>
          <w:szCs w:val="28"/>
        </w:rPr>
        <w:t>    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> </w:t>
      </w:r>
      <w:r w:rsidRPr="00B1718E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B1718E">
        <w:rPr>
          <w:rFonts w:eastAsia="Arial"/>
          <w:color w:val="000000"/>
          <w:sz w:val="28"/>
          <w:szCs w:val="28"/>
        </w:rPr>
        <w:t xml:space="preserve"> № </w:t>
      </w:r>
      <w:r w:rsidR="00B1718E" w:rsidRPr="00B1718E">
        <w:rPr>
          <w:rFonts w:eastAsia="Arial"/>
          <w:color w:val="000000"/>
          <w:sz w:val="28"/>
          <w:szCs w:val="28"/>
          <w:lang w:val="ru-RU"/>
        </w:rPr>
        <w:t>21</w:t>
      </w:r>
    </w:p>
    <w:p w:rsidR="0044207F" w:rsidRPr="00B1718E" w:rsidRDefault="00BD1114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</w:rPr>
      </w:pPr>
      <w:r w:rsidRPr="00B1718E">
        <w:rPr>
          <w:rFonts w:eastAsia="Arial"/>
          <w:color w:val="000000"/>
          <w:sz w:val="28"/>
          <w:szCs w:val="28"/>
        </w:rPr>
        <w:t> </w:t>
      </w:r>
    </w:p>
    <w:p w:rsidR="0044207F" w:rsidRPr="00B1718E" w:rsidRDefault="00BD1114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iCs w:val="0"/>
          <w:caps/>
          <w:color w:val="000000"/>
          <w:sz w:val="28"/>
          <w:szCs w:val="28"/>
          <w:lang w:val="ru-RU"/>
        </w:rPr>
      </w:pPr>
      <w:r w:rsidRPr="00B1718E">
        <w:rPr>
          <w:rFonts w:ascii="Arial" w:eastAsia="Arial" w:hAnsi="Arial" w:cs="Arial"/>
          <w:iCs w:val="0"/>
          <w:caps/>
          <w:color w:val="000000"/>
          <w:sz w:val="28"/>
          <w:szCs w:val="28"/>
          <w:lang w:val="ru-RU"/>
        </w:rPr>
        <w:t>О внесении изменений в решение Совета депутатов Атяшевского сельского поселения от 30 декабря 2020 г № 18 «О бюджете Атяшевского сельского поселения на 2021 год и плановый период 2022</w:t>
      </w:r>
      <w:proofErr w:type="gramStart"/>
      <w:r w:rsidRPr="00B1718E">
        <w:rPr>
          <w:rFonts w:ascii="Arial" w:eastAsia="Arial" w:hAnsi="Arial" w:cs="Arial"/>
          <w:iCs w:val="0"/>
          <w:caps/>
          <w:color w:val="000000"/>
          <w:sz w:val="28"/>
          <w:szCs w:val="28"/>
          <w:lang w:val="ru-RU"/>
        </w:rPr>
        <w:t xml:space="preserve"> и</w:t>
      </w:r>
      <w:proofErr w:type="gramEnd"/>
      <w:r w:rsidRPr="00B1718E">
        <w:rPr>
          <w:rFonts w:ascii="Arial" w:eastAsia="Arial" w:hAnsi="Arial" w:cs="Arial"/>
          <w:iCs w:val="0"/>
          <w:caps/>
          <w:color w:val="000000"/>
          <w:sz w:val="28"/>
          <w:szCs w:val="28"/>
          <w:lang w:val="ru-RU"/>
        </w:rPr>
        <w:t xml:space="preserve"> 2023 годов»</w:t>
      </w:r>
    </w:p>
    <w:p w:rsidR="0044207F" w:rsidRPr="00BD1114" w:rsidRDefault="00BD1114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t> 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D1114">
        <w:rPr>
          <w:rFonts w:ascii="Arial" w:eastAsia="Arial" w:hAnsi="Arial" w:cs="Arial"/>
          <w:color w:val="000000"/>
          <w:lang w:val="ru-RU"/>
        </w:rPr>
        <w:t xml:space="preserve">В соответствии с </w:t>
      </w:r>
      <w:hyperlink r:id="rId5" w:history="1">
        <w:bookmarkStart w:id="0" w:name="8f21b21c-a408-42c4-b9fe-a939b863c84a"/>
        <w:r w:rsidRPr="00BD1114">
          <w:rPr>
            <w:rFonts w:ascii="Arial" w:eastAsia="Arial" w:hAnsi="Arial" w:cs="Arial"/>
            <w:color w:val="0000EE"/>
            <w:u w:val="single" w:color="0000EE"/>
            <w:lang w:val="ru-RU"/>
          </w:rPr>
          <w:t>Бюджетным кодексом</w:t>
        </w:r>
      </w:hyperlink>
      <w:bookmarkEnd w:id="0"/>
      <w:r w:rsidRPr="00BD1114">
        <w:rPr>
          <w:rFonts w:ascii="Arial" w:eastAsia="Arial" w:hAnsi="Arial" w:cs="Arial"/>
          <w:color w:val="000000"/>
          <w:lang w:val="ru-RU"/>
        </w:rPr>
        <w:t xml:space="preserve"> Российской Федерации, Федеральным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>законом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 xml:space="preserve">от </w:t>
      </w:r>
      <w:hyperlink r:id="rId6" w:history="1">
        <w:bookmarkStart w:id="1" w:name="96e20c02-1b12-465a-b64c-24aa92270007"/>
        <w:r w:rsidRPr="00BD1114">
          <w:rPr>
            <w:rFonts w:ascii="Arial" w:eastAsia="Arial" w:hAnsi="Arial" w:cs="Arial"/>
            <w:color w:val="0000EE"/>
            <w:u w:val="single" w:color="0000EE"/>
            <w:lang w:val="ru-RU"/>
          </w:rPr>
          <w:t>06 октября 2003 года № 131-ФЗ</w:t>
        </w:r>
      </w:hyperlink>
      <w:bookmarkEnd w:id="1"/>
      <w:r w:rsidRPr="00BD1114">
        <w:rPr>
          <w:rFonts w:ascii="Arial" w:eastAsia="Arial" w:hAnsi="Arial" w:cs="Arial"/>
          <w:color w:val="000000"/>
          <w:lang w:val="ru-RU"/>
        </w:rPr>
        <w:t xml:space="preserve">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 xml:space="preserve">Совет депутатов </w:t>
      </w:r>
      <w:proofErr w:type="spellStart"/>
      <w:r w:rsidRPr="00BD1114">
        <w:rPr>
          <w:rFonts w:ascii="Arial" w:eastAsia="Arial" w:hAnsi="Arial" w:cs="Arial"/>
          <w:color w:val="000000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lang w:val="ru-RU"/>
        </w:rPr>
        <w:t xml:space="preserve"> сельского поселения решает: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D1114">
        <w:rPr>
          <w:rFonts w:ascii="Arial" w:eastAsia="Arial" w:hAnsi="Arial" w:cs="Arial"/>
          <w:color w:val="000000"/>
          <w:lang w:val="ru-RU"/>
        </w:rPr>
        <w:t xml:space="preserve">Внести изменения в решение Совета депутатов </w:t>
      </w:r>
      <w:proofErr w:type="spellStart"/>
      <w:r w:rsidRPr="00BD1114">
        <w:rPr>
          <w:rFonts w:ascii="Arial" w:eastAsia="Arial" w:hAnsi="Arial" w:cs="Arial"/>
          <w:color w:val="000000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BD1114">
        <w:rPr>
          <w:rFonts w:ascii="Arial" w:eastAsia="Arial" w:hAnsi="Arial" w:cs="Arial"/>
          <w:color w:val="000000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lang w:val="ru-RU"/>
        </w:rPr>
        <w:t xml:space="preserve"> муниципального района Республики Мордовия </w:t>
      </w:r>
      <w:bookmarkStart w:id="2" w:name="_2b8a816-5f15-4b42-b4ca-c6577863fdd7"/>
      <w:bookmarkEnd w:id="2"/>
      <w:r>
        <w:fldChar w:fldCharType="begin"/>
      </w:r>
      <w:r w:rsidRPr="00BD1114">
        <w:rPr>
          <w:lang w:val="ru-RU"/>
        </w:rPr>
        <w:instrText xml:space="preserve"> </w:instrText>
      </w:r>
      <w:r>
        <w:instrText>HYPERLINK</w:instrText>
      </w:r>
      <w:r w:rsidRPr="00BD1114">
        <w:rPr>
          <w:lang w:val="ru-RU"/>
        </w:rPr>
        <w:instrText xml:space="preserve"> "</w:instrText>
      </w:r>
      <w:r>
        <w:instrText>http</w:instrText>
      </w:r>
      <w:r w:rsidRPr="00BD1114">
        <w:rPr>
          <w:lang w:val="ru-RU"/>
        </w:rPr>
        <w:instrText>://</w:instrText>
      </w:r>
      <w:r>
        <w:instrText>rnla</w:instrText>
      </w:r>
      <w:r w:rsidRPr="00BD1114">
        <w:rPr>
          <w:lang w:val="ru-RU"/>
        </w:rPr>
        <w:instrText>-</w:instrText>
      </w:r>
      <w:r>
        <w:instrText>service</w:instrText>
      </w:r>
      <w:r w:rsidRPr="00BD1114">
        <w:rPr>
          <w:lang w:val="ru-RU"/>
        </w:rPr>
        <w:instrText>.</w:instrText>
      </w:r>
      <w:r>
        <w:instrText>scli</w:instrText>
      </w:r>
      <w:r w:rsidRPr="00BD1114">
        <w:rPr>
          <w:lang w:val="ru-RU"/>
        </w:rPr>
        <w:instrText>.</w:instrText>
      </w:r>
      <w:r>
        <w:instrText>ru</w:instrText>
      </w:r>
      <w:r w:rsidRPr="00BD1114">
        <w:rPr>
          <w:lang w:val="ru-RU"/>
        </w:rPr>
        <w:instrText>:8080/</w:instrText>
      </w:r>
      <w:r>
        <w:instrText>rnla</w:instrText>
      </w:r>
      <w:r w:rsidRPr="00BD1114">
        <w:rPr>
          <w:lang w:val="ru-RU"/>
        </w:rPr>
        <w:instrText>-</w:instrText>
      </w:r>
      <w:r>
        <w:instrText>links</w:instrText>
      </w:r>
      <w:r w:rsidRPr="00BD1114">
        <w:rPr>
          <w:lang w:val="ru-RU"/>
        </w:rPr>
        <w:instrText>/</w:instrText>
      </w:r>
      <w:r>
        <w:instrText>ws</w:instrText>
      </w:r>
      <w:r w:rsidRPr="00BD1114">
        <w:rPr>
          <w:lang w:val="ru-RU"/>
        </w:rPr>
        <w:instrText>/</w:instrText>
      </w:r>
      <w:r>
        <w:instrText>content</w:instrText>
      </w:r>
      <w:r w:rsidRPr="00BD1114">
        <w:rPr>
          <w:lang w:val="ru-RU"/>
        </w:rPr>
        <w:instrText>/</w:instrText>
      </w:r>
      <w:r>
        <w:instrText>act</w:instrText>
      </w:r>
      <w:r w:rsidRPr="00BD1114">
        <w:rPr>
          <w:lang w:val="ru-RU"/>
        </w:rPr>
        <w:instrText>/62</w:instrText>
      </w:r>
      <w:r>
        <w:instrText>b</w:instrText>
      </w:r>
      <w:r w:rsidRPr="00BD1114">
        <w:rPr>
          <w:lang w:val="ru-RU"/>
        </w:rPr>
        <w:instrText>8</w:instrText>
      </w:r>
      <w:r>
        <w:instrText>a</w:instrText>
      </w:r>
      <w:r w:rsidRPr="00BD1114">
        <w:rPr>
          <w:lang w:val="ru-RU"/>
        </w:rPr>
        <w:instrText>816-5</w:instrText>
      </w:r>
      <w:r>
        <w:instrText>f</w:instrText>
      </w:r>
      <w:r w:rsidRPr="00BD1114">
        <w:rPr>
          <w:lang w:val="ru-RU"/>
        </w:rPr>
        <w:instrText>15-4</w:instrText>
      </w:r>
      <w:r>
        <w:instrText>b</w:instrText>
      </w:r>
      <w:r w:rsidRPr="00BD1114">
        <w:rPr>
          <w:lang w:val="ru-RU"/>
        </w:rPr>
        <w:instrText>42-</w:instrText>
      </w:r>
      <w:r>
        <w:instrText>b</w:instrText>
      </w:r>
      <w:r w:rsidRPr="00BD1114">
        <w:rPr>
          <w:lang w:val="ru-RU"/>
        </w:rPr>
        <w:instrText>4</w:instrText>
      </w:r>
      <w:r>
        <w:instrText>ca</w:instrText>
      </w:r>
      <w:r w:rsidRPr="00BD1114">
        <w:rPr>
          <w:lang w:val="ru-RU"/>
        </w:rPr>
        <w:instrText>-</w:instrText>
      </w:r>
      <w:r>
        <w:instrText>c</w:instrText>
      </w:r>
      <w:r w:rsidRPr="00BD1114">
        <w:rPr>
          <w:lang w:val="ru-RU"/>
        </w:rPr>
        <w:instrText>6577863</w:instrText>
      </w:r>
      <w:r>
        <w:instrText>fdd</w:instrText>
      </w:r>
      <w:r w:rsidRPr="00BD1114">
        <w:rPr>
          <w:lang w:val="ru-RU"/>
        </w:rPr>
        <w:instrText>7.</w:instrText>
      </w:r>
      <w:r>
        <w:instrText>html</w:instrText>
      </w:r>
      <w:r w:rsidRPr="00BD1114">
        <w:rPr>
          <w:lang w:val="ru-RU"/>
        </w:rPr>
        <w:instrText xml:space="preserve">" </w:instrText>
      </w:r>
      <w:r>
        <w:fldChar w:fldCharType="separate"/>
      </w:r>
      <w:bookmarkStart w:id="3" w:name="62b8a816-5f15-4b42-b4ca-c6577863fdd7"/>
      <w:r w:rsidRPr="00BD1114">
        <w:rPr>
          <w:rFonts w:ascii="Arial" w:eastAsia="Arial" w:hAnsi="Arial" w:cs="Arial"/>
          <w:color w:val="0000EE"/>
          <w:u w:val="single" w:color="0000EE"/>
          <w:lang w:val="ru-RU"/>
        </w:rPr>
        <w:t>от 30.12.2020 года № 18</w:t>
      </w:r>
      <w:r>
        <w:rPr>
          <w:rFonts w:ascii="Arial" w:eastAsia="Arial" w:hAnsi="Arial" w:cs="Arial"/>
          <w:color w:val="0000EE"/>
          <w:u w:val="single" w:color="0000EE"/>
        </w:rPr>
        <w:fldChar w:fldCharType="end"/>
      </w:r>
      <w:bookmarkEnd w:id="3"/>
      <w:r w:rsidRPr="00BD1114">
        <w:rPr>
          <w:rFonts w:ascii="Arial" w:eastAsia="Arial" w:hAnsi="Arial" w:cs="Arial"/>
          <w:color w:val="000000"/>
          <w:lang w:val="ru-RU"/>
        </w:rPr>
        <w:t xml:space="preserve"> «О бюджете </w:t>
      </w:r>
      <w:proofErr w:type="spellStart"/>
      <w:r w:rsidRPr="00BD1114">
        <w:rPr>
          <w:rFonts w:ascii="Arial" w:eastAsia="Arial" w:hAnsi="Arial" w:cs="Arial"/>
          <w:color w:val="000000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lang w:val="ru-RU"/>
        </w:rPr>
        <w:t xml:space="preserve"> сельского поселения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 xml:space="preserve"> на 2021 год и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 xml:space="preserve"> плановый период 2022 и 2023 годов».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D1114">
        <w:rPr>
          <w:rFonts w:ascii="Arial" w:eastAsia="Arial" w:hAnsi="Arial" w:cs="Arial"/>
          <w:color w:val="000000"/>
          <w:lang w:val="ru-RU"/>
        </w:rPr>
        <w:t>1.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 xml:space="preserve"> Пункт 1 статьи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>1 изложить в новой редакции.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D1114">
        <w:rPr>
          <w:rFonts w:ascii="Arial" w:eastAsia="Arial" w:hAnsi="Arial" w:cs="Arial"/>
          <w:color w:val="000000"/>
          <w:lang w:val="ru-RU"/>
        </w:rPr>
        <w:t>2.</w:t>
      </w:r>
      <w:r>
        <w:rPr>
          <w:rFonts w:ascii="Arial" w:eastAsia="Arial" w:hAnsi="Arial" w:cs="Arial"/>
          <w:color w:val="000000"/>
        </w:rPr>
        <w:t> </w:t>
      </w:r>
      <w:r w:rsidRPr="00BD1114">
        <w:rPr>
          <w:rFonts w:ascii="Arial" w:eastAsia="Arial" w:hAnsi="Arial" w:cs="Arial"/>
          <w:color w:val="000000"/>
          <w:lang w:val="ru-RU"/>
        </w:rPr>
        <w:t xml:space="preserve"> Приложения 3 и 4 изложить в новой редакции.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D1114">
        <w:rPr>
          <w:rFonts w:ascii="Arial" w:eastAsia="Arial" w:hAnsi="Arial" w:cs="Arial"/>
          <w:color w:val="000000"/>
          <w:lang w:val="ru-RU"/>
        </w:rPr>
        <w:t xml:space="preserve">3. </w:t>
      </w:r>
      <w:proofErr w:type="gramStart"/>
      <w:r w:rsidRPr="00BD1114">
        <w:rPr>
          <w:rFonts w:ascii="Arial" w:eastAsia="Arial" w:hAnsi="Arial" w:cs="Arial"/>
          <w:color w:val="000000"/>
          <w:lang w:val="ru-RU"/>
        </w:rPr>
        <w:t>Контроль за</w:t>
      </w:r>
      <w:proofErr w:type="gramEnd"/>
      <w:r w:rsidRPr="00BD1114">
        <w:rPr>
          <w:rFonts w:ascii="Arial" w:eastAsia="Arial" w:hAnsi="Arial" w:cs="Arial"/>
          <w:color w:val="000000"/>
          <w:lang w:val="ru-RU"/>
        </w:rPr>
        <w:t xml:space="preserve"> исполнением данного решения возложить на постоянную комиссию Совета депутатов </w:t>
      </w:r>
      <w:proofErr w:type="spellStart"/>
      <w:r w:rsidRPr="00BD1114">
        <w:rPr>
          <w:rFonts w:ascii="Arial" w:eastAsia="Arial" w:hAnsi="Arial" w:cs="Arial"/>
          <w:color w:val="000000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lang w:val="ru-RU"/>
        </w:rPr>
        <w:t xml:space="preserve"> сельского поселения по бюджету, финансам и налогам.</w:t>
      </w:r>
    </w:p>
    <w:p w:rsidR="0044207F" w:rsidRPr="00BD1114" w:rsidRDefault="00BD1114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D1114">
        <w:rPr>
          <w:rFonts w:ascii="Arial" w:eastAsia="Arial" w:hAnsi="Arial" w:cs="Arial"/>
          <w:color w:val="000000"/>
          <w:lang w:val="ru-RU"/>
        </w:rPr>
        <w:t>4. Опубликовать настоящее решение в информационном бюллетене.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8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</w:rPr>
        <w:t> 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8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</w:rPr>
        <w:t> 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8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</w:rPr>
        <w:t> </w:t>
      </w:r>
    </w:p>
    <w:p w:rsidR="00B1718E" w:rsidRDefault="00BD1114" w:rsidP="00B1718E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="00B1718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 </w:t>
      </w: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Глава</w:t>
      </w:r>
      <w:r w:rsidR="00B1718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</w:t>
      </w:r>
      <w:proofErr w:type="spell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</w:t>
      </w:r>
    </w:p>
    <w:p w:rsidR="0044207F" w:rsidRPr="00BD1114" w:rsidRDefault="00B1718E" w:rsidP="00B1718E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 </w:t>
      </w:r>
      <w:r w:rsidR="00BD1114"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сельского поселения</w:t>
      </w:r>
      <w:r w:rsidR="00BD1114"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         </w:t>
      </w:r>
      <w:r w:rsidR="00BD1114"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А.А. Девятов</w:t>
      </w:r>
    </w:p>
    <w:p w:rsidR="0044207F" w:rsidRPr="00BD1114" w:rsidRDefault="00BD1114">
      <w:pPr>
        <w:widowControl w:val="0"/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t> </w:t>
      </w:r>
    </w:p>
    <w:p w:rsidR="0044207F" w:rsidRPr="00BD1114" w:rsidRDefault="00BD1114">
      <w:pPr>
        <w:widowControl w:val="0"/>
        <w:jc w:val="both"/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lastRenderedPageBreak/>
        <w:t>  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Приложение 3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к Решению Совета депутатов </w:t>
      </w:r>
      <w:proofErr w:type="spell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поселения " О бюджете </w:t>
      </w:r>
      <w:proofErr w:type="spell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 </w:t>
      </w:r>
      <w:proofErr w:type="gram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на</w:t>
      </w:r>
      <w:proofErr w:type="gramEnd"/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2021 год и плановый период 2022 и 2023 годов"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№ 18 от 30.12.2020 г</w:t>
      </w:r>
    </w:p>
    <w:p w:rsidR="0044207F" w:rsidRPr="00BD1114" w:rsidRDefault="00BD1114">
      <w:pPr>
        <w:jc w:val="center"/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t> </w:t>
      </w:r>
    </w:p>
    <w:p w:rsidR="0044207F" w:rsidRPr="00BD1114" w:rsidRDefault="00BD1114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color w:val="000000"/>
          <w:sz w:val="32"/>
          <w:szCs w:val="32"/>
          <w:lang w:val="ru-RU"/>
        </w:rPr>
      </w:pPr>
      <w:r w:rsidRPr="00BD1114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Объем поступлений доходов бюджета </w:t>
      </w:r>
      <w:proofErr w:type="spellStart"/>
      <w:r w:rsidRPr="00BD1114">
        <w:rPr>
          <w:rFonts w:ascii="Arial" w:eastAsia="Arial" w:hAnsi="Arial" w:cs="Arial"/>
          <w:color w:val="000000"/>
          <w:sz w:val="32"/>
          <w:szCs w:val="32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 поселения по основным источникам</w:t>
      </w:r>
    </w:p>
    <w:p w:rsidR="0044207F" w:rsidRDefault="00BD1114">
      <w:pPr>
        <w:jc w:val="right"/>
        <w:rPr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(</w:t>
      </w:r>
      <w:proofErr w:type="spellStart"/>
      <w:r>
        <w:rPr>
          <w:rFonts w:ascii="Arial" w:eastAsia="Arial" w:hAnsi="Arial" w:cs="Arial"/>
          <w:sz w:val="28"/>
          <w:szCs w:val="28"/>
        </w:rPr>
        <w:t>тыс.рублей</w:t>
      </w:r>
      <w:proofErr w:type="spellEnd"/>
      <w:r>
        <w:rPr>
          <w:rFonts w:ascii="Arial" w:eastAsia="Arial" w:hAnsi="Arial" w:cs="Arial"/>
          <w:sz w:val="28"/>
          <w:szCs w:val="28"/>
        </w:rPr>
        <w:t>)</w:t>
      </w:r>
    </w:p>
    <w:tbl>
      <w:tblPr>
        <w:tblW w:w="5000" w:type="pct"/>
        <w:jc w:val="center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1"/>
        <w:gridCol w:w="3745"/>
        <w:gridCol w:w="1237"/>
        <w:gridCol w:w="1081"/>
        <w:gridCol w:w="1081"/>
      </w:tblGrid>
      <w:tr w:rsidR="0044207F" w:rsidTr="0024536D">
        <w:trPr>
          <w:trHeight w:val="630"/>
          <w:jc w:val="center"/>
        </w:trPr>
        <w:tc>
          <w:tcPr>
            <w:tcW w:w="282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Pr="00BD1114" w:rsidRDefault="00BD1114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83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Наименование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доходов</w:t>
            </w:r>
            <w:proofErr w:type="spellEnd"/>
          </w:p>
        </w:tc>
        <w:tc>
          <w:tcPr>
            <w:tcW w:w="3243" w:type="dxa"/>
            <w:gridSpan w:val="3"/>
            <w:tcBorders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Сумма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07F" w:rsidRDefault="0044207F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207F" w:rsidRDefault="0044207F">
            <w:pPr>
              <w:rPr>
                <w:rFonts w:ascii="Arial" w:eastAsia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2021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2022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2023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год</w:t>
            </w:r>
            <w:proofErr w:type="spellEnd"/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000 1 00 00000 00 0000 000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Доходы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16240,4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3485,3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4092,0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000 1 01 00000 00 0000 000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Налоговые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неналоговые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доходы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Pr="00367837" w:rsidRDefault="00367837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2480,0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2845,7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2939,1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000 2 02 29999 10 0000 151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1199,9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496,1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 000 2 02 35118 10 0000 151 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242,2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256,2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   000 2 02 40000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заключенными соглашениями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Pr="00367837" w:rsidRDefault="00367837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508,7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396,6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399,8</w:t>
            </w:r>
          </w:p>
        </w:tc>
      </w:tr>
      <w:tr w:rsidR="00367837" w:rsidRPr="00367837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</w:tcPr>
          <w:p w:rsidR="00367837" w:rsidRPr="00367837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000 2 02 15002 10 0000 151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</w:tcPr>
          <w:p w:rsidR="00367837" w:rsidRPr="00BD1114" w:rsidRDefault="00367837">
            <w:pP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Дотации бюджетам сельских поселений на поддержку мер обеспечению сбалансированности бюджетов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:rsidR="00367837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490,7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:rsidR="00367837" w:rsidRPr="00367837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:rsidR="00367837" w:rsidRPr="00367837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</w:tr>
      <w:tr w:rsidR="0044207F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000 1 11 52500 10 0000 120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Pr="00367837" w:rsidRDefault="00367837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9510,9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36783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  <w:r w:rsidR="00BD1114"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Pr="00367837" w:rsidRDefault="00BD1114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  <w:r w:rsidR="00367837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</w:tr>
      <w:tr w:rsidR="00367837" w:rsidRPr="0024536D" w:rsidTr="0024536D">
        <w:trPr>
          <w:trHeight w:val="70"/>
          <w:jc w:val="center"/>
        </w:trPr>
        <w:tc>
          <w:tcPr>
            <w:tcW w:w="282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</w:tcPr>
          <w:p w:rsidR="00367837" w:rsidRPr="00367837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000 1 17 143030 10 0000 151</w:t>
            </w:r>
          </w:p>
        </w:tc>
        <w:tc>
          <w:tcPr>
            <w:tcW w:w="383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</w:tcPr>
          <w:p w:rsidR="00367837" w:rsidRPr="00BD1114" w:rsidRDefault="00367837">
            <w:pP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Средства самообложения граждан, зачисляемые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в бюджеты сельских поселений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:rsidR="00367837" w:rsidRDefault="0024536D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1812,2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:rsidR="00367837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</w:tcPr>
          <w:p w:rsidR="00367837" w:rsidRPr="0024536D" w:rsidRDefault="00367837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</w:p>
        </w:tc>
      </w:tr>
      <w:tr w:rsidR="0044207F" w:rsidTr="0024536D">
        <w:trPr>
          <w:trHeight w:val="70"/>
          <w:jc w:val="center"/>
        </w:trPr>
        <w:tc>
          <w:tcPr>
            <w:tcW w:w="6662" w:type="dxa"/>
            <w:gridSpan w:val="2"/>
            <w:tcBorders>
              <w:top w:val="single" w:sz="6" w:space="0" w:color="80808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Всего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доходов</w:t>
            </w:r>
            <w:proofErr w:type="spellEnd"/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16240,4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3485,3</w:t>
            </w:r>
          </w:p>
        </w:tc>
        <w:tc>
          <w:tcPr>
            <w:tcW w:w="1081" w:type="dxa"/>
            <w:tcBorders>
              <w:top w:val="single" w:sz="6" w:space="0" w:color="808080"/>
              <w:left w:val="single" w:sz="6" w:space="0" w:color="80808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4092,0</w:t>
            </w:r>
          </w:p>
        </w:tc>
      </w:tr>
    </w:tbl>
    <w:p w:rsidR="0044207F" w:rsidRDefault="00BD1114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4207F" w:rsidRDefault="00BD1114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4207F" w:rsidRDefault="00BD1114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4207F" w:rsidRDefault="00BD1114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4207F" w:rsidRDefault="00BD1114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4207F" w:rsidRDefault="00BD1114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B1718E" w:rsidRDefault="00B1718E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</w:p>
    <w:p w:rsidR="0044207F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</w:rPr>
      </w:pPr>
      <w:proofErr w:type="spellStart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lastRenderedPageBreak/>
        <w:t>Приложение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 xml:space="preserve"> 4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к Решению Совета депутатов </w:t>
      </w:r>
      <w:proofErr w:type="spell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поселения " О бюджете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</w:t>
      </w:r>
      <w:proofErr w:type="spell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 </w:t>
      </w:r>
      <w:proofErr w:type="gramStart"/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на</w:t>
      </w:r>
      <w:proofErr w:type="gramEnd"/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2021 год и плановый период 2022 и 2023 годов"</w:t>
      </w:r>
    </w:p>
    <w:p w:rsidR="0044207F" w:rsidRPr="00BD1114" w:rsidRDefault="00BD1114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№ 18 от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BD1114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30.12.2020 г.</w:t>
      </w:r>
    </w:p>
    <w:p w:rsidR="0044207F" w:rsidRPr="00BD1114" w:rsidRDefault="00BD111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44207F" w:rsidRPr="00BD1114" w:rsidRDefault="00BD1114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color w:val="000000"/>
          <w:sz w:val="32"/>
          <w:szCs w:val="32"/>
          <w:lang w:val="ru-RU"/>
        </w:rPr>
      </w:pPr>
      <w:r w:rsidRPr="00BD1114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Распределение бюджетных ассигнований бюджета </w:t>
      </w:r>
      <w:proofErr w:type="spellStart"/>
      <w:r w:rsidRPr="00BD1114">
        <w:rPr>
          <w:rFonts w:ascii="Arial" w:eastAsia="Arial" w:hAnsi="Arial" w:cs="Arial"/>
          <w:color w:val="000000"/>
          <w:sz w:val="32"/>
          <w:szCs w:val="32"/>
          <w:lang w:val="ru-RU"/>
        </w:rPr>
        <w:t>Атяшевского</w:t>
      </w:r>
      <w:proofErr w:type="spellEnd"/>
      <w:r w:rsidRPr="00BD1114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 w:rsidR="0044207F" w:rsidRDefault="00BD1114">
      <w:pPr>
        <w:shd w:val="clear" w:color="auto" w:fill="FFFFFF"/>
        <w:spacing w:line="360" w:lineRule="atLeast"/>
        <w:ind w:firstLine="709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</w:t>
      </w:r>
      <w:proofErr w:type="spellStart"/>
      <w:proofErr w:type="gramStart"/>
      <w:r>
        <w:rPr>
          <w:rFonts w:ascii="Arial" w:eastAsia="Arial" w:hAnsi="Arial" w:cs="Arial"/>
          <w:color w:val="000000"/>
        </w:rPr>
        <w:t>тыс</w:t>
      </w:r>
      <w:proofErr w:type="spellEnd"/>
      <w:proofErr w:type="gramEnd"/>
      <w:r>
        <w:rPr>
          <w:rFonts w:ascii="Arial" w:eastAsia="Arial" w:hAnsi="Arial" w:cs="Arial"/>
          <w:color w:val="000000"/>
        </w:rPr>
        <w:t xml:space="preserve">. </w:t>
      </w:r>
      <w:proofErr w:type="spellStart"/>
      <w:r>
        <w:rPr>
          <w:rFonts w:ascii="Arial" w:eastAsia="Arial" w:hAnsi="Arial" w:cs="Arial"/>
          <w:color w:val="000000"/>
        </w:rPr>
        <w:t>рублей</w:t>
      </w:r>
      <w:proofErr w:type="spellEnd"/>
      <w:r>
        <w:rPr>
          <w:rFonts w:ascii="Arial" w:eastAsia="Arial" w:hAnsi="Arial" w:cs="Arial"/>
          <w:color w:val="000000"/>
        </w:rPr>
        <w:t>)</w:t>
      </w:r>
    </w:p>
    <w:tbl>
      <w:tblPr>
        <w:tblpPr w:leftFromText="180" w:rightFromText="180" w:vertAnchor="text" w:tblpY="1"/>
        <w:tblOverlap w:val="never"/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454"/>
        <w:gridCol w:w="602"/>
        <w:gridCol w:w="508"/>
        <w:gridCol w:w="336"/>
        <w:gridCol w:w="508"/>
        <w:gridCol w:w="794"/>
        <w:gridCol w:w="622"/>
        <w:gridCol w:w="1123"/>
        <w:gridCol w:w="581"/>
        <w:gridCol w:w="852"/>
      </w:tblGrid>
      <w:tr w:rsidR="0044207F" w:rsidTr="0024536D">
        <w:trPr>
          <w:trHeight w:val="25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Рз</w:t>
            </w:r>
            <w:proofErr w:type="spellEnd"/>
          </w:p>
        </w:tc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ПРз</w:t>
            </w:r>
            <w:proofErr w:type="spellEnd"/>
          </w:p>
        </w:tc>
        <w:tc>
          <w:tcPr>
            <w:tcW w:w="2146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ЦСР</w:t>
            </w:r>
          </w:p>
        </w:tc>
        <w:tc>
          <w:tcPr>
            <w:tcW w:w="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ВР</w:t>
            </w:r>
          </w:p>
        </w:tc>
        <w:tc>
          <w:tcPr>
            <w:tcW w:w="112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2021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5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2022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год</w:t>
            </w:r>
            <w:proofErr w:type="spellEnd"/>
          </w:p>
        </w:tc>
        <w:tc>
          <w:tcPr>
            <w:tcW w:w="8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2023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год</w:t>
            </w:r>
            <w:proofErr w:type="spellEnd"/>
          </w:p>
        </w:tc>
      </w:tr>
      <w:tr w:rsidR="0044207F" w:rsidTr="0024536D">
        <w:trPr>
          <w:trHeight w:val="22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Администрация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Атяшевского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сельского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поселения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44207F" w:rsidTr="0024536D">
        <w:trPr>
          <w:trHeight w:val="31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вопросы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1349,5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1357,7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</w:tr>
      <w:tr w:rsidR="0044207F" w:rsidTr="0024536D">
        <w:trPr>
          <w:trHeight w:val="203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на 2016-2020 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29,5</w:t>
            </w:r>
          </w:p>
        </w:tc>
      </w:tr>
      <w:tr w:rsidR="0044207F" w:rsidTr="0024536D">
        <w:trPr>
          <w:trHeight w:val="88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Подпрограмма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"Обеспечение деятельности Администрации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296,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5</w:t>
            </w:r>
          </w:p>
        </w:tc>
      </w:tr>
      <w:tr w:rsidR="0044207F" w:rsidTr="0024536D">
        <w:trPr>
          <w:trHeight w:val="88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Основное мероприятие "Обеспечение деятельности Администрации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504,0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</w:tr>
      <w:tr w:rsidR="0044207F" w:rsidTr="0024536D">
        <w:trPr>
          <w:trHeight w:val="152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Софинансирование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104,6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2,2</w:t>
            </w:r>
          </w:p>
        </w:tc>
      </w:tr>
      <w:tr w:rsidR="0044207F" w:rsidTr="0024536D">
        <w:trPr>
          <w:trHeight w:val="273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Софинансирование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104,6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2,2</w:t>
            </w:r>
          </w:p>
        </w:tc>
      </w:tr>
      <w:tr w:rsidR="0044207F" w:rsidTr="0024536D">
        <w:trPr>
          <w:trHeight w:val="294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104,6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2,2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Взносы по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442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12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9 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399,4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399,4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296,5</w:t>
            </w:r>
          </w:p>
        </w:tc>
      </w:tr>
      <w:tr w:rsidR="0044207F" w:rsidTr="0024536D">
        <w:trPr>
          <w:trHeight w:val="294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283,4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227,7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227,7</w:t>
            </w:r>
          </w:p>
        </w:tc>
      </w:tr>
      <w:tr w:rsidR="0044207F" w:rsidTr="0024536D">
        <w:trPr>
          <w:trHeight w:val="294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116,0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68,8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68,8</w:t>
            </w:r>
          </w:p>
        </w:tc>
      </w:tr>
      <w:tr w:rsidR="0044207F" w:rsidTr="0024536D">
        <w:trPr>
          <w:trHeight w:val="43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4671,7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399,9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402,8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Муниципальная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программа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на 2016-2021 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4671,7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402,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7</w:t>
            </w:r>
          </w:p>
        </w:tc>
      </w:tr>
      <w:tr w:rsidR="0044207F" w:rsidTr="0024536D">
        <w:trPr>
          <w:trHeight w:val="16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Подпрограмма "Обеспечение деятельности Администрации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4614,8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402,7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3625,8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402,7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2572,5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399,8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402,7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Расходы на выплаты по оплате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труда работников органов местного самоуправления Республики</w:t>
            </w:r>
            <w:proofErr w:type="gram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Мордовия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2572,5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257,1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257,1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1697,9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197,5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197,5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1053,3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Взносы по обязательному социальному страхованию на выплаты денежного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877,4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59,6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59,6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802,8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142,7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145,6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802,8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137,7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140,5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247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121,4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44205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41,9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851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59,0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3,5</w:t>
            </w:r>
          </w:p>
        </w:tc>
      </w:tr>
      <w:tr w:rsidR="0044207F" w:rsidTr="0024536D">
        <w:trPr>
          <w:trHeight w:val="37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Уплата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прочих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налогов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сборов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852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Уплата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иных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платежей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853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обеспечения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77150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07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41130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фонды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Непрограммные расходы главных распорядителей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обеспечения деятельности главных распорядителей</w:t>
            </w: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</w:tr>
      <w:tr w:rsidR="0044207F" w:rsidTr="0024536D">
        <w:trPr>
          <w:trHeight w:val="201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870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оборона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подготовка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"Организация и осуществление первичного воинского учета на территории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на 2017-2021годы"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Основное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мероприятие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238,0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Фонд оплаты труда государственных (муниципальных)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179,1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145,8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145,8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54,1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63,0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63,0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х(</w:t>
            </w:r>
            <w:proofErr w:type="gram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02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51180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shd w:val="clear" w:color="auto" w:fill="FFFFFF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42120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экономика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дорожные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фонды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)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Осуществление полномочий по дорожной деятельности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соответствии</w:t>
            </w:r>
            <w:proofErr w:type="gram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 законодательством Российской Федерации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44102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09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44102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483,7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292,5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Непрограммные расходы главных распорядителей бюджетных средств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изъятию земельных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44107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44107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1,2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42370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30,0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04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42370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245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19,9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315"/>
        </w:trPr>
        <w:tc>
          <w:tcPr>
            <w:tcW w:w="3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Жилищно-коммунальное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31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Благоустройство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776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Муниципальная программа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"Благоустройство </w:t>
            </w:r>
            <w:proofErr w:type="spell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Атяшевского</w:t>
            </w:r>
            <w:proofErr w:type="spellEnd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 сельского поселения на 2016-2021 годы"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BD1114" w:rsidP="00187960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</w:t>
            </w:r>
            <w:r w:rsidR="00187960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Основное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мероприятие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2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331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43000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187960" w:rsidRDefault="00187960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920,4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31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освещение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596,8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596,8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777,3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806,8</w:t>
            </w:r>
          </w:p>
        </w:tc>
      </w:tr>
      <w:tr w:rsidR="0044207F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BD1114" w:rsidP="0024536D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  <w:r w:rsidR="0024536D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43040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323,6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3827B5" w:rsidRPr="003827B5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</w:tcPr>
          <w:p w:rsidR="003827B5" w:rsidRPr="00BD1114" w:rsidRDefault="003827B5">
            <w:pP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 w:rsidP="0024536D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06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78090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right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1420,8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>
            <w:pPr>
              <w:jc w:val="right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Pr="003827B5" w:rsidRDefault="003827B5">
            <w:pPr>
              <w:jc w:val="right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</w:tr>
      <w:tr w:rsidR="003827B5" w:rsidRPr="003827B5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</w:tcPr>
          <w:p w:rsidR="003827B5" w:rsidRPr="00BD1114" w:rsidRDefault="003827B5">
            <w:pP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22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 w:rsidP="0024536D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06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43040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right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264,3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right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</w:tcPr>
          <w:p w:rsidR="003827B5" w:rsidRDefault="003827B5">
            <w:pPr>
              <w:jc w:val="right"/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0</w:t>
            </w:r>
          </w:p>
        </w:tc>
      </w:tr>
      <w:tr w:rsidR="0044207F" w:rsidTr="0024536D">
        <w:trPr>
          <w:trHeight w:val="27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945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44104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05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44104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20,1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2,5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обеспечения деятельности главных распорядителей бюджетных средств </w:t>
            </w: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lastRenderedPageBreak/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2,5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lastRenderedPageBreak/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44106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2,5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06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44106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3,4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2,5</w:t>
            </w:r>
          </w:p>
        </w:tc>
      </w:tr>
      <w:tr w:rsidR="0044207F" w:rsidTr="0024536D">
        <w:trPr>
          <w:trHeight w:val="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обеспечение</w:t>
            </w:r>
            <w:proofErr w:type="spell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</w:tr>
      <w:tr w:rsidR="0044207F" w:rsidTr="0024536D">
        <w:trPr>
          <w:trHeight w:val="170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 xml:space="preserve">Непрограммные расходы в рамках </w:t>
            </w:r>
            <w:proofErr w:type="gramStart"/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Доплаты к пенсиям муниципальных служащих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</w:tr>
      <w:tr w:rsidR="0044207F" w:rsidTr="0024536D">
        <w:trPr>
          <w:trHeight w:val="539"/>
        </w:trPr>
        <w:tc>
          <w:tcPr>
            <w:tcW w:w="3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Pr="00BD1114" w:rsidRDefault="00BD1114">
            <w:pPr>
              <w:rPr>
                <w:color w:val="000000"/>
                <w:sz w:val="28"/>
                <w:szCs w:val="28"/>
                <w:lang w:val="ru-RU"/>
              </w:rPr>
            </w:pPr>
            <w:r w:rsidRPr="00BD1114"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Иные пенсии, социальные доплаты к пенсиям</w:t>
            </w:r>
          </w:p>
        </w:tc>
        <w:tc>
          <w:tcPr>
            <w:tcW w:w="45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33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00</w:t>
            </w:r>
          </w:p>
        </w:tc>
        <w:tc>
          <w:tcPr>
            <w:tcW w:w="7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03010</w:t>
            </w:r>
          </w:p>
        </w:tc>
        <w:tc>
          <w:tcPr>
            <w:tcW w:w="62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312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Pr="0024536D" w:rsidRDefault="0024536D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339,1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344,2</w:t>
            </w:r>
          </w:p>
        </w:tc>
      </w:tr>
      <w:tr w:rsidR="0044207F" w:rsidTr="0024536D">
        <w:trPr>
          <w:trHeight w:val="290"/>
        </w:trPr>
        <w:tc>
          <w:tcPr>
            <w:tcW w:w="7349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ВСЕГО РАСХОДОВ </w:t>
            </w:r>
          </w:p>
        </w:tc>
        <w:tc>
          <w:tcPr>
            <w:tcW w:w="112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44207F" w:rsidRPr="003827B5" w:rsidRDefault="003827B5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val="ru-RU"/>
              </w:rPr>
              <w:t>8926,8</w:t>
            </w:r>
          </w:p>
        </w:tc>
        <w:tc>
          <w:tcPr>
            <w:tcW w:w="58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3485,3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44207F" w:rsidRDefault="00BD1114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</w:rPr>
              <w:t>4092,0</w:t>
            </w:r>
          </w:p>
        </w:tc>
      </w:tr>
    </w:tbl>
    <w:p w:rsidR="0044207F" w:rsidRDefault="00BD1114" w:rsidP="00B1718E">
      <w:pPr>
        <w:rPr>
          <w:sz w:val="28"/>
          <w:szCs w:val="28"/>
        </w:rPr>
      </w:pPr>
      <w:r>
        <w:rPr>
          <w:sz w:val="28"/>
          <w:szCs w:val="28"/>
        </w:rPr>
        <w:t> </w:t>
      </w:r>
      <w:bookmarkStart w:id="4" w:name="_GoBack"/>
      <w:bookmarkEnd w:id="4"/>
      <w:r>
        <w:rPr>
          <w:rFonts w:ascii="Arial" w:eastAsia="Arial" w:hAnsi="Arial" w:cs="Arial"/>
          <w:sz w:val="28"/>
          <w:szCs w:val="28"/>
        </w:rPr>
        <w:t> </w:t>
      </w:r>
    </w:p>
    <w:sectPr w:rsidR="0044207F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7F"/>
    <w:rsid w:val="000133E4"/>
    <w:rsid w:val="00187960"/>
    <w:rsid w:val="0024536D"/>
    <w:rsid w:val="00367837"/>
    <w:rsid w:val="003827B5"/>
    <w:rsid w:val="0044207F"/>
    <w:rsid w:val="00955312"/>
    <w:rsid w:val="00B1718E"/>
    <w:rsid w:val="00BD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1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1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hyperlink" Target="http://rnla-service.scli.ru:8080/rnla-links/ws/content/act/8f21b21c-a408-42c4-b9fe-a939b863c84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2380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2022-01-13T06:43:00Z</cp:lastPrinted>
  <dcterms:created xsi:type="dcterms:W3CDTF">2022-01-13T06:36:00Z</dcterms:created>
  <dcterms:modified xsi:type="dcterms:W3CDTF">2022-01-13T06:49:00Z</dcterms:modified>
</cp:coreProperties>
</file>