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E2F" w:rsidRDefault="007D0E2F" w:rsidP="007D0E2F">
      <w:pPr>
        <w:rPr>
          <w:rFonts w:ascii="Times New Roman" w:hAnsi="Times New Roman"/>
          <w:sz w:val="28"/>
          <w:szCs w:val="28"/>
        </w:rPr>
      </w:pPr>
    </w:p>
    <w:p w:rsidR="007D0E2F" w:rsidRDefault="007D0E2F" w:rsidP="007D0E2F">
      <w:pPr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проект</w:t>
      </w:r>
    </w:p>
    <w:p w:rsidR="007D0E2F" w:rsidRDefault="007D0E2F" w:rsidP="007D0E2F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Республика</w:t>
      </w:r>
      <w:r w:rsidRPr="006B1BB2">
        <w:rPr>
          <w:rFonts w:ascii="Times New Roman" w:hAnsi="Times New Roman"/>
          <w:b/>
          <w:bCs/>
          <w:sz w:val="28"/>
          <w:szCs w:val="28"/>
        </w:rPr>
        <w:t xml:space="preserve"> Мордовия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7D0E2F" w:rsidRPr="006B1BB2" w:rsidRDefault="007D0E2F" w:rsidP="007D0E2F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Администрация Козловского сельского поселения</w:t>
      </w:r>
      <w:r w:rsidRPr="006B1BB2">
        <w:rPr>
          <w:rFonts w:ascii="Times New Roman" w:hAnsi="Times New Roman"/>
          <w:b/>
          <w:bCs/>
          <w:sz w:val="28"/>
          <w:szCs w:val="28"/>
        </w:rPr>
        <w:t xml:space="preserve"> Атяшевского муниципального района  </w:t>
      </w:r>
    </w:p>
    <w:p w:rsidR="007D0E2F" w:rsidRDefault="007D0E2F" w:rsidP="007D0E2F">
      <w:pPr>
        <w:jc w:val="center"/>
        <w:rPr>
          <w:sz w:val="28"/>
          <w:szCs w:val="28"/>
        </w:rPr>
      </w:pPr>
      <w:r w:rsidRPr="006B1BB2">
        <w:rPr>
          <w:rFonts w:ascii="Times New Roman" w:hAnsi="Times New Roman"/>
          <w:b/>
          <w:bCs/>
          <w:sz w:val="28"/>
          <w:szCs w:val="28"/>
        </w:rPr>
        <w:t>РАСПОРЯЖЕНИЕ</w:t>
      </w:r>
    </w:p>
    <w:p w:rsidR="007D0E2F" w:rsidRPr="00786072" w:rsidRDefault="007D0E2F" w:rsidP="007D0E2F">
      <w:pPr>
        <w:jc w:val="both"/>
        <w:rPr>
          <w:rFonts w:ascii="Times New Roman" w:hAnsi="Times New Roman"/>
          <w:sz w:val="28"/>
          <w:szCs w:val="28"/>
        </w:rPr>
      </w:pPr>
      <w:r w:rsidRPr="00786072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 xml:space="preserve">_____ июня 2022 </w:t>
      </w:r>
      <w:r w:rsidRPr="00786072">
        <w:rPr>
          <w:rFonts w:ascii="Times New Roman" w:hAnsi="Times New Roman"/>
          <w:sz w:val="28"/>
          <w:szCs w:val="28"/>
        </w:rPr>
        <w:t xml:space="preserve">г.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№ </w:t>
      </w:r>
      <w:r w:rsidRPr="00786072">
        <w:rPr>
          <w:rFonts w:ascii="Times New Roman" w:hAnsi="Times New Roman"/>
          <w:sz w:val="28"/>
          <w:szCs w:val="28"/>
        </w:rPr>
        <w:t xml:space="preserve">   </w:t>
      </w:r>
    </w:p>
    <w:p w:rsidR="007D0E2F" w:rsidRDefault="007D0E2F" w:rsidP="007D0E2F">
      <w:pPr>
        <w:jc w:val="center"/>
        <w:rPr>
          <w:rFonts w:ascii="Times New Roman" w:hAnsi="Times New Roman"/>
          <w:sz w:val="28"/>
          <w:szCs w:val="28"/>
        </w:rPr>
      </w:pPr>
      <w:r w:rsidRPr="00690353">
        <w:rPr>
          <w:rFonts w:ascii="Times New Roman" w:hAnsi="Times New Roman"/>
          <w:b/>
          <w:bCs/>
          <w:sz w:val="28"/>
          <w:szCs w:val="28"/>
        </w:rPr>
        <w:t xml:space="preserve">о выявлении правообладателя   </w:t>
      </w:r>
      <w:proofErr w:type="gramStart"/>
      <w:r w:rsidRPr="00690353">
        <w:rPr>
          <w:rFonts w:ascii="Times New Roman" w:hAnsi="Times New Roman"/>
          <w:b/>
          <w:bCs/>
          <w:sz w:val="28"/>
          <w:szCs w:val="28"/>
        </w:rPr>
        <w:t>раннее</w:t>
      </w:r>
      <w:proofErr w:type="gramEnd"/>
      <w:r w:rsidRPr="00690353">
        <w:rPr>
          <w:rFonts w:ascii="Times New Roman" w:hAnsi="Times New Roman"/>
          <w:b/>
          <w:bCs/>
          <w:sz w:val="28"/>
          <w:szCs w:val="28"/>
        </w:rPr>
        <w:t xml:space="preserve">  учтенного объекта недвижимости земельного  участка  с кадастровым номером 13:03:0416005:72 расположенного по адресу: </w:t>
      </w:r>
      <w:proofErr w:type="gramStart"/>
      <w:r w:rsidRPr="00690353">
        <w:rPr>
          <w:rFonts w:ascii="Times New Roman" w:hAnsi="Times New Roman"/>
          <w:b/>
          <w:bCs/>
          <w:sz w:val="28"/>
          <w:szCs w:val="28"/>
        </w:rPr>
        <w:t>Республика Мордовия, Атяшевский район, дер. Старое Баево, ул. Колхозная, д.43</w:t>
      </w:r>
      <w:r w:rsidRPr="006B1BB2">
        <w:rPr>
          <w:rFonts w:ascii="Times New Roman" w:hAnsi="Times New Roman"/>
          <w:sz w:val="28"/>
          <w:szCs w:val="28"/>
        </w:rPr>
        <w:t xml:space="preserve">      </w:t>
      </w:r>
      <w:proofErr w:type="gramEnd"/>
    </w:p>
    <w:p w:rsidR="007D0E2F" w:rsidRPr="006B1BB2" w:rsidRDefault="007D0E2F" w:rsidP="007D0E2F">
      <w:pPr>
        <w:jc w:val="center"/>
        <w:rPr>
          <w:rFonts w:ascii="Times New Roman" w:hAnsi="Times New Roman"/>
          <w:sz w:val="28"/>
          <w:szCs w:val="28"/>
        </w:rPr>
      </w:pPr>
      <w:r w:rsidRPr="006B1BB2">
        <w:rPr>
          <w:rFonts w:ascii="Times New Roman" w:hAnsi="Times New Roman"/>
          <w:sz w:val="28"/>
          <w:szCs w:val="28"/>
        </w:rPr>
        <w:t>В соответствии со  статьей 69.1 Федерального закона  от 13 июля 2015 года  №218-ФЗ  «О государственной    регистрации   объектов  н</w:t>
      </w:r>
      <w:r>
        <w:rPr>
          <w:rFonts w:ascii="Times New Roman" w:hAnsi="Times New Roman"/>
          <w:sz w:val="28"/>
          <w:szCs w:val="28"/>
        </w:rPr>
        <w:t>едвижимости»  выявлено</w:t>
      </w:r>
      <w:r w:rsidRPr="006B1BB2">
        <w:rPr>
          <w:rFonts w:ascii="Times New Roman" w:hAnsi="Times New Roman"/>
          <w:sz w:val="28"/>
          <w:szCs w:val="28"/>
        </w:rPr>
        <w:t>:</w:t>
      </w:r>
    </w:p>
    <w:p w:rsidR="007D0E2F" w:rsidRPr="006B1BB2" w:rsidRDefault="007D0E2F" w:rsidP="007D0E2F">
      <w:pPr>
        <w:jc w:val="both"/>
        <w:rPr>
          <w:rFonts w:ascii="Times New Roman" w:hAnsi="Times New Roman"/>
          <w:sz w:val="28"/>
          <w:szCs w:val="28"/>
        </w:rPr>
      </w:pPr>
      <w:r w:rsidRPr="006B1BB2">
        <w:rPr>
          <w:rFonts w:ascii="Times New Roman" w:hAnsi="Times New Roman"/>
          <w:sz w:val="28"/>
          <w:szCs w:val="28"/>
        </w:rPr>
        <w:t xml:space="preserve">      1. </w:t>
      </w:r>
      <w:r w:rsidRPr="00CF0C3C">
        <w:rPr>
          <w:rFonts w:ascii="Times New Roman" w:hAnsi="Times New Roman"/>
          <w:sz w:val="28"/>
          <w:szCs w:val="28"/>
        </w:rPr>
        <w:t xml:space="preserve">В отношении земельного   участка   с кадастровым  номером  </w:t>
      </w:r>
      <w:r>
        <w:rPr>
          <w:rFonts w:ascii="Times New Roman" w:hAnsi="Times New Roman"/>
          <w:sz w:val="28"/>
          <w:szCs w:val="28"/>
        </w:rPr>
        <w:t>13:03:0416005:72</w:t>
      </w:r>
      <w:r w:rsidRPr="00CF0C3C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CF0C3C">
        <w:rPr>
          <w:rFonts w:ascii="Times New Roman" w:hAnsi="Times New Roman"/>
          <w:sz w:val="28"/>
          <w:szCs w:val="28"/>
        </w:rPr>
        <w:t xml:space="preserve">расположенного по адресу: </w:t>
      </w:r>
      <w:proofErr w:type="gramStart"/>
      <w:r w:rsidRPr="00CF0C3C">
        <w:rPr>
          <w:rFonts w:ascii="Times New Roman" w:hAnsi="Times New Roman"/>
          <w:sz w:val="28"/>
          <w:szCs w:val="28"/>
        </w:rPr>
        <w:t>Республика Мордовия, Атяшевский район</w:t>
      </w:r>
      <w:r>
        <w:rPr>
          <w:rFonts w:ascii="Times New Roman" w:hAnsi="Times New Roman"/>
          <w:sz w:val="28"/>
          <w:szCs w:val="28"/>
        </w:rPr>
        <w:t>, дер. Старое Баево, ул. Колхозная, д.43</w:t>
      </w:r>
      <w:r w:rsidRPr="00CF0C3C">
        <w:rPr>
          <w:rFonts w:ascii="Times New Roman" w:hAnsi="Times New Roman"/>
          <w:sz w:val="28"/>
          <w:szCs w:val="28"/>
        </w:rPr>
        <w:t xml:space="preserve">, площадью </w:t>
      </w:r>
      <w:r>
        <w:rPr>
          <w:rFonts w:ascii="Times New Roman" w:hAnsi="Times New Roman"/>
          <w:sz w:val="28"/>
          <w:szCs w:val="28"/>
        </w:rPr>
        <w:t>16</w:t>
      </w:r>
      <w:r w:rsidRPr="00CF0C3C">
        <w:rPr>
          <w:rFonts w:ascii="Times New Roman" w:hAnsi="Times New Roman"/>
          <w:sz w:val="28"/>
          <w:szCs w:val="28"/>
        </w:rPr>
        <w:t xml:space="preserve">00   кв.м.   в качестве  его правообладателя, владеющего данным   земельным участком  на праве собственности  выявлен  </w:t>
      </w:r>
      <w:r w:rsidRPr="006B1BB2">
        <w:rPr>
          <w:rFonts w:ascii="Times New Roman" w:hAnsi="Times New Roman"/>
          <w:sz w:val="28"/>
          <w:szCs w:val="28"/>
        </w:rPr>
        <w:t xml:space="preserve">собственник  </w:t>
      </w:r>
      <w:proofErr w:type="spellStart"/>
      <w:r>
        <w:rPr>
          <w:rFonts w:ascii="Times New Roman" w:hAnsi="Times New Roman"/>
          <w:sz w:val="28"/>
          <w:szCs w:val="28"/>
        </w:rPr>
        <w:t>Чиряев</w:t>
      </w:r>
      <w:proofErr w:type="spellEnd"/>
      <w:r>
        <w:rPr>
          <w:rFonts w:ascii="Times New Roman" w:hAnsi="Times New Roman"/>
          <w:sz w:val="28"/>
          <w:szCs w:val="28"/>
        </w:rPr>
        <w:t xml:space="preserve"> Виктор Васильевич,  год рождения 22.03.1958,  паспорт 8906 № 998898</w:t>
      </w:r>
      <w:r w:rsidRPr="006B1BB2">
        <w:rPr>
          <w:rFonts w:ascii="Times New Roman" w:hAnsi="Times New Roman"/>
          <w:sz w:val="28"/>
          <w:szCs w:val="28"/>
        </w:rPr>
        <w:t xml:space="preserve"> выдан </w:t>
      </w:r>
      <w:r>
        <w:rPr>
          <w:rFonts w:ascii="Times New Roman" w:hAnsi="Times New Roman"/>
          <w:sz w:val="28"/>
          <w:szCs w:val="28"/>
        </w:rPr>
        <w:t>12.04.2007</w:t>
      </w:r>
      <w:r w:rsidRPr="006B1BB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B1BB2">
        <w:rPr>
          <w:rFonts w:ascii="Times New Roman" w:hAnsi="Times New Roman"/>
          <w:sz w:val="28"/>
          <w:szCs w:val="28"/>
        </w:rPr>
        <w:t>Атяшевским</w:t>
      </w:r>
      <w:proofErr w:type="spellEnd"/>
      <w:r w:rsidRPr="006B1BB2">
        <w:rPr>
          <w:rFonts w:ascii="Times New Roman" w:hAnsi="Times New Roman"/>
          <w:sz w:val="28"/>
          <w:szCs w:val="28"/>
        </w:rPr>
        <w:t xml:space="preserve"> РОВД</w:t>
      </w:r>
      <w:r>
        <w:rPr>
          <w:rFonts w:ascii="Times New Roman" w:hAnsi="Times New Roman"/>
          <w:sz w:val="28"/>
          <w:szCs w:val="28"/>
        </w:rPr>
        <w:t xml:space="preserve"> МВД Республики Мордовия</w:t>
      </w:r>
      <w:r w:rsidRPr="006B1BB2">
        <w:rPr>
          <w:rFonts w:ascii="Times New Roman" w:hAnsi="Times New Roman"/>
          <w:sz w:val="28"/>
          <w:szCs w:val="28"/>
        </w:rPr>
        <w:t>, код 132-006</w:t>
      </w:r>
      <w:r>
        <w:rPr>
          <w:rFonts w:ascii="Times New Roman" w:hAnsi="Times New Roman"/>
          <w:sz w:val="28"/>
          <w:szCs w:val="28"/>
        </w:rPr>
        <w:t>,</w:t>
      </w:r>
      <w:r w:rsidRPr="006B1BB2">
        <w:rPr>
          <w:rFonts w:ascii="Times New Roman" w:hAnsi="Times New Roman"/>
          <w:sz w:val="28"/>
          <w:szCs w:val="28"/>
        </w:rPr>
        <w:t xml:space="preserve">  СНИ</w:t>
      </w:r>
      <w:r>
        <w:rPr>
          <w:rFonts w:ascii="Times New Roman" w:hAnsi="Times New Roman"/>
          <w:sz w:val="28"/>
          <w:szCs w:val="28"/>
        </w:rPr>
        <w:t>ЛС 012-694-318 37,   проживающи</w:t>
      </w:r>
      <w:r w:rsidRPr="006B1BB2">
        <w:rPr>
          <w:rFonts w:ascii="Times New Roman" w:hAnsi="Times New Roman"/>
          <w:sz w:val="28"/>
          <w:szCs w:val="28"/>
        </w:rPr>
        <w:t>й (зарегистрированный    по месту жительства):</w:t>
      </w:r>
      <w:proofErr w:type="gramEnd"/>
      <w:r w:rsidRPr="006B1BB2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CF0C3C">
        <w:rPr>
          <w:rFonts w:ascii="Times New Roman" w:hAnsi="Times New Roman"/>
          <w:sz w:val="28"/>
          <w:szCs w:val="28"/>
        </w:rPr>
        <w:t>Республика Мордовия, Атяшевский район</w:t>
      </w:r>
      <w:r>
        <w:rPr>
          <w:rFonts w:ascii="Times New Roman" w:hAnsi="Times New Roman"/>
          <w:sz w:val="28"/>
          <w:szCs w:val="28"/>
        </w:rPr>
        <w:t>, дер. Старое Баево, ул. Колхозная, д.43</w:t>
      </w:r>
      <w:proofErr w:type="gramEnd"/>
    </w:p>
    <w:p w:rsidR="007D0E2F" w:rsidRPr="006B1BB2" w:rsidRDefault="007D0E2F" w:rsidP="007D0E2F">
      <w:pPr>
        <w:jc w:val="both"/>
        <w:rPr>
          <w:rFonts w:ascii="Times New Roman" w:hAnsi="Times New Roman"/>
          <w:sz w:val="28"/>
          <w:szCs w:val="28"/>
        </w:rPr>
      </w:pPr>
      <w:r w:rsidRPr="006B1BB2">
        <w:rPr>
          <w:rFonts w:ascii="Times New Roman" w:hAnsi="Times New Roman"/>
          <w:sz w:val="28"/>
          <w:szCs w:val="28"/>
        </w:rPr>
        <w:t xml:space="preserve">       2. Право собственности  </w:t>
      </w:r>
      <w:proofErr w:type="spellStart"/>
      <w:r>
        <w:rPr>
          <w:rFonts w:ascii="Times New Roman" w:hAnsi="Times New Roman"/>
          <w:sz w:val="28"/>
          <w:szCs w:val="28"/>
        </w:rPr>
        <w:t>Чиряева</w:t>
      </w:r>
      <w:proofErr w:type="spellEnd"/>
      <w:r>
        <w:rPr>
          <w:rFonts w:ascii="Times New Roman" w:hAnsi="Times New Roman"/>
          <w:sz w:val="28"/>
          <w:szCs w:val="28"/>
        </w:rPr>
        <w:t xml:space="preserve"> Виктора Васильевича</w:t>
      </w:r>
      <w:r w:rsidRPr="006B1BB2">
        <w:rPr>
          <w:rFonts w:ascii="Times New Roman" w:hAnsi="Times New Roman"/>
          <w:sz w:val="28"/>
          <w:szCs w:val="28"/>
        </w:rPr>
        <w:t xml:space="preserve"> на указанный в пункте 1 настоящего распоряжения  земельный участок подтверждается  свидетельством о пр</w:t>
      </w:r>
      <w:r>
        <w:rPr>
          <w:rFonts w:ascii="Times New Roman" w:hAnsi="Times New Roman"/>
          <w:sz w:val="28"/>
          <w:szCs w:val="28"/>
        </w:rPr>
        <w:t xml:space="preserve">аве собственности     на землю </w:t>
      </w:r>
      <w:r w:rsidRPr="006B1BB2">
        <w:rPr>
          <w:rFonts w:ascii="Times New Roman" w:hAnsi="Times New Roman"/>
          <w:sz w:val="28"/>
          <w:szCs w:val="28"/>
        </w:rPr>
        <w:t xml:space="preserve">  №</w:t>
      </w:r>
      <w:r>
        <w:rPr>
          <w:rFonts w:ascii="Times New Roman" w:hAnsi="Times New Roman"/>
          <w:sz w:val="28"/>
          <w:szCs w:val="28"/>
        </w:rPr>
        <w:t xml:space="preserve"> 73</w:t>
      </w:r>
      <w:r w:rsidRPr="006B1BB2">
        <w:rPr>
          <w:rFonts w:ascii="Times New Roman" w:hAnsi="Times New Roman"/>
          <w:sz w:val="28"/>
          <w:szCs w:val="28"/>
        </w:rPr>
        <w:t xml:space="preserve"> от 2</w:t>
      </w:r>
      <w:r>
        <w:rPr>
          <w:rFonts w:ascii="Times New Roman" w:hAnsi="Times New Roman"/>
          <w:sz w:val="28"/>
          <w:szCs w:val="28"/>
        </w:rPr>
        <w:t>7</w:t>
      </w:r>
      <w:r w:rsidRPr="006B1BB2">
        <w:rPr>
          <w:rFonts w:ascii="Times New Roman" w:hAnsi="Times New Roman"/>
          <w:sz w:val="28"/>
          <w:szCs w:val="28"/>
        </w:rPr>
        <w:t xml:space="preserve">  июля 1992 года.  Выдавший орган   Исполком </w:t>
      </w:r>
      <w:r>
        <w:rPr>
          <w:rFonts w:ascii="Times New Roman" w:hAnsi="Times New Roman"/>
          <w:sz w:val="28"/>
          <w:szCs w:val="28"/>
        </w:rPr>
        <w:t>Покровского</w:t>
      </w:r>
      <w:r w:rsidRPr="006B1BB2">
        <w:rPr>
          <w:rFonts w:ascii="Times New Roman" w:hAnsi="Times New Roman"/>
          <w:sz w:val="28"/>
          <w:szCs w:val="28"/>
        </w:rPr>
        <w:t xml:space="preserve"> сельского Совета народных депутатов.  </w:t>
      </w:r>
    </w:p>
    <w:p w:rsidR="007D0E2F" w:rsidRPr="006B1BB2" w:rsidRDefault="007D0E2F" w:rsidP="007D0E2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3. Рекомендовать </w:t>
      </w:r>
      <w:proofErr w:type="spellStart"/>
      <w:r>
        <w:rPr>
          <w:rFonts w:ascii="Times New Roman" w:hAnsi="Times New Roman"/>
          <w:sz w:val="28"/>
          <w:szCs w:val="28"/>
        </w:rPr>
        <w:t>Чиряеву</w:t>
      </w:r>
      <w:proofErr w:type="spellEnd"/>
      <w:r>
        <w:rPr>
          <w:rFonts w:ascii="Times New Roman" w:hAnsi="Times New Roman"/>
          <w:sz w:val="28"/>
          <w:szCs w:val="28"/>
        </w:rPr>
        <w:t xml:space="preserve"> Виктору Васильевичу</w:t>
      </w:r>
      <w:r w:rsidRPr="006B1BB2">
        <w:rPr>
          <w:rFonts w:ascii="Times New Roman" w:hAnsi="Times New Roman"/>
          <w:sz w:val="28"/>
          <w:szCs w:val="28"/>
        </w:rPr>
        <w:t xml:space="preserve"> зарегистрировать  право собственности  в Едином  государственном реестре недвижимости на выявленный ранее  учтенный   земельный участок.</w:t>
      </w:r>
    </w:p>
    <w:p w:rsidR="007D0E2F" w:rsidRPr="006B1BB2" w:rsidRDefault="007D0E2F" w:rsidP="007D0E2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4. Направить  данное распоряжение</w:t>
      </w:r>
      <w:r w:rsidRPr="006B1BB2">
        <w:rPr>
          <w:rFonts w:ascii="Times New Roman" w:hAnsi="Times New Roman"/>
          <w:sz w:val="28"/>
          <w:szCs w:val="28"/>
        </w:rPr>
        <w:t xml:space="preserve"> в адрес  </w:t>
      </w:r>
      <w:proofErr w:type="spellStart"/>
      <w:r>
        <w:rPr>
          <w:rFonts w:ascii="Times New Roman" w:hAnsi="Times New Roman"/>
          <w:sz w:val="28"/>
          <w:szCs w:val="28"/>
        </w:rPr>
        <w:t>Чиряева</w:t>
      </w:r>
      <w:proofErr w:type="spellEnd"/>
      <w:r>
        <w:rPr>
          <w:rFonts w:ascii="Times New Roman" w:hAnsi="Times New Roman"/>
          <w:sz w:val="28"/>
          <w:szCs w:val="28"/>
        </w:rPr>
        <w:t xml:space="preserve"> Виктора Васильевича</w:t>
      </w:r>
      <w:r w:rsidRPr="006B1BB2">
        <w:rPr>
          <w:rFonts w:ascii="Times New Roman" w:hAnsi="Times New Roman"/>
          <w:sz w:val="28"/>
          <w:szCs w:val="28"/>
        </w:rPr>
        <w:t>.</w:t>
      </w:r>
    </w:p>
    <w:p w:rsidR="007D0E2F" w:rsidRPr="006B1BB2" w:rsidRDefault="007D0E2F" w:rsidP="007D0E2F">
      <w:pPr>
        <w:jc w:val="both"/>
        <w:rPr>
          <w:rFonts w:ascii="Times New Roman" w:hAnsi="Times New Roman"/>
          <w:sz w:val="28"/>
          <w:szCs w:val="28"/>
        </w:rPr>
      </w:pPr>
      <w:r w:rsidRPr="006B1BB2">
        <w:rPr>
          <w:rFonts w:ascii="Times New Roman" w:hAnsi="Times New Roman"/>
          <w:sz w:val="28"/>
          <w:szCs w:val="28"/>
        </w:rPr>
        <w:lastRenderedPageBreak/>
        <w:t xml:space="preserve">  5.  Информация об объекте</w:t>
      </w:r>
      <w:r>
        <w:rPr>
          <w:rFonts w:ascii="Times New Roman" w:hAnsi="Times New Roman"/>
          <w:sz w:val="28"/>
          <w:szCs w:val="28"/>
        </w:rPr>
        <w:t>,</w:t>
      </w:r>
      <w:r w:rsidRPr="006B1BB2">
        <w:rPr>
          <w:rFonts w:ascii="Times New Roman" w:hAnsi="Times New Roman"/>
          <w:sz w:val="28"/>
          <w:szCs w:val="28"/>
        </w:rPr>
        <w:t xml:space="preserve"> в  отношении которого выявлен правообладатель, подлежит официальному опубликованию  на сайте </w:t>
      </w:r>
      <w:r>
        <w:rPr>
          <w:rFonts w:ascii="Times New Roman" w:hAnsi="Times New Roman"/>
          <w:sz w:val="28"/>
          <w:szCs w:val="28"/>
        </w:rPr>
        <w:t>Атяшевского муниципального района на странице</w:t>
      </w:r>
      <w:r w:rsidRPr="006B1BB2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Козлов</w:t>
      </w:r>
      <w:r w:rsidRPr="006B1BB2">
        <w:rPr>
          <w:rFonts w:ascii="Times New Roman" w:hAnsi="Times New Roman"/>
          <w:sz w:val="28"/>
          <w:szCs w:val="28"/>
        </w:rPr>
        <w:t>ского сельского поселения  Атяшевского    муниципального района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1BB2">
        <w:rPr>
          <w:rFonts w:ascii="Times New Roman" w:hAnsi="Times New Roman"/>
          <w:sz w:val="28"/>
          <w:szCs w:val="28"/>
        </w:rPr>
        <w:t xml:space="preserve"> Республики Мордовия   в сети Интернет </w:t>
      </w:r>
      <w:hyperlink r:id="rId4" w:history="1">
        <w:r>
          <w:rPr>
            <w:rStyle w:val="a3"/>
            <w:rFonts w:ascii="Times New Roman" w:eastAsia="+mn-ea" w:hAnsi="Times New Roman"/>
            <w:color w:val="auto"/>
            <w:kern w:val="24"/>
            <w:sz w:val="28"/>
            <w:szCs w:val="28"/>
            <w:u w:val="none"/>
            <w:lang w:val="en-US"/>
          </w:rPr>
          <w:t>https</w:t>
        </w:r>
        <w:r>
          <w:rPr>
            <w:rStyle w:val="a3"/>
            <w:rFonts w:ascii="Times New Roman" w:eastAsia="+mn-ea" w:hAnsi="Times New Roman"/>
            <w:color w:val="auto"/>
            <w:kern w:val="24"/>
            <w:sz w:val="28"/>
            <w:szCs w:val="28"/>
            <w:u w:val="none"/>
          </w:rPr>
          <w:t>://</w:t>
        </w:r>
        <w:proofErr w:type="spellStart"/>
        <w:r>
          <w:rPr>
            <w:rStyle w:val="a3"/>
            <w:rFonts w:ascii="Times New Roman" w:eastAsia="+mn-ea" w:hAnsi="Times New Roman"/>
            <w:color w:val="auto"/>
            <w:kern w:val="24"/>
            <w:sz w:val="28"/>
            <w:szCs w:val="28"/>
            <w:u w:val="none"/>
            <w:lang w:val="en-US"/>
          </w:rPr>
          <w:t>atyashevo</w:t>
        </w:r>
        <w:proofErr w:type="spellEnd"/>
        <w:r>
          <w:rPr>
            <w:rStyle w:val="a3"/>
            <w:rFonts w:ascii="Times New Roman" w:eastAsia="+mn-ea" w:hAnsi="Times New Roman"/>
            <w:color w:val="auto"/>
            <w:kern w:val="24"/>
            <w:sz w:val="28"/>
            <w:szCs w:val="28"/>
            <w:u w:val="none"/>
          </w:rPr>
          <w:t>.</w:t>
        </w:r>
        <w:r>
          <w:rPr>
            <w:rStyle w:val="a3"/>
            <w:rFonts w:ascii="Times New Roman" w:eastAsia="+mn-ea" w:hAnsi="Times New Roman"/>
            <w:color w:val="auto"/>
            <w:kern w:val="24"/>
            <w:sz w:val="28"/>
            <w:szCs w:val="28"/>
            <w:u w:val="none"/>
            <w:lang w:val="en-US"/>
          </w:rPr>
          <w:t>e</w:t>
        </w:r>
        <w:r>
          <w:rPr>
            <w:rStyle w:val="a3"/>
            <w:rFonts w:ascii="Times New Roman" w:eastAsia="+mn-ea" w:hAnsi="Times New Roman"/>
            <w:color w:val="auto"/>
            <w:kern w:val="24"/>
            <w:sz w:val="28"/>
            <w:szCs w:val="28"/>
            <w:u w:val="none"/>
          </w:rPr>
          <w:t>-</w:t>
        </w:r>
        <w:proofErr w:type="spellStart"/>
        <w:r>
          <w:rPr>
            <w:rStyle w:val="a3"/>
            <w:rFonts w:ascii="Times New Roman" w:eastAsia="+mn-ea" w:hAnsi="Times New Roman"/>
            <w:color w:val="auto"/>
            <w:kern w:val="24"/>
            <w:sz w:val="28"/>
            <w:szCs w:val="28"/>
            <w:u w:val="none"/>
            <w:lang w:val="en-US"/>
          </w:rPr>
          <w:t>mordovia</w:t>
        </w:r>
        <w:proofErr w:type="spellEnd"/>
        <w:r>
          <w:rPr>
            <w:rStyle w:val="a3"/>
            <w:rFonts w:ascii="Times New Roman" w:eastAsia="+mn-ea" w:hAnsi="Times New Roman"/>
            <w:color w:val="auto"/>
            <w:kern w:val="24"/>
            <w:sz w:val="28"/>
            <w:szCs w:val="28"/>
            <w:u w:val="none"/>
          </w:rPr>
          <w:t>.</w:t>
        </w:r>
        <w:proofErr w:type="spellStart"/>
        <w:r>
          <w:rPr>
            <w:rStyle w:val="a3"/>
            <w:rFonts w:ascii="Times New Roman" w:eastAsia="+mn-ea" w:hAnsi="Times New Roman"/>
            <w:color w:val="auto"/>
            <w:kern w:val="24"/>
            <w:sz w:val="28"/>
            <w:szCs w:val="28"/>
            <w:u w:val="none"/>
            <w:lang w:val="en-US"/>
          </w:rPr>
          <w:t>ru</w:t>
        </w:r>
        <w:proofErr w:type="spellEnd"/>
        <w:r>
          <w:rPr>
            <w:rStyle w:val="a3"/>
            <w:rFonts w:ascii="Times New Roman" w:eastAsia="+mn-ea" w:hAnsi="Times New Roman"/>
            <w:color w:val="auto"/>
            <w:kern w:val="24"/>
            <w:sz w:val="28"/>
            <w:szCs w:val="28"/>
            <w:u w:val="none"/>
          </w:rPr>
          <w:t>/</w:t>
        </w:r>
        <w:proofErr w:type="spellStart"/>
        <w:r>
          <w:rPr>
            <w:rStyle w:val="a3"/>
            <w:rFonts w:ascii="Times New Roman" w:eastAsia="+mn-ea" w:hAnsi="Times New Roman"/>
            <w:color w:val="auto"/>
            <w:kern w:val="24"/>
            <w:sz w:val="28"/>
            <w:szCs w:val="28"/>
            <w:u w:val="none"/>
            <w:lang w:val="en-US"/>
          </w:rPr>
          <w:t>vill</w:t>
        </w:r>
        <w:proofErr w:type="spellEnd"/>
        <w:r>
          <w:rPr>
            <w:rStyle w:val="a3"/>
            <w:rFonts w:ascii="Times New Roman" w:eastAsia="+mn-ea" w:hAnsi="Times New Roman"/>
            <w:color w:val="auto"/>
            <w:kern w:val="24"/>
            <w:sz w:val="28"/>
            <w:szCs w:val="28"/>
            <w:u w:val="none"/>
          </w:rPr>
          <w:t>/</w:t>
        </w:r>
        <w:r>
          <w:rPr>
            <w:rStyle w:val="a3"/>
            <w:rFonts w:ascii="Times New Roman" w:eastAsia="+mn-ea" w:hAnsi="Times New Roman"/>
            <w:color w:val="auto"/>
            <w:kern w:val="24"/>
            <w:sz w:val="28"/>
            <w:szCs w:val="28"/>
            <w:u w:val="none"/>
            <w:lang w:val="en-US"/>
          </w:rPr>
          <w:t>view</w:t>
        </w:r>
        <w:r>
          <w:rPr>
            <w:rStyle w:val="a3"/>
            <w:rFonts w:ascii="Times New Roman" w:eastAsia="+mn-ea" w:hAnsi="Times New Roman"/>
            <w:color w:val="auto"/>
            <w:kern w:val="24"/>
            <w:sz w:val="28"/>
            <w:szCs w:val="28"/>
            <w:u w:val="none"/>
          </w:rPr>
          <w:t>/156</w:t>
        </w:r>
      </w:hyperlink>
      <w:r>
        <w:rPr>
          <w:rFonts w:ascii="Times New Roman" w:eastAsia="+mn-ea" w:hAnsi="Times New Roman"/>
          <w:kern w:val="24"/>
          <w:sz w:val="28"/>
          <w:szCs w:val="28"/>
        </w:rPr>
        <w:t xml:space="preserve"> </w:t>
      </w:r>
      <w:r w:rsidRPr="006B1BB2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разделе</w:t>
      </w:r>
      <w:r w:rsidRPr="006B1BB2">
        <w:rPr>
          <w:rFonts w:ascii="Times New Roman" w:hAnsi="Times New Roman"/>
          <w:sz w:val="28"/>
          <w:szCs w:val="28"/>
        </w:rPr>
        <w:t xml:space="preserve"> «Выявление  правообладателей  раннее  учтенных  объектов недвижимост</w:t>
      </w:r>
      <w:r>
        <w:rPr>
          <w:rFonts w:ascii="Times New Roman" w:hAnsi="Times New Roman"/>
          <w:sz w:val="28"/>
          <w:szCs w:val="28"/>
        </w:rPr>
        <w:t xml:space="preserve">и, право </w:t>
      </w:r>
      <w:proofErr w:type="gramStart"/>
      <w:r>
        <w:rPr>
          <w:rFonts w:ascii="Times New Roman" w:hAnsi="Times New Roman"/>
          <w:sz w:val="28"/>
          <w:szCs w:val="28"/>
        </w:rPr>
        <w:t>собственности</w:t>
      </w:r>
      <w:proofErr w:type="gramEnd"/>
      <w:r>
        <w:rPr>
          <w:rFonts w:ascii="Times New Roman" w:hAnsi="Times New Roman"/>
          <w:sz w:val="28"/>
          <w:szCs w:val="28"/>
        </w:rPr>
        <w:t xml:space="preserve"> на которо</w:t>
      </w:r>
      <w:r w:rsidRPr="006B1BB2">
        <w:rPr>
          <w:rFonts w:ascii="Times New Roman" w:hAnsi="Times New Roman"/>
          <w:sz w:val="28"/>
          <w:szCs w:val="28"/>
        </w:rPr>
        <w:t>е не зарегистрировано» подраздел «Извещение о выявлении  правообладателей ранее</w:t>
      </w:r>
      <w:r>
        <w:rPr>
          <w:rFonts w:ascii="Times New Roman" w:hAnsi="Times New Roman"/>
          <w:sz w:val="28"/>
          <w:szCs w:val="28"/>
        </w:rPr>
        <w:t xml:space="preserve"> учтенных объектов недвижимости</w:t>
      </w:r>
      <w:r w:rsidRPr="006B1BB2">
        <w:rPr>
          <w:rFonts w:ascii="Times New Roman" w:hAnsi="Times New Roman"/>
          <w:sz w:val="28"/>
          <w:szCs w:val="28"/>
        </w:rPr>
        <w:t xml:space="preserve">». </w:t>
      </w:r>
    </w:p>
    <w:p w:rsidR="007D0E2F" w:rsidRPr="006B1BB2" w:rsidRDefault="007D0E2F" w:rsidP="007D0E2F">
      <w:pPr>
        <w:jc w:val="both"/>
        <w:rPr>
          <w:rFonts w:ascii="Times New Roman" w:hAnsi="Times New Roman"/>
          <w:sz w:val="28"/>
          <w:szCs w:val="28"/>
        </w:rPr>
      </w:pPr>
      <w:r w:rsidRPr="006B1BB2">
        <w:rPr>
          <w:rFonts w:ascii="Times New Roman" w:hAnsi="Times New Roman"/>
          <w:sz w:val="28"/>
          <w:szCs w:val="28"/>
        </w:rPr>
        <w:t xml:space="preserve"> 6.  В соответствии с частью 11 статьи 69.1 Федерального закона от 13 июля 2015 года № 218-ФЗ « О государственной   регистрации недвижимости», </w:t>
      </w:r>
      <w:proofErr w:type="gramStart"/>
      <w:r w:rsidRPr="006B1BB2">
        <w:rPr>
          <w:rFonts w:ascii="Times New Roman" w:hAnsi="Times New Roman"/>
          <w:sz w:val="28"/>
          <w:szCs w:val="28"/>
        </w:rPr>
        <w:t>лицо</w:t>
      </w:r>
      <w:proofErr w:type="gramEnd"/>
      <w:r w:rsidRPr="006B1BB2">
        <w:rPr>
          <w:rFonts w:ascii="Times New Roman" w:hAnsi="Times New Roman"/>
          <w:sz w:val="28"/>
          <w:szCs w:val="28"/>
        </w:rPr>
        <w:t xml:space="preserve"> выявленное в качестве  правообладателя ранее  учтенного объекта недвижимости, либо иное заинтересованное лицо   вправе предоставить  в письменной форме  или форме  электронного документа  возражения относительно  сведений о правообладателе  ранее учтенного объекта  недвижимости, указанных в </w:t>
      </w:r>
      <w:r>
        <w:rPr>
          <w:rFonts w:ascii="Times New Roman" w:hAnsi="Times New Roman"/>
          <w:sz w:val="28"/>
          <w:szCs w:val="28"/>
        </w:rPr>
        <w:t xml:space="preserve">распоряжении </w:t>
      </w:r>
      <w:r w:rsidRPr="006B1BB2">
        <w:rPr>
          <w:rFonts w:ascii="Times New Roman" w:hAnsi="Times New Roman"/>
          <w:sz w:val="28"/>
          <w:szCs w:val="28"/>
        </w:rPr>
        <w:t>с приложением обосновывающих документов, свидетельствующих о том, что  такое лицо не является  правообладателем  указанного о</w:t>
      </w:r>
      <w:r>
        <w:rPr>
          <w:rFonts w:ascii="Times New Roman" w:hAnsi="Times New Roman"/>
          <w:sz w:val="28"/>
          <w:szCs w:val="28"/>
        </w:rPr>
        <w:t>бъекта  недвижимости,  в течение</w:t>
      </w:r>
      <w:r w:rsidRPr="006B1BB2">
        <w:rPr>
          <w:rFonts w:ascii="Times New Roman" w:hAnsi="Times New Roman"/>
          <w:sz w:val="28"/>
          <w:szCs w:val="28"/>
        </w:rPr>
        <w:t xml:space="preserve"> 30 дней со дня получения указанным лицом</w:t>
      </w:r>
      <w:r>
        <w:rPr>
          <w:rFonts w:ascii="Times New Roman" w:hAnsi="Times New Roman"/>
          <w:sz w:val="28"/>
          <w:szCs w:val="28"/>
        </w:rPr>
        <w:t xml:space="preserve"> распоряжения</w:t>
      </w:r>
      <w:r w:rsidRPr="006B1BB2">
        <w:rPr>
          <w:rFonts w:ascii="Times New Roman" w:hAnsi="Times New Roman"/>
          <w:sz w:val="28"/>
          <w:szCs w:val="28"/>
        </w:rPr>
        <w:t>.</w:t>
      </w:r>
    </w:p>
    <w:p w:rsidR="007D0E2F" w:rsidRDefault="007D0E2F" w:rsidP="007D0E2F">
      <w:pPr>
        <w:rPr>
          <w:rFonts w:ascii="Times New Roman" w:hAnsi="Times New Roman"/>
          <w:sz w:val="28"/>
          <w:szCs w:val="28"/>
        </w:rPr>
      </w:pPr>
    </w:p>
    <w:p w:rsidR="007D0E2F" w:rsidRDefault="007D0E2F" w:rsidP="007D0E2F">
      <w:pPr>
        <w:rPr>
          <w:rFonts w:ascii="Times New Roman" w:hAnsi="Times New Roman"/>
          <w:sz w:val="28"/>
          <w:szCs w:val="28"/>
        </w:rPr>
      </w:pPr>
    </w:p>
    <w:p w:rsidR="007D0E2F" w:rsidRPr="006B1BB2" w:rsidRDefault="007D0E2F" w:rsidP="007D0E2F">
      <w:pPr>
        <w:rPr>
          <w:rFonts w:ascii="Times New Roman" w:hAnsi="Times New Roman"/>
          <w:sz w:val="28"/>
          <w:szCs w:val="28"/>
        </w:rPr>
      </w:pPr>
    </w:p>
    <w:p w:rsidR="008F40A0" w:rsidRDefault="007D0E2F" w:rsidP="007D0E2F">
      <w:r w:rsidRPr="006B1BB2">
        <w:rPr>
          <w:rFonts w:ascii="Times New Roman" w:hAnsi="Times New Roman"/>
          <w:sz w:val="28"/>
          <w:szCs w:val="28"/>
        </w:rPr>
        <w:t xml:space="preserve">Глава </w:t>
      </w:r>
      <w:r>
        <w:rPr>
          <w:rFonts w:ascii="Times New Roman" w:hAnsi="Times New Roman"/>
          <w:sz w:val="28"/>
          <w:szCs w:val="28"/>
        </w:rPr>
        <w:t>Козло</w:t>
      </w:r>
      <w:r w:rsidRPr="006B1BB2">
        <w:rPr>
          <w:rFonts w:ascii="Times New Roman" w:hAnsi="Times New Roman"/>
          <w:sz w:val="28"/>
          <w:szCs w:val="28"/>
        </w:rPr>
        <w:t xml:space="preserve">вского  сельского поселения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В.В.Моторкин</w:t>
      </w:r>
      <w:proofErr w:type="spellEnd"/>
    </w:p>
    <w:sectPr w:rsidR="008F40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D0E2F"/>
    <w:rsid w:val="007D0E2F"/>
    <w:rsid w:val="008F4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7D0E2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atyashevo.e-mordovia.ru/vill/view/15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476</Words>
  <Characters>2718</Characters>
  <Application>Microsoft Office Word</Application>
  <DocSecurity>0</DocSecurity>
  <Lines>22</Lines>
  <Paragraphs>6</Paragraphs>
  <ScaleCrop>false</ScaleCrop>
  <Company>Reanimator Extreme Edition</Company>
  <LinksUpToDate>false</LinksUpToDate>
  <CharactersWithSpaces>3188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2022-06-14T06:47:00Z</dcterms:created>
  <dcterms:modified xsi:type="dcterms:W3CDTF">2022-06-14T06:49:00Z</dcterms:modified>
</cp:coreProperties>
</file>