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A01" w:rsidRPr="00CB61A5" w:rsidRDefault="00222EFF" w:rsidP="007766F8">
      <w:pPr>
        <w:pStyle w:val="c2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B61A5">
        <w:rPr>
          <w:rStyle w:val="c2"/>
          <w:color w:val="000000"/>
          <w:sz w:val="28"/>
          <w:szCs w:val="28"/>
        </w:rPr>
        <w:t> </w:t>
      </w:r>
    </w:p>
    <w:p w:rsidR="007766F8" w:rsidRPr="00CB61A5" w:rsidRDefault="007766F8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color w:val="000000"/>
          <w:sz w:val="28"/>
          <w:szCs w:val="28"/>
        </w:rPr>
      </w:pPr>
      <w:r w:rsidRPr="00CB61A5">
        <w:rPr>
          <w:color w:val="000000"/>
          <w:sz w:val="28"/>
          <w:szCs w:val="28"/>
        </w:rPr>
        <w:t>Детский травматизм и его предупреждение – очень важная и серьезная проблема, особенно в период школьных каникул, когда дети больше располагают свободным временем, чаще находятся на улице и остаются без присмотра взрослых.</w:t>
      </w:r>
    </w:p>
    <w:p w:rsidR="007766F8" w:rsidRDefault="007766F8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color w:val="000000"/>
          <w:sz w:val="28"/>
          <w:szCs w:val="28"/>
        </w:rPr>
      </w:pPr>
      <w:r w:rsidRPr="00CB61A5">
        <w:rPr>
          <w:color w:val="000000"/>
          <w:sz w:val="28"/>
          <w:szCs w:val="28"/>
        </w:rPr>
        <w:t xml:space="preserve">Несмотря на большое разнообразие травм у детей, причины, вызывающие их, типичны. </w:t>
      </w:r>
      <w:proofErr w:type="gramStart"/>
      <w:r w:rsidRPr="00CB61A5">
        <w:rPr>
          <w:color w:val="000000"/>
          <w:sz w:val="28"/>
          <w:szCs w:val="28"/>
        </w:rPr>
        <w:t xml:space="preserve">Прежде всего, это - </w:t>
      </w:r>
      <w:proofErr w:type="spellStart"/>
      <w:r w:rsidRPr="00CB61A5">
        <w:rPr>
          <w:color w:val="000000"/>
          <w:sz w:val="28"/>
          <w:szCs w:val="28"/>
        </w:rPr>
        <w:t>неблагоустроенность</w:t>
      </w:r>
      <w:proofErr w:type="spellEnd"/>
      <w:r w:rsidRPr="00CB61A5">
        <w:rPr>
          <w:color w:val="000000"/>
          <w:sz w:val="28"/>
          <w:szCs w:val="28"/>
        </w:rPr>
        <w:t xml:space="preserve"> внешней среды, халатность, недосмотр взрослых, неосторожное, неправильное поведение ребенка в быту, на улице, во время игр, занятий спортом.</w:t>
      </w:r>
      <w:proofErr w:type="gramEnd"/>
      <w:r w:rsidRPr="00CB61A5">
        <w:rPr>
          <w:color w:val="000000"/>
          <w:sz w:val="28"/>
          <w:szCs w:val="28"/>
        </w:rPr>
        <w:t xml:space="preserve"> Возникновению травм способствуют и психологические особенности детей: любознательность, большая подвижность, эмоциональность, недостаток жизненного опыта, а отсюда отсутствие чувства опасности. Взрослые обязаны предупреждать возможные риски и ограждать детей от них. </w:t>
      </w:r>
    </w:p>
    <w:p w:rsidR="00CB61A5" w:rsidRDefault="00CB61A5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Железная дорога-это удобный и востребованный вид транспорта, которым пользуются миллионы людей каждый день.</w:t>
      </w:r>
      <w:r w:rsidR="00C93627">
        <w:rPr>
          <w:color w:val="000000"/>
          <w:sz w:val="28"/>
          <w:szCs w:val="28"/>
        </w:rPr>
        <w:t xml:space="preserve"> Повышение скорости на транспорте решило множество проблем, сократив время пребывания пассажиров в пути и доставки грузов, и в то же время породило массу опасностей для человека.</w:t>
      </w:r>
      <w:r>
        <w:rPr>
          <w:color w:val="000000"/>
          <w:sz w:val="28"/>
          <w:szCs w:val="28"/>
        </w:rPr>
        <w:t xml:space="preserve"> Помните, что железнодорожный транспорт является зоной повышенной опасности, поэтому во избежание несчастных случаев будьте внимательны и осторожны. Строго соблюдайте меры безопасности и выполняйте существующие на транспорте правила. Что же запрещено на железнодорожном транспорте:</w:t>
      </w:r>
    </w:p>
    <w:p w:rsidR="00CB61A5" w:rsidRDefault="00CB61A5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подлезать и пролезать под пассажирскими платформами и вагонами;</w:t>
      </w:r>
    </w:p>
    <w:p w:rsidR="00CB61A5" w:rsidRDefault="00CB61A5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переходить по железнодорожному</w:t>
      </w:r>
      <w:r w:rsidR="001F5B12">
        <w:rPr>
          <w:color w:val="000000"/>
          <w:sz w:val="28"/>
          <w:szCs w:val="28"/>
        </w:rPr>
        <w:t xml:space="preserve"> переезду и пешеходному переходу при запрещающем сигнале светофора переездной сигнализации;</w:t>
      </w:r>
    </w:p>
    <w:p w:rsidR="001F5B12" w:rsidRDefault="001F5B12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приближаться к проводам;</w:t>
      </w:r>
    </w:p>
    <w:p w:rsidR="001F5B12" w:rsidRDefault="001F5B12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находиться на железнодорожных путях, ходить вдоль железнодорожных путей;</w:t>
      </w:r>
    </w:p>
    <w:p w:rsidR="001F5B12" w:rsidRDefault="001F5B12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использовать наушники для прослушивания музыки, речи и иных звуковых сигналов;</w:t>
      </w:r>
    </w:p>
    <w:p w:rsidR="001F5B12" w:rsidRDefault="001F5B12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Знай! Поезд сразу остановить нельзя. При экстренном торможении тормозной путь локомотива составляет </w:t>
      </w:r>
      <w:r w:rsidRPr="001F5B12">
        <w:rPr>
          <w:b/>
          <w:color w:val="000000"/>
          <w:sz w:val="28"/>
          <w:szCs w:val="28"/>
        </w:rPr>
        <w:t>от 700 до 1200 метров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Переходите </w:t>
      </w:r>
      <w:r w:rsidR="00C93627">
        <w:rPr>
          <w:sz w:val="28"/>
          <w:szCs w:val="28"/>
        </w:rPr>
        <w:lastRenderedPageBreak/>
        <w:t>через</w:t>
      </w:r>
      <w:r>
        <w:rPr>
          <w:sz w:val="28"/>
          <w:szCs w:val="28"/>
        </w:rPr>
        <w:t xml:space="preserve"> железнодорожные пути только в установленных местах,</w:t>
      </w:r>
      <w:r w:rsidR="00C93627">
        <w:rPr>
          <w:sz w:val="28"/>
          <w:szCs w:val="28"/>
        </w:rPr>
        <w:t xml:space="preserve"> не перебегайте их перед движущи</w:t>
      </w:r>
      <w:r>
        <w:rPr>
          <w:sz w:val="28"/>
          <w:szCs w:val="28"/>
        </w:rPr>
        <w:t>мся поездом.</w:t>
      </w:r>
    </w:p>
    <w:p w:rsidR="001F5B12" w:rsidRDefault="003D590A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6382"/>
            <wp:effectExtent l="19050" t="0" r="3175" b="0"/>
            <wp:docPr id="2" name="Рисунок 2" descr="C:\Users\Admin\Desktop\zapr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zapret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B12" w:rsidRDefault="00391A01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1F5B12" w:rsidRDefault="001F5B12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sz w:val="28"/>
          <w:szCs w:val="28"/>
        </w:rPr>
      </w:pPr>
    </w:p>
    <w:p w:rsidR="001F5B12" w:rsidRPr="001F5B12" w:rsidRDefault="001F5B12" w:rsidP="00CB61A5">
      <w:pPr>
        <w:pStyle w:val="standard"/>
        <w:shd w:val="clear" w:color="auto" w:fill="FFFFFF"/>
        <w:spacing w:before="150" w:beforeAutospacing="0" w:after="150" w:afterAutospacing="0" w:line="408" w:lineRule="atLeast"/>
        <w:jc w:val="both"/>
        <w:rPr>
          <w:sz w:val="28"/>
          <w:szCs w:val="28"/>
        </w:rPr>
      </w:pPr>
    </w:p>
    <w:sectPr w:rsidR="001F5B12" w:rsidRPr="001F5B12" w:rsidSect="00391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2EFF"/>
    <w:rsid w:val="001F5B12"/>
    <w:rsid w:val="00222EFF"/>
    <w:rsid w:val="00391A01"/>
    <w:rsid w:val="003D590A"/>
    <w:rsid w:val="007766F8"/>
    <w:rsid w:val="00C93627"/>
    <w:rsid w:val="00CB6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7">
    <w:name w:val="c27"/>
    <w:basedOn w:val="a"/>
    <w:rsid w:val="00222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22EFF"/>
  </w:style>
  <w:style w:type="paragraph" w:customStyle="1" w:styleId="standard">
    <w:name w:val="standard"/>
    <w:basedOn w:val="a"/>
    <w:rsid w:val="00776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D5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9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7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2022-09-02T05:30:00Z</dcterms:created>
  <dcterms:modified xsi:type="dcterms:W3CDTF">2022-09-02T06:45:00Z</dcterms:modified>
</cp:coreProperties>
</file>