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8A4" w:rsidRDefault="000D28A4" w:rsidP="00990C09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0D28A4" w:rsidRDefault="000D28A4" w:rsidP="00990C09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Администрация Козловского сельского поселения </w:t>
      </w:r>
    </w:p>
    <w:p w:rsidR="000D28A4" w:rsidRDefault="000D28A4" w:rsidP="00990C09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Атяшевского муниципального района</w:t>
      </w:r>
    </w:p>
    <w:p w:rsidR="000D28A4" w:rsidRDefault="000D28A4" w:rsidP="00990C09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Республики Мордовия</w:t>
      </w:r>
    </w:p>
    <w:p w:rsidR="000D28A4" w:rsidRDefault="000D28A4" w:rsidP="00990C09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0D28A4" w:rsidRDefault="000D28A4" w:rsidP="00990C09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0D28A4" w:rsidRDefault="000D28A4" w:rsidP="00990C09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ПОСТАНОВЛЕНИЕ</w:t>
      </w:r>
    </w:p>
    <w:p w:rsidR="000D28A4" w:rsidRDefault="000D28A4" w:rsidP="00990C09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0D28A4" w:rsidRDefault="000D28A4" w:rsidP="00990C09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0D28A4" w:rsidRDefault="000D28A4" w:rsidP="00990C09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от     18  октября     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bCs/>
            <w:sz w:val="28"/>
            <w:szCs w:val="28"/>
            <w:lang w:eastAsia="ar-SA"/>
          </w:rPr>
          <w:t>2022 г</w:t>
        </w:r>
      </w:smartTag>
      <w:r>
        <w:rPr>
          <w:rFonts w:ascii="Times New Roman" w:hAnsi="Times New Roman"/>
          <w:bCs/>
          <w:sz w:val="28"/>
          <w:szCs w:val="28"/>
          <w:lang w:eastAsia="ar-SA"/>
        </w:rPr>
        <w:t>.                                                                   №129</w:t>
      </w:r>
    </w:p>
    <w:p w:rsidR="000D28A4" w:rsidRDefault="000D28A4" w:rsidP="00990C09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</w:p>
    <w:p w:rsidR="000D28A4" w:rsidRDefault="000D28A4" w:rsidP="00990C09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с.Козловка</w:t>
      </w:r>
    </w:p>
    <w:p w:rsidR="000D28A4" w:rsidRDefault="000D28A4" w:rsidP="00F07D85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0"/>
          <w:szCs w:val="20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sz w:val="28"/>
          <w:szCs w:val="28"/>
          <w:lang w:eastAsia="ru-RU"/>
        </w:rPr>
        <w:t>Об утверждении Положения о комиссии по приватизации муниципального имущества Козловского сельского поселения Атяшевского муниципального района Республики Мордовия</w:t>
      </w: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0D28A4" w:rsidRDefault="000D28A4" w:rsidP="00990C09">
      <w:pPr>
        <w:tabs>
          <w:tab w:val="left" w:pos="825"/>
          <w:tab w:val="left" w:pos="1905"/>
        </w:tabs>
        <w:spacing w:before="100" w:beforeAutospacing="1" w:after="100" w:afterAutospacing="1" w:line="24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iCs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В соответствии </w:t>
      </w:r>
      <w:r>
        <w:rPr>
          <w:rFonts w:ascii="Times New Roman" w:hAnsi="Times New Roman"/>
          <w:iCs/>
          <w:sz w:val="28"/>
          <w:szCs w:val="28"/>
          <w:lang w:eastAsia="ru-RU"/>
        </w:rPr>
        <w:tab/>
        <w:t xml:space="preserve"> с Положением о приватизации муниципального  имущества Козловского сельского Атяшевского   муниципального района Республики Мордовия,  утвержденным Решением Совета депутатов Козловского сельского поселения Атяшевского муниципального района Республики Мордовия  от 18.10.2022 года  </w:t>
      </w:r>
      <w:r w:rsidRPr="00915F8D">
        <w:rPr>
          <w:rFonts w:ascii="Times New Roman" w:hAnsi="Times New Roman"/>
          <w:iCs/>
          <w:sz w:val="28"/>
          <w:szCs w:val="28"/>
          <w:lang w:eastAsia="ru-RU"/>
        </w:rPr>
        <w:t xml:space="preserve">№ 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22 </w:t>
      </w:r>
    </w:p>
    <w:p w:rsidR="000D28A4" w:rsidRDefault="000D28A4" w:rsidP="00990C09">
      <w:pPr>
        <w:tabs>
          <w:tab w:val="left" w:pos="825"/>
          <w:tab w:val="left" w:pos="1905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>п о с т а н о в л я ю:</w:t>
      </w:r>
    </w:p>
    <w:p w:rsidR="000D28A4" w:rsidRDefault="000D28A4" w:rsidP="00990C09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 xml:space="preserve">     1. Утвердить: </w:t>
      </w:r>
    </w:p>
    <w:p w:rsidR="000D28A4" w:rsidRDefault="000D28A4" w:rsidP="00990C09">
      <w:pPr>
        <w:spacing w:before="100" w:beforeAutospacing="1" w:after="100" w:afterAutospacing="1" w:line="24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 xml:space="preserve">             Положение о Комиссии по приватизации муниципального имущества Козловского сельского поселения Атяшевского муниципального района Республики Мордовия.</w:t>
      </w:r>
    </w:p>
    <w:p w:rsidR="000D28A4" w:rsidRDefault="000D28A4" w:rsidP="00990C09">
      <w:pPr>
        <w:spacing w:before="100" w:beforeAutospacing="1" w:after="100" w:afterAutospacing="1" w:line="24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 xml:space="preserve">             Состав Комиссии по приватизации муниципального имущества  Козловского сельского поселения Атяшевского муниципального района Республики Мордовия.</w:t>
      </w:r>
    </w:p>
    <w:p w:rsidR="000D28A4" w:rsidRDefault="000D28A4" w:rsidP="00990C09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 xml:space="preserve">      2. Настоящее постановление вступает в силу после его официального опубликования (обнародования). </w:t>
      </w:r>
    </w:p>
    <w:p w:rsidR="000D28A4" w:rsidRDefault="000D28A4" w:rsidP="00990C09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0D28A4" w:rsidRDefault="000D28A4" w:rsidP="00990C09">
      <w:pPr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0D28A4" w:rsidRDefault="000D28A4" w:rsidP="00990C09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>Глава  Козловского сельского поселения:                                  В.В.Моторкин</w:t>
      </w:r>
    </w:p>
    <w:p w:rsidR="000D28A4" w:rsidRDefault="000D28A4" w:rsidP="00990C09">
      <w:pPr>
        <w:spacing w:after="0" w:line="240" w:lineRule="auto"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0D28A4" w:rsidRDefault="000D28A4" w:rsidP="00990C09">
      <w:pPr>
        <w:pStyle w:val="NoSpacing"/>
        <w:jc w:val="right"/>
        <w:rPr>
          <w:lang w:eastAsia="ru-RU"/>
        </w:rPr>
      </w:pPr>
      <w:r>
        <w:rPr>
          <w:lang w:eastAsia="ru-RU"/>
        </w:rPr>
        <w:t xml:space="preserve">                                                       </w:t>
      </w:r>
    </w:p>
    <w:p w:rsidR="000D28A4" w:rsidRDefault="000D28A4" w:rsidP="00990C09">
      <w:pPr>
        <w:pStyle w:val="NoSpacing"/>
        <w:jc w:val="right"/>
        <w:rPr>
          <w:lang w:eastAsia="ru-RU"/>
        </w:rPr>
      </w:pPr>
    </w:p>
    <w:p w:rsidR="000D28A4" w:rsidRDefault="000D28A4" w:rsidP="00990C09">
      <w:pPr>
        <w:pStyle w:val="NoSpacing"/>
        <w:jc w:val="right"/>
        <w:rPr>
          <w:lang w:eastAsia="ru-RU"/>
        </w:rPr>
      </w:pPr>
    </w:p>
    <w:p w:rsidR="000D28A4" w:rsidRDefault="000D28A4" w:rsidP="00990C09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Утверждено</w:t>
      </w:r>
    </w:p>
    <w:p w:rsidR="000D28A4" w:rsidRDefault="000D28A4" w:rsidP="00990C09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Постановлением Администрации  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                 </w:t>
      </w:r>
    </w:p>
    <w:p w:rsidR="000D28A4" w:rsidRDefault="000D28A4" w:rsidP="00990C09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Козловского сельского поселения </w:t>
      </w:r>
    </w:p>
    <w:p w:rsidR="000D28A4" w:rsidRDefault="000D28A4" w:rsidP="00990C09">
      <w:pPr>
        <w:pStyle w:val="NoSpacing"/>
        <w:jc w:val="right"/>
        <w:rPr>
          <w:iCs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от 18.10.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z w:val="24"/>
            <w:szCs w:val="24"/>
            <w:lang w:eastAsia="ru-RU"/>
          </w:rPr>
          <w:t>2022 г</w:t>
        </w:r>
      </w:smartTag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915F8D">
        <w:rPr>
          <w:rFonts w:ascii="Times New Roman" w:hAnsi="Times New Roman"/>
          <w:sz w:val="24"/>
          <w:szCs w:val="24"/>
          <w:lang w:eastAsia="ru-RU"/>
        </w:rPr>
        <w:t>№</w:t>
      </w:r>
      <w:r>
        <w:rPr>
          <w:rFonts w:ascii="Times New Roman" w:hAnsi="Times New Roman"/>
          <w:sz w:val="24"/>
          <w:szCs w:val="24"/>
          <w:lang w:eastAsia="ru-RU"/>
        </w:rPr>
        <w:t>129</w:t>
      </w:r>
      <w:r>
        <w:rPr>
          <w:lang w:eastAsia="ru-RU"/>
        </w:rPr>
        <w:t xml:space="preserve">   </w:t>
      </w:r>
    </w:p>
    <w:p w:rsidR="000D28A4" w:rsidRDefault="000D28A4" w:rsidP="00990C09">
      <w:pPr>
        <w:spacing w:before="100" w:beforeAutospacing="1" w:after="100" w:afterAutospacing="1" w:line="240" w:lineRule="auto"/>
        <w:jc w:val="right"/>
        <w:rPr>
          <w:rFonts w:ascii="Times New Roman" w:hAnsi="Times New Roman"/>
          <w:iCs/>
          <w:sz w:val="28"/>
          <w:szCs w:val="28"/>
          <w:lang w:eastAsia="ru-RU"/>
        </w:rPr>
      </w:pPr>
    </w:p>
    <w:p w:rsidR="000D28A4" w:rsidRDefault="000D28A4" w:rsidP="00990C09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D28A4" w:rsidRDefault="000D28A4" w:rsidP="00990C09">
      <w:pPr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sz w:val="28"/>
          <w:szCs w:val="28"/>
          <w:lang w:eastAsia="ru-RU"/>
        </w:rPr>
        <w:t>Положение</w:t>
      </w:r>
      <w:r>
        <w:rPr>
          <w:rFonts w:ascii="Times New Roman" w:hAnsi="Times New Roman"/>
          <w:b/>
          <w:sz w:val="28"/>
          <w:szCs w:val="28"/>
          <w:lang w:eastAsia="ru-RU"/>
        </w:rPr>
        <w:br/>
        <w:t xml:space="preserve">о Комиссии по </w:t>
      </w:r>
      <w:r>
        <w:rPr>
          <w:rFonts w:ascii="Times New Roman" w:hAnsi="Times New Roman"/>
          <w:b/>
          <w:iCs/>
          <w:sz w:val="28"/>
          <w:szCs w:val="28"/>
          <w:lang w:eastAsia="ru-RU"/>
        </w:rPr>
        <w:t>приватизации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iCs/>
          <w:sz w:val="28"/>
          <w:szCs w:val="28"/>
          <w:lang w:eastAsia="ru-RU"/>
        </w:rPr>
        <w:t>муниципального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iCs/>
          <w:sz w:val="28"/>
          <w:szCs w:val="28"/>
          <w:lang w:eastAsia="ru-RU"/>
        </w:rPr>
        <w:t>имущества Козловского сельского поселения Атяшевского муниципального района</w:t>
      </w:r>
    </w:p>
    <w:p w:rsidR="000D28A4" w:rsidRDefault="000D28A4" w:rsidP="00990C09">
      <w:pPr>
        <w:spacing w:after="0" w:line="240" w:lineRule="auto"/>
        <w:jc w:val="center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sz w:val="28"/>
          <w:szCs w:val="28"/>
          <w:lang w:eastAsia="ru-RU"/>
        </w:rPr>
        <w:t xml:space="preserve"> Республики Мордовия</w:t>
      </w: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I. Основные </w:t>
      </w:r>
      <w:r>
        <w:rPr>
          <w:rFonts w:ascii="Times New Roman" w:hAnsi="Times New Roman"/>
          <w:b/>
          <w:iCs/>
          <w:sz w:val="28"/>
          <w:szCs w:val="28"/>
          <w:lang w:eastAsia="ru-RU"/>
        </w:rPr>
        <w:t>положения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1. Комиссия по приватизации муниципального имущества Козловского сельского поселения Атяшевского муниципального района Республики Мордовия (далее  - Комиссия) создается с целью рассмотрения и принятия решений об условиях приватизации муниципального имущества (далее  - решение о приватизации), разработанных Администрацией Козловского сельского поселения Атяшевского муниципального района Республики Мордовия, выявления победителей при продаже муниципального имущества на аукционах, конкурсах, при продаже муниципального имущества посредством публичного предложения и без объявления цены, на специализированных аукционах (далее  - торги).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2. В состав Комиссии входят сотрудники Администрации Козловского сельского поселения  и могут входить депутаты Совета депутатов Козловского сельского поселения.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3. В своей деятельности Комиссия руководствуется </w:t>
      </w:r>
      <w:hyperlink r:id="rId4" w:anchor="/document/12125505/entry/0" w:history="1">
        <w:r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«О приватизации государственного и муниципального имущества», </w:t>
      </w:r>
      <w:hyperlink r:id="rId5" w:anchor="/document/44921210/entry/1000" w:history="1">
        <w:r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Положением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о приватизации муниципального имущества Козловского сельского поселения и иными нормативно-правовыми актами, регулирующими вопросы приватизации.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ind w:left="-709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II. Основные функции Комиссии</w:t>
      </w:r>
    </w:p>
    <w:p w:rsidR="000D28A4" w:rsidRDefault="000D28A4" w:rsidP="00990C09">
      <w:pPr>
        <w:spacing w:after="0" w:line="240" w:lineRule="auto"/>
        <w:ind w:left="-709"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4. Основными функциями Комиссии являются: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внесение предложений по срокам проведения торгов;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определение способов приватизации муниципального имущества, предусмотренных </w:t>
      </w:r>
      <w:hyperlink r:id="rId6" w:anchor="/document/12125505/entry/0" w:history="1">
        <w:r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определение, на основании отчета об оценке муниципального имущества, начальной цены приватизируемого объекта, при этом Комиссия вправе определять ее выше оценочной;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определение величины снижения начальной цены, периода, по истечении которого последовательно снижается цена, и размера минимальной цены предложения, по которой может быть продано имущество, при приватизации муниципального имущества посредством публичного предложения;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установление срока рассрочки платежа;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выработка условий конкурса;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рассмотрение заявок юридических и физических лиц и прилагаемых к ним документов;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составление протокола о признании претендентов участниками торгов; об отказе в допуске претендентов к участию в торгах;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внесение предложений о форме подачи предложений по цене;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вскрытие конвертов с предложениями претендентов (при закрытой форме подачи предложения по цене) и рассмотрение предложений;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составление протокола об итогах торгов, о признании торгов несостоявшимися;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разработка условий и содержания письменных документов (договоров, протоколов, заявок и т.п.);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другие функции, исходя из целей и задач Комиссии.</w:t>
      </w:r>
    </w:p>
    <w:p w:rsidR="000D28A4" w:rsidRDefault="000D28A4" w:rsidP="00990C09">
      <w:pPr>
        <w:spacing w:after="0" w:line="240" w:lineRule="auto"/>
        <w:ind w:left="-709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after="0" w:line="240" w:lineRule="auto"/>
        <w:ind w:left="-709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III. Права и обязанности Комиссии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5. Комиссия имеет право: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запрашивать необходимые для работы Комиссии документы и сведения;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осуществлять осмотр объектов приватизации;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вносить предложения о реорганизации приватизируемых муниципальных унитарных предприятий;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вносить предложения по обременению ограничениями и публичным сервитутом приватизируемого имущества;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привлекать к работе экспертов, специализированные аудиторские, консультативные и иные организации.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6. Обязанности Комиссии: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направлять Главе  Козловского сельского поселения на утверждение решение об условиях приватизации муниципального имущества;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направлять утвержденный протокол об итогах торгов победителю;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направлять на доработку в Администрацию Козловского сельского поселения документы со своими замечаниями в случае отклонения решения о приватизации.</w:t>
      </w:r>
    </w:p>
    <w:p w:rsidR="000D28A4" w:rsidRDefault="000D28A4" w:rsidP="00990C09">
      <w:pPr>
        <w:spacing w:after="0" w:line="240" w:lineRule="auto"/>
        <w:ind w:left="-709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IV. Регламент работы Комиссии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7. Решения о  Комиссии принимаются на её заседании путем открытого голосования  простым большинством голосов членов Комиссии, принявших участие в заседании Комиссии.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8. Комиссия правомочна принимать решения по вопросам, относящимся к её компетенции, в случае присутствия на её заседании не менее двух третей от общего числа членов Комиссии. При голосовании каждый член Комиссии имеет один голос. При равенстве голосов решающим является голос председателя Комиссии.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9. Заседания Комиссии ведет председатель Комиссии. В отсутствие председателя Комиссии его функции выполняет заместитель председателя Комиссии.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10. Член Комиссии обязан лично присутствовать на заседаниях Комиссии.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случае невозможности участия в заседании Комиссии член Комиссии обязан сообщить об этом председателю Комиссии с указанием причин отсутствия.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11. Заседания Комиссии проводятся по мере необходимости.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12. С разрешения председателя Комиссии или по его приглашению на заседаниях без права голоса могут присутствовать представители правоохранительных органов.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13. Решения Комиссии оформляются протоколами и подписываются всеми членами Комиссии, принявшими решение. Член Комиссии, не согласный с принятым решением, может письменно изложить свое особое мнение и приложить к протоколу заседания Комиссии</w:t>
      </w:r>
    </w:p>
    <w:p w:rsidR="000D28A4" w:rsidRDefault="000D28A4" w:rsidP="00990C09">
      <w:pPr>
        <w:spacing w:after="0" w:line="240" w:lineRule="auto"/>
        <w:ind w:left="-70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14. Протоколы заседания Комиссии оформляется в день  заседания Комиссии.</w:t>
      </w: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28A4" w:rsidRDefault="000D28A4" w:rsidP="00990C09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Утвержден</w:t>
      </w:r>
    </w:p>
    <w:p w:rsidR="000D28A4" w:rsidRDefault="000D28A4" w:rsidP="00990C09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Постановлением Администрации  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                 </w:t>
      </w:r>
    </w:p>
    <w:p w:rsidR="000D28A4" w:rsidRDefault="000D28A4" w:rsidP="00990C09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Козловского сельского поселения </w:t>
      </w:r>
    </w:p>
    <w:p w:rsidR="000D28A4" w:rsidRDefault="000D28A4" w:rsidP="00990C09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ru-RU"/>
        </w:rPr>
        <w:t xml:space="preserve">18.10.2022 г. </w:t>
      </w:r>
      <w:r w:rsidRPr="00915F8D">
        <w:rPr>
          <w:rFonts w:ascii="Times New Roman" w:hAnsi="Times New Roman"/>
          <w:sz w:val="24"/>
          <w:szCs w:val="24"/>
          <w:lang w:eastAsia="ru-RU"/>
        </w:rPr>
        <w:t>№</w:t>
      </w:r>
      <w:r>
        <w:rPr>
          <w:rFonts w:ascii="Times New Roman" w:hAnsi="Times New Roman"/>
          <w:sz w:val="24"/>
          <w:szCs w:val="24"/>
          <w:lang w:eastAsia="ru-RU"/>
        </w:rPr>
        <w:t>129</w:t>
      </w:r>
    </w:p>
    <w:p w:rsidR="000D28A4" w:rsidRDefault="000D28A4" w:rsidP="00990C09">
      <w:pPr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</w:t>
      </w:r>
    </w:p>
    <w:p w:rsidR="000D28A4" w:rsidRDefault="000D28A4" w:rsidP="00990C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Состав</w:t>
      </w:r>
      <w:r>
        <w:rPr>
          <w:rFonts w:ascii="Times New Roman" w:hAnsi="Times New Roman"/>
          <w:b/>
          <w:sz w:val="28"/>
          <w:szCs w:val="28"/>
          <w:lang w:eastAsia="ru-RU"/>
        </w:rPr>
        <w:br/>
        <w:t>комиссии по приватизации муниципального имущества  Козловского сельского поселения</w:t>
      </w:r>
    </w:p>
    <w:tbl>
      <w:tblPr>
        <w:tblW w:w="9480" w:type="dxa"/>
        <w:tblCellSpacing w:w="15" w:type="dxa"/>
        <w:tblLook w:val="00A0"/>
      </w:tblPr>
      <w:tblGrid>
        <w:gridCol w:w="2846"/>
        <w:gridCol w:w="216"/>
        <w:gridCol w:w="6418"/>
      </w:tblGrid>
      <w:tr w:rsidR="000D28A4" w:rsidTr="00990C09">
        <w:trPr>
          <w:trHeight w:val="439"/>
          <w:tblCellSpacing w:w="15" w:type="dxa"/>
        </w:trPr>
        <w:tc>
          <w:tcPr>
            <w:tcW w:w="280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Гаврилина Л.К.</w:t>
            </w:r>
          </w:p>
        </w:tc>
        <w:tc>
          <w:tcPr>
            <w:tcW w:w="14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41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Главы    Козловского сельского поселения, председатель комиссии;</w:t>
            </w:r>
          </w:p>
        </w:tc>
      </w:tr>
      <w:tr w:rsidR="000D28A4" w:rsidTr="00990C09">
        <w:trPr>
          <w:trHeight w:val="654"/>
          <w:tblCellSpacing w:w="15" w:type="dxa"/>
        </w:trPr>
        <w:tc>
          <w:tcPr>
            <w:tcW w:w="280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Ризаева Н.М.</w:t>
            </w:r>
          </w:p>
        </w:tc>
        <w:tc>
          <w:tcPr>
            <w:tcW w:w="14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41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Главы Козловского сельского поселения, заместитель председателя комиссии;</w:t>
            </w:r>
          </w:p>
        </w:tc>
      </w:tr>
      <w:tr w:rsidR="000D28A4" w:rsidTr="00990C09">
        <w:trPr>
          <w:trHeight w:val="439"/>
          <w:tblCellSpacing w:w="15" w:type="dxa"/>
        </w:trPr>
        <w:tc>
          <w:tcPr>
            <w:tcW w:w="280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Трифонова Н.Н.</w:t>
            </w:r>
          </w:p>
        </w:tc>
        <w:tc>
          <w:tcPr>
            <w:tcW w:w="14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41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Главы    Козловского сельского поселения, секретарь комиссии.</w:t>
            </w:r>
          </w:p>
        </w:tc>
      </w:tr>
      <w:tr w:rsidR="000D28A4" w:rsidTr="00990C09">
        <w:trPr>
          <w:trHeight w:val="225"/>
          <w:tblCellSpacing w:w="15" w:type="dxa"/>
        </w:trPr>
        <w:tc>
          <w:tcPr>
            <w:tcW w:w="9420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Члены комиссии</w:t>
            </w:r>
          </w:p>
        </w:tc>
      </w:tr>
      <w:tr w:rsidR="000D28A4" w:rsidTr="00990C09">
        <w:trPr>
          <w:trHeight w:val="1256"/>
          <w:tblCellSpacing w:w="15" w:type="dxa"/>
        </w:trPr>
        <w:tc>
          <w:tcPr>
            <w:tcW w:w="280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Титова М.С.</w:t>
            </w:r>
          </w:p>
        </w:tc>
        <w:tc>
          <w:tcPr>
            <w:tcW w:w="14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D28A4" w:rsidRDefault="000D28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41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главный бухгалтер Администрации  Козловского сельского поселения;</w:t>
            </w:r>
          </w:p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D28A4" w:rsidTr="00990C09">
        <w:trPr>
          <w:trHeight w:val="439"/>
          <w:tblCellSpacing w:w="15" w:type="dxa"/>
        </w:trPr>
        <w:tc>
          <w:tcPr>
            <w:tcW w:w="280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Абрамова Т.В.</w:t>
            </w:r>
          </w:p>
        </w:tc>
        <w:tc>
          <w:tcPr>
            <w:tcW w:w="14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41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Главы Козловского сельского поселения;</w:t>
            </w:r>
          </w:p>
        </w:tc>
      </w:tr>
      <w:tr w:rsidR="000D28A4" w:rsidTr="00990C09">
        <w:trPr>
          <w:trHeight w:val="2242"/>
          <w:tblCellSpacing w:w="15" w:type="dxa"/>
        </w:trPr>
        <w:tc>
          <w:tcPr>
            <w:tcW w:w="280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Фомина И.М.                  </w:t>
            </w:r>
          </w:p>
          <w:p w:rsidR="000D28A4" w:rsidRDefault="000D28A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D28A4" w:rsidRDefault="000D28A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Третьякова А.И.                      </w:t>
            </w:r>
          </w:p>
        </w:tc>
        <w:tc>
          <w:tcPr>
            <w:tcW w:w="14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41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Главы Козловского сельского поселения;</w:t>
            </w:r>
          </w:p>
          <w:p w:rsidR="000D28A4" w:rsidRDefault="000D28A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ведущий специалист Администрации Козловского сельского поселения.</w:t>
            </w:r>
          </w:p>
        </w:tc>
      </w:tr>
    </w:tbl>
    <w:p w:rsidR="000D28A4" w:rsidRDefault="000D28A4" w:rsidP="00990C09">
      <w:pPr>
        <w:tabs>
          <w:tab w:val="left" w:pos="312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D28A4" w:rsidRDefault="000D28A4" w:rsidP="00990C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sectPr w:rsidR="000D28A4" w:rsidSect="00D73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1F9"/>
    <w:rsid w:val="000D28A4"/>
    <w:rsid w:val="00185E90"/>
    <w:rsid w:val="001A2254"/>
    <w:rsid w:val="001F581C"/>
    <w:rsid w:val="002A4E28"/>
    <w:rsid w:val="00907F85"/>
    <w:rsid w:val="00915F8D"/>
    <w:rsid w:val="00990C09"/>
    <w:rsid w:val="00AA51F9"/>
    <w:rsid w:val="00AF1744"/>
    <w:rsid w:val="00BF6780"/>
    <w:rsid w:val="00D73CD1"/>
    <w:rsid w:val="00E27FD6"/>
    <w:rsid w:val="00E34290"/>
    <w:rsid w:val="00F07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C0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90C09"/>
    <w:rPr>
      <w:lang w:eastAsia="en-US"/>
    </w:rPr>
  </w:style>
  <w:style w:type="character" w:styleId="Hyperlink">
    <w:name w:val="Hyperlink"/>
    <w:basedOn w:val="DefaultParagraphFont"/>
    <w:uiPriority w:val="99"/>
    <w:semiHidden/>
    <w:rsid w:val="00990C0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31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1142</Words>
  <Characters>6513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3</cp:revision>
  <dcterms:created xsi:type="dcterms:W3CDTF">2022-10-17T12:42:00Z</dcterms:created>
  <dcterms:modified xsi:type="dcterms:W3CDTF">2022-10-17T15:16:00Z</dcterms:modified>
</cp:coreProperties>
</file>