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ED7D9" w14:textId="77777777" w:rsidR="007E065C" w:rsidRPr="007C5F07" w:rsidRDefault="007E065C" w:rsidP="007C5F0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63307F2D" w14:textId="60BF10A8" w:rsidR="00A547D3" w:rsidRPr="007C5F07" w:rsidRDefault="007E065C" w:rsidP="007C5F0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7C5F0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</w:t>
      </w:r>
      <w:r w:rsidR="00A547D3" w:rsidRPr="007C5F0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ЕШЕНИЕ</w:t>
      </w:r>
    </w:p>
    <w:p w14:paraId="568BC5FA" w14:textId="77777777" w:rsidR="00A547D3" w:rsidRPr="007C5F07" w:rsidRDefault="00A547D3" w:rsidP="007C5F0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7C5F0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Совета депутатов </w:t>
      </w:r>
      <w:proofErr w:type="spellStart"/>
      <w:r w:rsidRPr="007C5F0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Атяшевского</w:t>
      </w:r>
      <w:proofErr w:type="spellEnd"/>
      <w:r w:rsidRPr="007C5F0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городского поселения</w:t>
      </w:r>
    </w:p>
    <w:p w14:paraId="4B36DF7C" w14:textId="77777777" w:rsidR="00A547D3" w:rsidRPr="007C5F07" w:rsidRDefault="00A547D3" w:rsidP="007C5F0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proofErr w:type="spellStart"/>
      <w:r w:rsidRPr="007C5F0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Атяшевского</w:t>
      </w:r>
      <w:proofErr w:type="spellEnd"/>
      <w:r w:rsidRPr="007C5F0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района Республики Мордовия</w:t>
      </w:r>
    </w:p>
    <w:p w14:paraId="132885D2" w14:textId="30F00F74" w:rsidR="00A547D3" w:rsidRPr="007C5F07" w:rsidRDefault="00A547D3" w:rsidP="007C5F0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14A280BD" w14:textId="77777777" w:rsidR="00A547D3" w:rsidRPr="007C5F07" w:rsidRDefault="00A547D3" w:rsidP="007C5F0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39319605" w14:textId="18D19748" w:rsidR="00A547D3" w:rsidRPr="007C5F07" w:rsidRDefault="00A547D3" w:rsidP="007C5F0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C5F07">
        <w:rPr>
          <w:rFonts w:ascii="Times New Roman" w:hAnsi="Times New Roman" w:cs="Times New Roman"/>
          <w:sz w:val="28"/>
          <w:szCs w:val="28"/>
          <w:lang w:eastAsia="ar-SA"/>
        </w:rPr>
        <w:t xml:space="preserve">от  </w:t>
      </w:r>
      <w:r w:rsidR="007C5F07" w:rsidRPr="007C5F07">
        <w:rPr>
          <w:rFonts w:ascii="Times New Roman" w:hAnsi="Times New Roman" w:cs="Times New Roman"/>
          <w:sz w:val="28"/>
          <w:szCs w:val="28"/>
          <w:lang w:eastAsia="ar-SA"/>
        </w:rPr>
        <w:t>17 ноября</w:t>
      </w:r>
      <w:r w:rsidRPr="007C5F07">
        <w:rPr>
          <w:rFonts w:ascii="Times New Roman" w:hAnsi="Times New Roman" w:cs="Times New Roman"/>
          <w:sz w:val="28"/>
          <w:szCs w:val="28"/>
          <w:lang w:eastAsia="ar-SA"/>
        </w:rPr>
        <w:t xml:space="preserve"> 2022  года                                                  № </w:t>
      </w:r>
      <w:r w:rsidR="007C5F07" w:rsidRPr="007C5F07">
        <w:rPr>
          <w:rFonts w:ascii="Times New Roman" w:hAnsi="Times New Roman" w:cs="Times New Roman"/>
          <w:sz w:val="28"/>
          <w:szCs w:val="28"/>
          <w:lang w:eastAsia="ar-SA"/>
        </w:rPr>
        <w:t>40</w:t>
      </w:r>
    </w:p>
    <w:p w14:paraId="3E5522F8" w14:textId="77777777" w:rsidR="00A547D3" w:rsidRPr="007C5F07" w:rsidRDefault="00A547D3" w:rsidP="007C5F0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32B662C" w14:textId="77777777" w:rsidR="00A547D3" w:rsidRPr="007C5F07" w:rsidRDefault="00A547D3" w:rsidP="007C5F0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7C5F07">
        <w:rPr>
          <w:rFonts w:ascii="Times New Roman" w:hAnsi="Times New Roman" w:cs="Times New Roman"/>
          <w:sz w:val="28"/>
          <w:szCs w:val="28"/>
          <w:lang w:eastAsia="ar-SA"/>
        </w:rPr>
        <w:t>р.п</w:t>
      </w:r>
      <w:proofErr w:type="spellEnd"/>
      <w:r w:rsidRPr="007C5F07">
        <w:rPr>
          <w:rFonts w:ascii="Times New Roman" w:hAnsi="Times New Roman" w:cs="Times New Roman"/>
          <w:sz w:val="28"/>
          <w:szCs w:val="28"/>
          <w:lang w:eastAsia="ar-SA"/>
        </w:rPr>
        <w:t>. Атяшево</w:t>
      </w:r>
    </w:p>
    <w:p w14:paraId="12FB9D46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9CD407F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547D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 внесении изменений в Правила землепользования и застройки </w:t>
      </w:r>
      <w:proofErr w:type="spellStart"/>
      <w:r w:rsidRPr="00A547D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Атяшевского</w:t>
      </w:r>
      <w:proofErr w:type="spellEnd"/>
      <w:r w:rsidRPr="00A547D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городского поселения</w:t>
      </w:r>
    </w:p>
    <w:p w14:paraId="32303F93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0003B26A" w14:textId="7716E302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bookmarkStart w:id="0" w:name="_Hlk121306056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Градостроительным кодексом Российской Федерации, </w:t>
      </w:r>
      <w:r w:rsidR="00E535B8">
        <w:rPr>
          <w:rFonts w:ascii="Times New Roman" w:hAnsi="Times New Roman" w:cs="Times New Roman"/>
          <w:sz w:val="28"/>
          <w:szCs w:val="28"/>
          <w:lang w:eastAsia="ar-SA"/>
        </w:rPr>
        <w:t xml:space="preserve"> учитывая результаты п</w:t>
      </w:r>
      <w:r w:rsidR="00CF62A8">
        <w:rPr>
          <w:rFonts w:ascii="Times New Roman" w:hAnsi="Times New Roman" w:cs="Times New Roman"/>
          <w:sz w:val="28"/>
          <w:szCs w:val="28"/>
          <w:lang w:eastAsia="ar-SA"/>
        </w:rPr>
        <w:t>р</w:t>
      </w:r>
      <w:r w:rsidR="00E535B8">
        <w:rPr>
          <w:rFonts w:ascii="Times New Roman" w:hAnsi="Times New Roman" w:cs="Times New Roman"/>
          <w:sz w:val="28"/>
          <w:szCs w:val="28"/>
          <w:lang w:eastAsia="ar-SA"/>
        </w:rPr>
        <w:t>оведенных публичных слушай</w:t>
      </w:r>
      <w:r w:rsidR="00CF62A8">
        <w:rPr>
          <w:rFonts w:ascii="Times New Roman" w:hAnsi="Times New Roman" w:cs="Times New Roman"/>
          <w:sz w:val="28"/>
          <w:szCs w:val="28"/>
          <w:lang w:eastAsia="ar-SA"/>
        </w:rPr>
        <w:t xml:space="preserve"> (итоговый документ от  </w:t>
      </w:r>
      <w:r w:rsidR="0022496E">
        <w:rPr>
          <w:rFonts w:ascii="Times New Roman" w:hAnsi="Times New Roman" w:cs="Times New Roman"/>
          <w:sz w:val="28"/>
          <w:szCs w:val="28"/>
          <w:lang w:eastAsia="ar-SA"/>
        </w:rPr>
        <w:t>15.11.2022 года)</w:t>
      </w:r>
      <w:r w:rsidR="00E535B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>Совет депутатов решил:</w:t>
      </w:r>
    </w:p>
    <w:p w14:paraId="28E02EFA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bookmarkEnd w:id="0"/>
    <w:p w14:paraId="3B76F594" w14:textId="0F8F35EC" w:rsid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1. Внести  в Правила землепользования и застройки </w:t>
      </w:r>
      <w:proofErr w:type="spell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 городского  поселения, утвержденные решением Совета депутатов </w:t>
      </w:r>
      <w:proofErr w:type="spell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 поселения от 26.12.2012 № 38 (далее – Правила землепользования и застройки) следующие изменения:</w:t>
      </w:r>
    </w:p>
    <w:p w14:paraId="45E6A23F" w14:textId="77777777" w:rsidR="00C45903" w:rsidRPr="008965FF" w:rsidRDefault="00C45903" w:rsidP="00C45903">
      <w:pPr>
        <w:widowControl/>
        <w:suppressAutoHyphens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  <w:lang w:eastAsia="ar-SA"/>
        </w:rPr>
      </w:pPr>
      <w:r w:rsidRPr="008965FF">
        <w:rPr>
          <w:rFonts w:ascii="Times New Roman" w:hAnsi="Times New Roman" w:cs="Times New Roman"/>
          <w:sz w:val="28"/>
          <w:szCs w:val="28"/>
          <w:lang w:eastAsia="ar-SA"/>
        </w:rPr>
        <w:t xml:space="preserve">В пункте 3.2.3 раздела 3 «Градостроительные регламенты: </w:t>
      </w:r>
    </w:p>
    <w:p w14:paraId="4423E551" w14:textId="3CBD6619" w:rsidR="00C45903" w:rsidRPr="008965FF" w:rsidRDefault="004746ED" w:rsidP="00C45903">
      <w:pPr>
        <w:widowControl/>
        <w:suppressAutoHyphens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« Для </w:t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>территориальн</w:t>
      </w:r>
      <w:r>
        <w:rPr>
          <w:rFonts w:ascii="Times New Roman" w:hAnsi="Times New Roman" w:cs="Times New Roman"/>
          <w:sz w:val="28"/>
          <w:szCs w:val="28"/>
          <w:lang w:eastAsia="ar-SA"/>
        </w:rPr>
        <w:t>ой</w:t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зон</w:t>
      </w:r>
      <w:r>
        <w:rPr>
          <w:rFonts w:ascii="Times New Roman" w:hAnsi="Times New Roman" w:cs="Times New Roman"/>
          <w:sz w:val="28"/>
          <w:szCs w:val="28"/>
          <w:lang w:eastAsia="ar-SA"/>
        </w:rPr>
        <w:t>ы</w:t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«П-1 «Зона предприятий, производств и объектов 1 класса  вредности с СЗЗ 300м, 500м и 1000 м»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установить основной вид разрешенного использования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1"/>
        <w:gridCol w:w="6944"/>
      </w:tblGrid>
      <w:tr w:rsidR="00C45903" w:rsidRPr="008965FF" w14:paraId="2428AF1C" w14:textId="77777777" w:rsidTr="00C45903">
        <w:tc>
          <w:tcPr>
            <w:tcW w:w="2376" w:type="dxa"/>
          </w:tcPr>
          <w:p w14:paraId="30212008" w14:textId="77777777" w:rsidR="00C45903" w:rsidRPr="008965FF" w:rsidRDefault="00C45903" w:rsidP="00C45903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недропользование</w:t>
            </w:r>
          </w:p>
        </w:tc>
        <w:tc>
          <w:tcPr>
            <w:tcW w:w="7988" w:type="dxa"/>
          </w:tcPr>
          <w:p w14:paraId="01D690F3" w14:textId="77777777" w:rsidR="00C45903" w:rsidRPr="008965FF" w:rsidRDefault="00C45903" w:rsidP="00C45903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осуществление геологических изысканий; добыча полезных ископаемых открытым (карьеры, отвалы) и закрытым (шахты, скважины) способами, размещение объектов капитального  строительства, в том числе подземных, в целях добычи полезных ископаемых;</w:t>
            </w:r>
          </w:p>
          <w:p w14:paraId="1F837D0A" w14:textId="77777777" w:rsidR="00C45903" w:rsidRPr="008965FF" w:rsidRDefault="00C45903" w:rsidP="00C45903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размещение объектов  капитального  строительства, необходимых для подготовки сырья к транспортировке и (или) промышленной переработке;</w:t>
            </w:r>
          </w:p>
          <w:p w14:paraId="1260BC68" w14:textId="77777777" w:rsidR="00C45903" w:rsidRPr="008965FF" w:rsidRDefault="00C45903" w:rsidP="00C45903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размещение объектов  капитального строительства, предназначенных для проживания в них сотрудников, осуществляющих обслуживание зданий и  сооружений, необходимых для целей недропользования, если добыча полезных ископаемых проходит на межселенной территории</w:t>
            </w:r>
          </w:p>
        </w:tc>
      </w:tr>
    </w:tbl>
    <w:p w14:paraId="4B864CD9" w14:textId="04912B82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2. Настоящее решение подлежит официальному опубликованию в Информационном  бюллетене и на официальном сайте органов местного самоуправления </w:t>
      </w:r>
      <w:proofErr w:type="spell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atyashevo.e-mordovia.ru в информационно-телекоммуникационной сети «Интернет».</w:t>
      </w:r>
    </w:p>
    <w:p w14:paraId="7A3F030F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F440266" w14:textId="77777777" w:rsidR="00E535B8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 городского поселения                                 В.Д. </w:t>
      </w:r>
      <w:proofErr w:type="spell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Кумакшева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14:paraId="224D239D" w14:textId="77777777" w:rsidR="00E535B8" w:rsidRDefault="00E535B8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9FEB5B6" w14:textId="77777777" w:rsidR="00E535B8" w:rsidRDefault="00E535B8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0B35DDF" w14:textId="77777777" w:rsidR="00E535B8" w:rsidRDefault="00E535B8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E655BAC" w14:textId="73062BF8" w:rsid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14:paraId="4ED1CBD8" w14:textId="6185F5F5" w:rsidR="00C4590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B39A5B2" w14:textId="1D969ADF" w:rsidR="00C4590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5C02492" w14:textId="2747BA6D" w:rsidR="00C4590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05C7A2B8" w14:textId="56BA2C62" w:rsidR="00C4590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F4586A4" w14:textId="694B0FA7" w:rsidR="00C4590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FA45DD8" w14:textId="5FB1220D" w:rsidR="00C4590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9742CDB" w14:textId="68E9A91E" w:rsidR="00C4590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709E2C0" w14:textId="014CCD73" w:rsidR="00C4590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A726541" w14:textId="11A35C76" w:rsidR="00C4590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31EE4D2" w14:textId="133D30D9" w:rsidR="00C4590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D879F2B" w14:textId="77777777" w:rsidR="00C45903" w:rsidRPr="00A547D3" w:rsidRDefault="00C4590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C45903" w:rsidRPr="00A54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BEA317" w14:textId="77777777" w:rsidR="00F20812" w:rsidRDefault="00F20812">
      <w:r>
        <w:separator/>
      </w:r>
    </w:p>
  </w:endnote>
  <w:endnote w:type="continuationSeparator" w:id="0">
    <w:p w14:paraId="09D4AECD" w14:textId="77777777" w:rsidR="00F20812" w:rsidRDefault="00F20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AFD7A" w14:textId="77777777" w:rsidR="00F20812" w:rsidRDefault="00F20812">
      <w:r>
        <w:separator/>
      </w:r>
    </w:p>
  </w:footnote>
  <w:footnote w:type="continuationSeparator" w:id="0">
    <w:p w14:paraId="5CD21ADE" w14:textId="77777777" w:rsidR="00F20812" w:rsidRDefault="00F20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A0584"/>
    <w:multiLevelType w:val="hybridMultilevel"/>
    <w:tmpl w:val="C9F8DDC6"/>
    <w:lvl w:ilvl="0" w:tplc="1A164008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CFB45EC"/>
    <w:multiLevelType w:val="hybridMultilevel"/>
    <w:tmpl w:val="402C2F58"/>
    <w:lvl w:ilvl="0" w:tplc="6DA4A332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FEE7E76"/>
    <w:multiLevelType w:val="hybridMultilevel"/>
    <w:tmpl w:val="B9FEF34A"/>
    <w:lvl w:ilvl="0" w:tplc="66320010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FC075E9"/>
    <w:multiLevelType w:val="hybridMultilevel"/>
    <w:tmpl w:val="20BE7DD8"/>
    <w:lvl w:ilvl="0" w:tplc="ACDAA59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8E"/>
    <w:rsid w:val="000335B5"/>
    <w:rsid w:val="00034B29"/>
    <w:rsid w:val="00101C59"/>
    <w:rsid w:val="00151D23"/>
    <w:rsid w:val="0015282B"/>
    <w:rsid w:val="0022496E"/>
    <w:rsid w:val="00236B2C"/>
    <w:rsid w:val="00253CEF"/>
    <w:rsid w:val="00262094"/>
    <w:rsid w:val="0032328E"/>
    <w:rsid w:val="003579E2"/>
    <w:rsid w:val="003C30DD"/>
    <w:rsid w:val="003E1B2D"/>
    <w:rsid w:val="004746ED"/>
    <w:rsid w:val="00502DA8"/>
    <w:rsid w:val="00537B96"/>
    <w:rsid w:val="0063729E"/>
    <w:rsid w:val="00674E81"/>
    <w:rsid w:val="006B1F36"/>
    <w:rsid w:val="007A1850"/>
    <w:rsid w:val="007C5F07"/>
    <w:rsid w:val="007E065C"/>
    <w:rsid w:val="007F1D33"/>
    <w:rsid w:val="007F7419"/>
    <w:rsid w:val="00857EDD"/>
    <w:rsid w:val="0087565D"/>
    <w:rsid w:val="008965FF"/>
    <w:rsid w:val="008E61A4"/>
    <w:rsid w:val="00906DCF"/>
    <w:rsid w:val="009840B7"/>
    <w:rsid w:val="009B4148"/>
    <w:rsid w:val="009C0DAC"/>
    <w:rsid w:val="009C4EE2"/>
    <w:rsid w:val="00A3132C"/>
    <w:rsid w:val="00A3745E"/>
    <w:rsid w:val="00A547D3"/>
    <w:rsid w:val="00A743C1"/>
    <w:rsid w:val="00A75879"/>
    <w:rsid w:val="00A91A27"/>
    <w:rsid w:val="00AB1CA2"/>
    <w:rsid w:val="00B07F4B"/>
    <w:rsid w:val="00B17FF0"/>
    <w:rsid w:val="00B4400C"/>
    <w:rsid w:val="00C149C5"/>
    <w:rsid w:val="00C45903"/>
    <w:rsid w:val="00C60A63"/>
    <w:rsid w:val="00CB2D4F"/>
    <w:rsid w:val="00CD5B2F"/>
    <w:rsid w:val="00CD5C1D"/>
    <w:rsid w:val="00CF0A7F"/>
    <w:rsid w:val="00CF62A8"/>
    <w:rsid w:val="00D266E4"/>
    <w:rsid w:val="00D5187F"/>
    <w:rsid w:val="00D91BC5"/>
    <w:rsid w:val="00E15BBE"/>
    <w:rsid w:val="00E535B8"/>
    <w:rsid w:val="00ED40DC"/>
    <w:rsid w:val="00F20812"/>
    <w:rsid w:val="00FA0D43"/>
    <w:rsid w:val="00FC5D61"/>
    <w:rsid w:val="00FE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AFB5"/>
  <w15:chartTrackingRefBased/>
  <w15:docId w15:val="{2B784F00-9828-4F9E-94FE-8608F947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32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32328E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32328E"/>
    <w:rPr>
      <w:b/>
      <w:bCs/>
      <w:color w:val="26282F"/>
    </w:rPr>
  </w:style>
  <w:style w:type="table" w:styleId="a5">
    <w:name w:val="Table Grid"/>
    <w:basedOn w:val="a1"/>
    <w:uiPriority w:val="39"/>
    <w:rsid w:val="0026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3CE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3CE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91A27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character" w:styleId="a8">
    <w:name w:val="Hyperlink"/>
    <w:basedOn w:val="a0"/>
    <w:uiPriority w:val="99"/>
    <w:unhideWhenUsed/>
    <w:rsid w:val="00A7587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75879"/>
    <w:pPr>
      <w:ind w:left="720"/>
      <w:contextualSpacing/>
    </w:pPr>
  </w:style>
  <w:style w:type="paragraph" w:customStyle="1" w:styleId="10">
    <w:name w:val="Знак1 Знак Знак Знак Знак Знак Знак Знак Знак Знак"/>
    <w:basedOn w:val="a"/>
    <w:next w:val="a"/>
    <w:uiPriority w:val="99"/>
    <w:semiHidden/>
    <w:rsid w:val="000335B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rsid w:val="00D5187F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  <w:lang w:val="x-none" w:eastAsia="x-none"/>
    </w:rPr>
  </w:style>
  <w:style w:type="character" w:customStyle="1" w:styleId="ab">
    <w:name w:val="Верхний колонтитул Знак"/>
    <w:basedOn w:val="a0"/>
    <w:link w:val="aa"/>
    <w:uiPriority w:val="99"/>
    <w:rsid w:val="00D5187F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B440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4400C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06D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8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3D165-5A6D-49D7-A8ED-66E2E6322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38</cp:revision>
  <cp:lastPrinted>2022-12-08T12:21:00Z</cp:lastPrinted>
  <dcterms:created xsi:type="dcterms:W3CDTF">2022-11-21T11:10:00Z</dcterms:created>
  <dcterms:modified xsi:type="dcterms:W3CDTF">2023-01-12T13:52:00Z</dcterms:modified>
</cp:coreProperties>
</file>