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0112F6" w14:textId="77777777" w:rsidR="00CD5B2F" w:rsidRPr="00CD5B2F" w:rsidRDefault="00CD5B2F" w:rsidP="00CD5B2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0F413346" w14:textId="77777777" w:rsidR="00CD5B2F" w:rsidRPr="004746ED" w:rsidRDefault="00CD5B2F" w:rsidP="00CD5B2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746E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РЕШЕНИЕ</w:t>
      </w:r>
    </w:p>
    <w:p w14:paraId="5358B7FB" w14:textId="77777777" w:rsidR="00CD5B2F" w:rsidRPr="004746ED" w:rsidRDefault="00CD5B2F" w:rsidP="00CD5B2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746E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Совета депутатов Атяшевского городского поселения</w:t>
      </w:r>
    </w:p>
    <w:p w14:paraId="0D96F0D4" w14:textId="77777777" w:rsidR="00CD5B2F" w:rsidRPr="004746ED" w:rsidRDefault="00CD5B2F" w:rsidP="00CD5B2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746E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Атяшевского муниципального района Республики Мордовия</w:t>
      </w:r>
    </w:p>
    <w:p w14:paraId="72A1A3EB" w14:textId="77777777" w:rsidR="00CD5B2F" w:rsidRPr="004746ED" w:rsidRDefault="00CD5B2F" w:rsidP="00CD5B2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3E1A6356" w14:textId="77777777" w:rsidR="00CD5B2F" w:rsidRPr="00CD5B2F" w:rsidRDefault="00CD5B2F" w:rsidP="00CD5B2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561A28D" w14:textId="50A77943" w:rsidR="00CD5B2F" w:rsidRPr="00CD5B2F" w:rsidRDefault="00CD5B2F" w:rsidP="00CD5B2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D5B2F">
        <w:rPr>
          <w:rFonts w:ascii="Times New Roman" w:hAnsi="Times New Roman" w:cs="Times New Roman"/>
          <w:sz w:val="28"/>
          <w:szCs w:val="28"/>
          <w:lang w:eastAsia="ar-SA"/>
        </w:rPr>
        <w:t xml:space="preserve">от  </w:t>
      </w:r>
      <w:r w:rsidR="00491A5B">
        <w:rPr>
          <w:rFonts w:ascii="Times New Roman" w:hAnsi="Times New Roman" w:cs="Times New Roman"/>
          <w:sz w:val="28"/>
          <w:szCs w:val="28"/>
          <w:lang w:eastAsia="ar-SA"/>
        </w:rPr>
        <w:t xml:space="preserve">17 ноября </w:t>
      </w:r>
      <w:bookmarkStart w:id="0" w:name="_GoBack"/>
      <w:bookmarkEnd w:id="0"/>
      <w:r w:rsidRPr="00CD5B2F">
        <w:rPr>
          <w:rFonts w:ascii="Times New Roman" w:hAnsi="Times New Roman" w:cs="Times New Roman"/>
          <w:sz w:val="28"/>
          <w:szCs w:val="28"/>
          <w:lang w:eastAsia="ar-SA"/>
        </w:rPr>
        <w:t xml:space="preserve">2022  года                                       № </w:t>
      </w:r>
      <w:r w:rsidR="00491A5B">
        <w:rPr>
          <w:rFonts w:ascii="Times New Roman" w:hAnsi="Times New Roman" w:cs="Times New Roman"/>
          <w:sz w:val="28"/>
          <w:szCs w:val="28"/>
          <w:lang w:eastAsia="ar-SA"/>
        </w:rPr>
        <w:t>39</w:t>
      </w:r>
    </w:p>
    <w:p w14:paraId="5DA5B990" w14:textId="77777777" w:rsidR="00CD5B2F" w:rsidRPr="00CD5B2F" w:rsidRDefault="00CD5B2F" w:rsidP="00CD5B2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9CCA7F3" w14:textId="608B5647" w:rsidR="00CD5B2F" w:rsidRPr="00CD5B2F" w:rsidRDefault="00CD5B2F" w:rsidP="00CD5B2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D5B2F">
        <w:rPr>
          <w:rFonts w:ascii="Times New Roman" w:hAnsi="Times New Roman" w:cs="Times New Roman"/>
          <w:sz w:val="28"/>
          <w:szCs w:val="28"/>
          <w:lang w:eastAsia="ar-SA"/>
        </w:rPr>
        <w:t>рп.Атяшево</w:t>
      </w:r>
    </w:p>
    <w:p w14:paraId="7B53D88F" w14:textId="77777777" w:rsidR="00CD5B2F" w:rsidRPr="00CD5B2F" w:rsidRDefault="00CD5B2F" w:rsidP="00CD5B2F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AA7EA7F" w14:textId="77777777" w:rsidR="00CD5B2F" w:rsidRPr="004746ED" w:rsidRDefault="00CD5B2F" w:rsidP="004746ED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746E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 внесении изменений в Генеральный план Атяшевского городского поселения Атяшевского муниципального района Республики Мордовия</w:t>
      </w:r>
    </w:p>
    <w:p w14:paraId="76DBF069" w14:textId="77777777" w:rsidR="00CD5B2F" w:rsidRPr="004746ED" w:rsidRDefault="00CD5B2F" w:rsidP="004746ED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0365DA21" w14:textId="698112F6" w:rsidR="007E065C" w:rsidRDefault="00B17FF0" w:rsidP="007E065C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CD5B2F">
        <w:rPr>
          <w:rFonts w:ascii="Times New Roman" w:hAnsi="Times New Roman" w:cs="Times New Roman"/>
          <w:sz w:val="28"/>
          <w:szCs w:val="28"/>
          <w:lang w:eastAsia="ar-SA"/>
        </w:rPr>
        <w:t>В соответствии с Градостроительн</w:t>
      </w:r>
      <w:r>
        <w:rPr>
          <w:rFonts w:ascii="Times New Roman" w:hAnsi="Times New Roman" w:cs="Times New Roman"/>
          <w:sz w:val="28"/>
          <w:szCs w:val="28"/>
          <w:lang w:eastAsia="ar-SA"/>
        </w:rPr>
        <w:t>ым</w:t>
      </w:r>
      <w:r w:rsidRPr="00CD5B2F">
        <w:rPr>
          <w:rFonts w:ascii="Times New Roman" w:hAnsi="Times New Roman" w:cs="Times New Roman"/>
          <w:sz w:val="28"/>
          <w:szCs w:val="28"/>
          <w:lang w:eastAsia="ar-SA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ом </w:t>
      </w:r>
      <w:r w:rsidRPr="00CD5B2F">
        <w:rPr>
          <w:rFonts w:ascii="Times New Roman" w:hAnsi="Times New Roman" w:cs="Times New Roman"/>
          <w:sz w:val="28"/>
          <w:szCs w:val="28"/>
          <w:lang w:eastAsia="ar-SA"/>
        </w:rPr>
        <w:t>Российской Федерации, Постановлени</w:t>
      </w:r>
      <w:r>
        <w:rPr>
          <w:rFonts w:ascii="Times New Roman" w:hAnsi="Times New Roman" w:cs="Times New Roman"/>
          <w:sz w:val="28"/>
          <w:szCs w:val="28"/>
          <w:lang w:eastAsia="ar-SA"/>
        </w:rPr>
        <w:t>ем</w:t>
      </w:r>
      <w:r w:rsidRPr="00CD5B2F">
        <w:rPr>
          <w:rFonts w:ascii="Times New Roman" w:hAnsi="Times New Roman" w:cs="Times New Roman"/>
          <w:sz w:val="28"/>
          <w:szCs w:val="28"/>
          <w:lang w:eastAsia="ar-SA"/>
        </w:rPr>
        <w:t xml:space="preserve"> Правительства Республики Мордовия от 25.07.2022 г. №525 «Об установлении в 2022 году случаев утверждения проектов генеральных планов, проектов правил землепользования и застройки, проектов планировки территории, проектов межевания территории, внесения изменений в указанные проекты без проведения общественных обсуждений или публичных слушаний», Совет депутатов решил:</w:t>
      </w:r>
    </w:p>
    <w:p w14:paraId="17C14B53" w14:textId="77777777" w:rsidR="007E065C" w:rsidRDefault="007E065C" w:rsidP="007E065C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504EAB2" w14:textId="5BDA91BC" w:rsidR="007E065C" w:rsidRDefault="007E065C" w:rsidP="007E065C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1. </w:t>
      </w:r>
      <w:r w:rsidR="00CD5B2F" w:rsidRPr="007E065C">
        <w:rPr>
          <w:rFonts w:ascii="Times New Roman" w:hAnsi="Times New Roman" w:cs="Times New Roman"/>
          <w:sz w:val="28"/>
          <w:szCs w:val="28"/>
          <w:lang w:eastAsia="ar-SA"/>
        </w:rPr>
        <w:t>Внести изменения в Генеральный план Атяшевского городского поселения Атяшевского муниципального района Республики Мордовия, утвержденный Решением Совета депутатов Атяшевского городского поселения Атяшевского муниципального района Республики Мордовия от 17 июня 2011 года №11:</w:t>
      </w:r>
    </w:p>
    <w:p w14:paraId="61F818F7" w14:textId="495D89BB" w:rsidR="00A3132C" w:rsidRDefault="00A3132C" w:rsidP="007E065C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C60A63">
        <w:rPr>
          <w:rFonts w:ascii="Times New Roman" w:hAnsi="Times New Roman" w:cs="Times New Roman"/>
          <w:sz w:val="28"/>
          <w:szCs w:val="28"/>
          <w:lang w:eastAsia="ar-SA"/>
        </w:rPr>
        <w:t>1.1. На схеме  планируемого развития территории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поселения:</w:t>
      </w:r>
    </w:p>
    <w:p w14:paraId="2AE70663" w14:textId="69F83506" w:rsidR="00C60A63" w:rsidRDefault="00A3132C" w:rsidP="007E065C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- </w:t>
      </w:r>
      <w:r w:rsidR="00C60A63">
        <w:rPr>
          <w:rFonts w:ascii="Times New Roman" w:hAnsi="Times New Roman" w:cs="Times New Roman"/>
          <w:sz w:val="28"/>
          <w:szCs w:val="28"/>
          <w:lang w:eastAsia="ar-SA"/>
        </w:rPr>
        <w:t xml:space="preserve"> в условных обозначениях</w:t>
      </w:r>
      <w:r w:rsidR="00C60A63" w:rsidRPr="00C60A6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60A63">
        <w:rPr>
          <w:rFonts w:ascii="Times New Roman" w:hAnsi="Times New Roman" w:cs="Times New Roman"/>
          <w:sz w:val="28"/>
          <w:szCs w:val="28"/>
          <w:lang w:eastAsia="ar-SA"/>
        </w:rPr>
        <w:t>строку «- 65 строительство плавательного бассейна» исключить;</w:t>
      </w:r>
    </w:p>
    <w:p w14:paraId="6B15CC89" w14:textId="7E092FF3" w:rsidR="00C60A63" w:rsidRDefault="00C60A63" w:rsidP="007E065C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A3132C">
        <w:rPr>
          <w:rFonts w:ascii="Times New Roman" w:hAnsi="Times New Roman" w:cs="Times New Roman"/>
          <w:sz w:val="28"/>
          <w:szCs w:val="28"/>
          <w:lang w:eastAsia="ar-SA"/>
        </w:rPr>
        <w:tab/>
        <w:t>-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«Перечень  </w:t>
      </w:r>
      <w:r w:rsidR="00A3132C">
        <w:rPr>
          <w:rFonts w:ascii="Times New Roman" w:hAnsi="Times New Roman" w:cs="Times New Roman"/>
          <w:sz w:val="28"/>
          <w:szCs w:val="28"/>
          <w:lang w:eastAsia="ar-SA"/>
        </w:rPr>
        <w:t>социально-значимых объектов» дополнить строкой 64. Плавательный бассейн.</w:t>
      </w:r>
    </w:p>
    <w:p w14:paraId="578C198B" w14:textId="6AD6B152" w:rsidR="00C60A63" w:rsidRDefault="00C60A63" w:rsidP="007E065C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  <w:t>1.2. Схему  планир</w:t>
      </w:r>
      <w:r w:rsidR="00A3132C">
        <w:rPr>
          <w:rFonts w:ascii="Times New Roman" w:hAnsi="Times New Roman" w:cs="Times New Roman"/>
          <w:sz w:val="28"/>
          <w:szCs w:val="28"/>
          <w:lang w:eastAsia="ar-SA"/>
        </w:rPr>
        <w:t>уемого развития территории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изложить в новой редакции.</w:t>
      </w:r>
    </w:p>
    <w:p w14:paraId="30DE47AF" w14:textId="3C942117" w:rsidR="00CD5B2F" w:rsidRPr="00CD5B2F" w:rsidRDefault="007E065C" w:rsidP="00CD5B2F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  <w:t>2</w:t>
      </w:r>
      <w:r w:rsidR="00CD5B2F" w:rsidRPr="00CD5B2F">
        <w:rPr>
          <w:rFonts w:ascii="Times New Roman" w:hAnsi="Times New Roman" w:cs="Times New Roman"/>
          <w:sz w:val="28"/>
          <w:szCs w:val="28"/>
          <w:lang w:eastAsia="ar-SA"/>
        </w:rPr>
        <w:t>. Настоящее решение подлежит опубликованию в Информационном бюллетене Атяшевского городского поселения, на официальном сайте органов местного самоуправления Атяшевского муниципального района, а также на официальном сайте Федеральной государственной информационной системы территориального планирования.</w:t>
      </w:r>
    </w:p>
    <w:p w14:paraId="5A70BF64" w14:textId="19C640A8" w:rsidR="00CD5B2F" w:rsidRPr="00CD5B2F" w:rsidRDefault="007E065C" w:rsidP="00CD5B2F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  <w:t>3</w:t>
      </w:r>
      <w:r w:rsidR="00CD5B2F" w:rsidRPr="00CD5B2F">
        <w:rPr>
          <w:rFonts w:ascii="Times New Roman" w:hAnsi="Times New Roman" w:cs="Times New Roman"/>
          <w:sz w:val="28"/>
          <w:szCs w:val="28"/>
          <w:lang w:eastAsia="ar-SA"/>
        </w:rPr>
        <w:t>. Настоящее решение вступает в силу со дня его официального опубликования.</w:t>
      </w:r>
    </w:p>
    <w:p w14:paraId="326B4FB9" w14:textId="221CE542" w:rsidR="00CD5B2F" w:rsidRDefault="00CD5B2F" w:rsidP="00CD5B2F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993E034" w14:textId="490D12D1" w:rsidR="00C60A63" w:rsidRDefault="00C60A63" w:rsidP="00CD5B2F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597B34C" w14:textId="77777777" w:rsidR="00C60A63" w:rsidRPr="00CD5B2F" w:rsidRDefault="00C60A63" w:rsidP="00CD5B2F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57C9131" w14:textId="296AF005" w:rsidR="007E065C" w:rsidRDefault="00CD5B2F" w:rsidP="007E065C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CD5B2F">
        <w:rPr>
          <w:rFonts w:ascii="Times New Roman" w:hAnsi="Times New Roman" w:cs="Times New Roman"/>
          <w:sz w:val="28"/>
          <w:szCs w:val="28"/>
          <w:lang w:eastAsia="ar-SA"/>
        </w:rPr>
        <w:t>Глава</w:t>
      </w:r>
      <w:r w:rsidR="00A3132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CD5B2F">
        <w:rPr>
          <w:rFonts w:ascii="Times New Roman" w:hAnsi="Times New Roman" w:cs="Times New Roman"/>
          <w:sz w:val="28"/>
          <w:szCs w:val="28"/>
          <w:lang w:eastAsia="ar-SA"/>
        </w:rPr>
        <w:t xml:space="preserve">Атяшевского городского поселения             </w:t>
      </w:r>
      <w:r w:rsidR="00A3132C">
        <w:rPr>
          <w:rFonts w:ascii="Times New Roman" w:hAnsi="Times New Roman" w:cs="Times New Roman"/>
          <w:sz w:val="28"/>
          <w:szCs w:val="28"/>
          <w:lang w:eastAsia="ar-SA"/>
        </w:rPr>
        <w:t xml:space="preserve">           </w:t>
      </w:r>
      <w:r w:rsidRPr="00CD5B2F">
        <w:rPr>
          <w:rFonts w:ascii="Times New Roman" w:hAnsi="Times New Roman" w:cs="Times New Roman"/>
          <w:sz w:val="28"/>
          <w:szCs w:val="28"/>
          <w:lang w:eastAsia="ar-SA"/>
        </w:rPr>
        <w:t xml:space="preserve">        В.Д. Кумакшева</w:t>
      </w:r>
    </w:p>
    <w:p w14:paraId="14967706" w14:textId="77777777" w:rsidR="007E065C" w:rsidRDefault="007E065C" w:rsidP="007E065C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7B6F3259" w14:textId="77777777" w:rsidR="007E065C" w:rsidRDefault="007E065C" w:rsidP="007E065C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C9D9A4B" w14:textId="424DF385" w:rsidR="007E065C" w:rsidRDefault="009C4EE2" w:rsidP="007E065C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noProof/>
        </w:rPr>
        <w:drawing>
          <wp:inline distT="0" distB="0" distL="0" distR="0" wp14:anchorId="23DB934C" wp14:editId="083F78F8">
            <wp:extent cx="5940425" cy="793750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C2ED2" w14:textId="77777777" w:rsidR="007E065C" w:rsidRDefault="007E065C" w:rsidP="007E065C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E6C25F9" w14:textId="77777777" w:rsidR="007E065C" w:rsidRDefault="007E065C" w:rsidP="007E065C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F8EB4E8" w14:textId="77777777" w:rsidR="007E065C" w:rsidRDefault="007E065C" w:rsidP="007E065C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sectPr w:rsidR="007E0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1BB980" w14:textId="77777777" w:rsidR="00CA7C65" w:rsidRDefault="00CA7C65">
      <w:r>
        <w:separator/>
      </w:r>
    </w:p>
  </w:endnote>
  <w:endnote w:type="continuationSeparator" w:id="0">
    <w:p w14:paraId="0D86467F" w14:textId="77777777" w:rsidR="00CA7C65" w:rsidRDefault="00CA7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6AC92" w14:textId="77777777" w:rsidR="00CA7C65" w:rsidRDefault="00CA7C65">
      <w:r>
        <w:separator/>
      </w:r>
    </w:p>
  </w:footnote>
  <w:footnote w:type="continuationSeparator" w:id="0">
    <w:p w14:paraId="156C36D2" w14:textId="77777777" w:rsidR="00CA7C65" w:rsidRDefault="00CA7C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A0584"/>
    <w:multiLevelType w:val="hybridMultilevel"/>
    <w:tmpl w:val="C9F8DDC6"/>
    <w:lvl w:ilvl="0" w:tplc="1A164008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CFB45EC"/>
    <w:multiLevelType w:val="hybridMultilevel"/>
    <w:tmpl w:val="402C2F58"/>
    <w:lvl w:ilvl="0" w:tplc="6DA4A332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FEE7E76"/>
    <w:multiLevelType w:val="hybridMultilevel"/>
    <w:tmpl w:val="B9FEF34A"/>
    <w:lvl w:ilvl="0" w:tplc="66320010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FC075E9"/>
    <w:multiLevelType w:val="hybridMultilevel"/>
    <w:tmpl w:val="20BE7DD8"/>
    <w:lvl w:ilvl="0" w:tplc="ACDAA59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28E"/>
    <w:rsid w:val="000335B5"/>
    <w:rsid w:val="00034B29"/>
    <w:rsid w:val="00101C59"/>
    <w:rsid w:val="00151D23"/>
    <w:rsid w:val="0015282B"/>
    <w:rsid w:val="0022496E"/>
    <w:rsid w:val="00236B2C"/>
    <w:rsid w:val="00253CEF"/>
    <w:rsid w:val="00262094"/>
    <w:rsid w:val="0032328E"/>
    <w:rsid w:val="003579E2"/>
    <w:rsid w:val="003C30DD"/>
    <w:rsid w:val="003E1B2D"/>
    <w:rsid w:val="004746ED"/>
    <w:rsid w:val="00491A5B"/>
    <w:rsid w:val="00502DA8"/>
    <w:rsid w:val="00537B96"/>
    <w:rsid w:val="0063729E"/>
    <w:rsid w:val="00674E81"/>
    <w:rsid w:val="006B1F36"/>
    <w:rsid w:val="007A1850"/>
    <w:rsid w:val="007E065C"/>
    <w:rsid w:val="007F1D33"/>
    <w:rsid w:val="007F7419"/>
    <w:rsid w:val="00857EDD"/>
    <w:rsid w:val="0087565D"/>
    <w:rsid w:val="008965FF"/>
    <w:rsid w:val="008E61A4"/>
    <w:rsid w:val="00906DCF"/>
    <w:rsid w:val="009840B7"/>
    <w:rsid w:val="009B4148"/>
    <w:rsid w:val="009C0DAC"/>
    <w:rsid w:val="009C4EE2"/>
    <w:rsid w:val="00A3132C"/>
    <w:rsid w:val="00A3745E"/>
    <w:rsid w:val="00A547D3"/>
    <w:rsid w:val="00A743C1"/>
    <w:rsid w:val="00A75879"/>
    <w:rsid w:val="00A91A27"/>
    <w:rsid w:val="00AB1CA2"/>
    <w:rsid w:val="00B07F4B"/>
    <w:rsid w:val="00B17FF0"/>
    <w:rsid w:val="00B4400C"/>
    <w:rsid w:val="00C149C5"/>
    <w:rsid w:val="00C45903"/>
    <w:rsid w:val="00C60A63"/>
    <w:rsid w:val="00CA7C65"/>
    <w:rsid w:val="00CB2D4F"/>
    <w:rsid w:val="00CD5B2F"/>
    <w:rsid w:val="00CD5C1D"/>
    <w:rsid w:val="00CF0A7F"/>
    <w:rsid w:val="00CF62A8"/>
    <w:rsid w:val="00D266E4"/>
    <w:rsid w:val="00D5187F"/>
    <w:rsid w:val="00D91BC5"/>
    <w:rsid w:val="00E15BBE"/>
    <w:rsid w:val="00E535B8"/>
    <w:rsid w:val="00ED40DC"/>
    <w:rsid w:val="00FA0D43"/>
    <w:rsid w:val="00FC5D61"/>
    <w:rsid w:val="00FE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AFB5"/>
  <w15:chartTrackingRefBased/>
  <w15:docId w15:val="{2B784F00-9828-4F9E-94FE-8608F947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2328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32328E"/>
    <w:pPr>
      <w:ind w:firstLine="0"/>
      <w:jc w:val="left"/>
    </w:pPr>
    <w:rPr>
      <w:rFonts w:ascii="Courier New" w:hAnsi="Courier New" w:cs="Courier New"/>
    </w:rPr>
  </w:style>
  <w:style w:type="character" w:customStyle="1" w:styleId="a4">
    <w:name w:val="Цветовое выделение"/>
    <w:uiPriority w:val="99"/>
    <w:rsid w:val="0032328E"/>
    <w:rPr>
      <w:b/>
      <w:bCs/>
      <w:color w:val="26282F"/>
    </w:rPr>
  </w:style>
  <w:style w:type="table" w:styleId="a5">
    <w:name w:val="Table Grid"/>
    <w:basedOn w:val="a1"/>
    <w:uiPriority w:val="39"/>
    <w:rsid w:val="00262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3CE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3CE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91A27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character" w:styleId="a8">
    <w:name w:val="Hyperlink"/>
    <w:basedOn w:val="a0"/>
    <w:uiPriority w:val="99"/>
    <w:unhideWhenUsed/>
    <w:rsid w:val="00A7587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75879"/>
    <w:pPr>
      <w:ind w:left="720"/>
      <w:contextualSpacing/>
    </w:pPr>
  </w:style>
  <w:style w:type="paragraph" w:customStyle="1" w:styleId="10">
    <w:name w:val="Знак1 Знак Знак Знак Знак Знак Знак Знак Знак Знак"/>
    <w:basedOn w:val="a"/>
    <w:next w:val="a"/>
    <w:uiPriority w:val="99"/>
    <w:semiHidden/>
    <w:rsid w:val="000335B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header"/>
    <w:basedOn w:val="a"/>
    <w:link w:val="ab"/>
    <w:uiPriority w:val="99"/>
    <w:rsid w:val="00D5187F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ascii="Times New Roman" w:hAnsi="Times New Roman" w:cs="Times New Roman"/>
      <w:sz w:val="20"/>
      <w:lang w:val="x-none" w:eastAsia="x-none"/>
    </w:rPr>
  </w:style>
  <w:style w:type="character" w:customStyle="1" w:styleId="ab">
    <w:name w:val="Верхний колонтитул Знак"/>
    <w:basedOn w:val="a0"/>
    <w:link w:val="aa"/>
    <w:uiPriority w:val="99"/>
    <w:rsid w:val="00D5187F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ac">
    <w:name w:val="footer"/>
    <w:basedOn w:val="a"/>
    <w:link w:val="ad"/>
    <w:uiPriority w:val="99"/>
    <w:unhideWhenUsed/>
    <w:rsid w:val="00B4400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4400C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06DC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8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3BD6D-5640-49AF-AC95-8505A2EEE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38</cp:revision>
  <cp:lastPrinted>2022-12-08T12:21:00Z</cp:lastPrinted>
  <dcterms:created xsi:type="dcterms:W3CDTF">2022-11-21T11:10:00Z</dcterms:created>
  <dcterms:modified xsi:type="dcterms:W3CDTF">2023-01-12T13:55:00Z</dcterms:modified>
</cp:coreProperties>
</file>