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B0593" w14:textId="77777777" w:rsidR="00A91A27" w:rsidRDefault="00A91A27" w:rsidP="00A91A2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6"/>
          <w:szCs w:val="28"/>
          <w:lang w:eastAsia="ar-SA"/>
        </w:rPr>
      </w:pPr>
    </w:p>
    <w:p w14:paraId="3D8EDDFE" w14:textId="77777777" w:rsidR="00A91A27" w:rsidRPr="00A91A27" w:rsidRDefault="00A91A27" w:rsidP="00A91A2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A91A27">
        <w:rPr>
          <w:rFonts w:ascii="Times New Roman" w:hAnsi="Times New Roman" w:cs="Times New Roman"/>
          <w:b/>
          <w:sz w:val="28"/>
          <w:szCs w:val="28"/>
          <w:lang w:eastAsia="ar-SA"/>
        </w:rPr>
        <w:t>РЕШЕНИЕ</w:t>
      </w:r>
    </w:p>
    <w:p w14:paraId="2CE729AC" w14:textId="77777777" w:rsidR="00A91A27" w:rsidRPr="00A91A27" w:rsidRDefault="00A91A27" w:rsidP="00A91A2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A91A2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Совета депутатов </w:t>
      </w:r>
      <w:proofErr w:type="spellStart"/>
      <w:r w:rsidRPr="00A91A27">
        <w:rPr>
          <w:rFonts w:ascii="Times New Roman" w:hAnsi="Times New Roman" w:cs="Times New Roman"/>
          <w:b/>
          <w:sz w:val="28"/>
          <w:szCs w:val="28"/>
          <w:lang w:eastAsia="ar-SA"/>
        </w:rPr>
        <w:t>Атяшевского</w:t>
      </w:r>
      <w:proofErr w:type="spellEnd"/>
      <w:r w:rsidRPr="00A91A2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городского поселения</w:t>
      </w:r>
    </w:p>
    <w:p w14:paraId="3B368181" w14:textId="77777777" w:rsidR="00A91A27" w:rsidRPr="00A91A27" w:rsidRDefault="00A91A27" w:rsidP="00A91A2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A91A27">
        <w:rPr>
          <w:rFonts w:ascii="Times New Roman" w:hAnsi="Times New Roman" w:cs="Times New Roman"/>
          <w:b/>
          <w:sz w:val="28"/>
          <w:szCs w:val="28"/>
          <w:lang w:eastAsia="ar-SA"/>
        </w:rPr>
        <w:t>Атяшевского</w:t>
      </w:r>
      <w:proofErr w:type="spellEnd"/>
      <w:r w:rsidRPr="00A91A2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14:paraId="3512F96C" w14:textId="69A2D657" w:rsidR="00A91A27" w:rsidRDefault="00A91A27" w:rsidP="00A91A2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14:paraId="2705BD3F" w14:textId="77777777" w:rsidR="000335B5" w:rsidRPr="00A91A27" w:rsidRDefault="000335B5" w:rsidP="00A91A2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14:paraId="074D65A4" w14:textId="77777777" w:rsidR="00A91A27" w:rsidRPr="00A91A27" w:rsidRDefault="00A91A27" w:rsidP="00A91A27">
      <w:pPr>
        <w:ind w:firstLine="0"/>
        <w:outlineLvl w:val="0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14:paraId="359BB3E2" w14:textId="7CB16626" w:rsidR="00A91A27" w:rsidRPr="00A91A27" w:rsidRDefault="00A91A27" w:rsidP="00A91A27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  <w:lang w:val="x-none" w:eastAsia="x-none"/>
        </w:rPr>
      </w:pPr>
      <w:r w:rsidRPr="00A91A27"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          </w:t>
      </w:r>
      <w:r w:rsidRPr="00A91A27"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</w:t>
      </w:r>
      <w:r w:rsidRPr="00A91A27">
        <w:rPr>
          <w:rFonts w:ascii="Times New Roman" w:hAnsi="Times New Roman" w:cs="Times New Roman"/>
          <w:bCs/>
          <w:sz w:val="28"/>
          <w:szCs w:val="28"/>
          <w:lang w:eastAsia="x-none"/>
        </w:rPr>
        <w:t>о</w:t>
      </w:r>
      <w:r w:rsidRPr="00A91A27">
        <w:rPr>
          <w:rFonts w:ascii="Times New Roman" w:hAnsi="Times New Roman" w:cs="Times New Roman"/>
          <w:bCs/>
          <w:sz w:val="28"/>
          <w:szCs w:val="28"/>
          <w:lang w:val="x-none" w:eastAsia="x-none"/>
        </w:rPr>
        <w:t>т</w:t>
      </w:r>
      <w:r w:rsidRPr="00A91A27"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 </w:t>
      </w:r>
      <w:r w:rsidR="00B854DF"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17 </w:t>
      </w:r>
      <w:proofErr w:type="gramStart"/>
      <w:r w:rsidR="00B854DF"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ноября </w:t>
      </w:r>
      <w:r w:rsidRPr="00A91A27"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 </w:t>
      </w:r>
      <w:r w:rsidRPr="00A91A27">
        <w:rPr>
          <w:rFonts w:ascii="Times New Roman" w:hAnsi="Times New Roman" w:cs="Times New Roman"/>
          <w:bCs/>
          <w:sz w:val="28"/>
          <w:szCs w:val="28"/>
          <w:lang w:val="x-none" w:eastAsia="x-none"/>
        </w:rPr>
        <w:t>20</w:t>
      </w:r>
      <w:r w:rsidRPr="00A91A27">
        <w:rPr>
          <w:rFonts w:ascii="Times New Roman" w:hAnsi="Times New Roman" w:cs="Times New Roman"/>
          <w:bCs/>
          <w:sz w:val="28"/>
          <w:szCs w:val="28"/>
          <w:lang w:eastAsia="x-none"/>
        </w:rPr>
        <w:t>22</w:t>
      </w:r>
      <w:proofErr w:type="gramEnd"/>
      <w:r w:rsidRPr="00A91A27"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года                                                      №</w:t>
      </w:r>
      <w:r w:rsidRPr="00A91A27"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 </w:t>
      </w:r>
      <w:r w:rsidR="00B854DF">
        <w:rPr>
          <w:rFonts w:ascii="Times New Roman" w:hAnsi="Times New Roman" w:cs="Times New Roman"/>
          <w:bCs/>
          <w:sz w:val="28"/>
          <w:szCs w:val="28"/>
          <w:lang w:eastAsia="x-none"/>
        </w:rPr>
        <w:t xml:space="preserve"> 29</w:t>
      </w:r>
    </w:p>
    <w:p w14:paraId="774E69AC" w14:textId="01F426DE" w:rsidR="0032328E" w:rsidRPr="00A91A27" w:rsidRDefault="0032328E" w:rsidP="0032328E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33642EDB" w14:textId="77777777" w:rsidR="00A91A27" w:rsidRPr="00A91A27" w:rsidRDefault="00A91A27" w:rsidP="00A91A27">
      <w:pPr>
        <w:ind w:firstLine="54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A91A27">
        <w:rPr>
          <w:rFonts w:ascii="Times New Roman" w:eastAsia="Calibri" w:hAnsi="Times New Roman" w:cs="Times New Roman"/>
          <w:sz w:val="28"/>
          <w:szCs w:val="28"/>
          <w:lang w:eastAsia="en-US"/>
        </w:rPr>
        <w:t>Р.п</w:t>
      </w:r>
      <w:proofErr w:type="spellEnd"/>
      <w:r w:rsidRPr="00A91A27">
        <w:rPr>
          <w:rFonts w:ascii="Times New Roman" w:eastAsia="Calibri" w:hAnsi="Times New Roman" w:cs="Times New Roman"/>
          <w:sz w:val="28"/>
          <w:szCs w:val="28"/>
          <w:lang w:eastAsia="en-US"/>
        </w:rPr>
        <w:t>. Атяшево</w:t>
      </w:r>
    </w:p>
    <w:p w14:paraId="3C155F37" w14:textId="77777777" w:rsidR="00A91A27" w:rsidRPr="00A91A27" w:rsidRDefault="00A91A27" w:rsidP="00A91A27">
      <w:pPr>
        <w:widowControl/>
        <w:tabs>
          <w:tab w:val="left" w:pos="10440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6943EF49" w14:textId="77777777" w:rsidR="00A91A27" w:rsidRPr="00A91A27" w:rsidRDefault="00A91A27" w:rsidP="00A91A27">
      <w:pPr>
        <w:widowControl/>
        <w:tabs>
          <w:tab w:val="left" w:pos="10440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0DB03A2E" w14:textId="2285D6BD" w:rsidR="00A91A27" w:rsidRPr="00A91A27" w:rsidRDefault="00A91A27" w:rsidP="00A91A27">
      <w:pPr>
        <w:widowControl/>
        <w:tabs>
          <w:tab w:val="left" w:pos="10440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en-US"/>
        </w:rPr>
      </w:pPr>
      <w:bookmarkStart w:id="0" w:name="_Hlk119937298"/>
      <w:r w:rsidRPr="00A91A27"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="000335B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повышении</w:t>
      </w:r>
      <w:r w:rsidRPr="00A91A2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должностных окладов должностных лиц и муниципальных служащих </w:t>
      </w:r>
      <w:proofErr w:type="spellStart"/>
      <w:r w:rsidRPr="00A91A27">
        <w:rPr>
          <w:rFonts w:ascii="Times New Roman" w:hAnsi="Times New Roman" w:cs="Times New Roman"/>
          <w:b/>
          <w:sz w:val="28"/>
          <w:szCs w:val="28"/>
          <w:lang w:eastAsia="en-US"/>
        </w:rPr>
        <w:t>Атяшевского</w:t>
      </w:r>
      <w:proofErr w:type="spellEnd"/>
      <w:r w:rsidRPr="00A91A2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городского поселения </w:t>
      </w:r>
    </w:p>
    <w:bookmarkEnd w:id="0"/>
    <w:p w14:paraId="3CB4B25B" w14:textId="77777777" w:rsidR="00A91A27" w:rsidRPr="00A91A27" w:rsidRDefault="00A91A27" w:rsidP="00A91A27">
      <w:pPr>
        <w:tabs>
          <w:tab w:val="left" w:pos="10440"/>
        </w:tabs>
        <w:ind w:firstLine="54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2BE6173B" w14:textId="3515FDD0" w:rsidR="00A75879" w:rsidRDefault="00A91A27" w:rsidP="00A75879">
      <w:pPr>
        <w:tabs>
          <w:tab w:val="left" w:pos="10440"/>
        </w:tabs>
        <w:ind w:firstLine="540"/>
        <w:rPr>
          <w:rFonts w:ascii="Times New Roman" w:hAnsi="Times New Roman" w:cs="Times New Roman"/>
          <w:sz w:val="28"/>
          <w:szCs w:val="28"/>
          <w:lang w:eastAsia="en-US"/>
        </w:rPr>
      </w:pPr>
      <w:r w:rsidRPr="00A91A27">
        <w:rPr>
          <w:rFonts w:ascii="Times New Roman" w:hAnsi="Times New Roman" w:cs="Times New Roman"/>
          <w:sz w:val="28"/>
          <w:szCs w:val="28"/>
          <w:lang w:eastAsia="en-US"/>
        </w:rPr>
        <w:t xml:space="preserve">Руководствуясь частью 2 статьи 22 Закона Российской Федерации от 2 марта 2007 года №25-ФЗ «О муниципальной службе в Российской Федерации» и в соответствии с Указом Главы Республики Мордовия от 17 октября 2022 года №287-УГ «О повышении должностных окладов в органах государственной власти Республики Мордовия», Совет  депутатов решил: </w:t>
      </w:r>
    </w:p>
    <w:p w14:paraId="27B6EF91" w14:textId="77777777" w:rsidR="00A75879" w:rsidRDefault="00A75879" w:rsidP="00A75879">
      <w:pPr>
        <w:tabs>
          <w:tab w:val="left" w:pos="10440"/>
        </w:tabs>
        <w:ind w:firstLine="54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3D3629B7" w14:textId="0BA8E697" w:rsidR="00A75879" w:rsidRPr="000335B5" w:rsidRDefault="00A75879" w:rsidP="00A75879">
      <w:pPr>
        <w:tabs>
          <w:tab w:val="left" w:pos="10440"/>
        </w:tabs>
        <w:ind w:firstLine="540"/>
        <w:rPr>
          <w:sz w:val="28"/>
          <w:szCs w:val="28"/>
        </w:rPr>
      </w:pPr>
      <w:r w:rsidRPr="000335B5">
        <w:rPr>
          <w:rFonts w:ascii="Times New Roman" w:hAnsi="Times New Roman" w:cs="Times New Roman"/>
          <w:sz w:val="28"/>
          <w:szCs w:val="28"/>
          <w:lang w:eastAsia="en-US"/>
        </w:rPr>
        <w:t xml:space="preserve">1. </w:t>
      </w:r>
      <w:r w:rsidR="00A91A27" w:rsidRPr="000335B5">
        <w:rPr>
          <w:rFonts w:ascii="Times New Roman" w:hAnsi="Times New Roman" w:cs="Times New Roman"/>
          <w:sz w:val="28"/>
          <w:szCs w:val="28"/>
          <w:lang w:eastAsia="en-US"/>
        </w:rPr>
        <w:t xml:space="preserve">Увеличить с 1 октября 2022 года в 1,04 раза должностные оклады должностных лиц и муниципальных служащих </w:t>
      </w:r>
      <w:proofErr w:type="spellStart"/>
      <w:r w:rsidR="00A91A27" w:rsidRPr="000335B5">
        <w:rPr>
          <w:rFonts w:ascii="Times New Roman" w:hAnsi="Times New Roman" w:cs="Times New Roman"/>
          <w:sz w:val="28"/>
          <w:szCs w:val="28"/>
          <w:lang w:eastAsia="en-US"/>
        </w:rPr>
        <w:t>Атяшевского</w:t>
      </w:r>
      <w:proofErr w:type="spellEnd"/>
      <w:r w:rsidR="00A91A27" w:rsidRPr="000335B5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городского поселения, установленные решением Совета депутатов </w:t>
      </w:r>
      <w:proofErr w:type="spellStart"/>
      <w:r w:rsidR="00A91A27" w:rsidRPr="000335B5">
        <w:rPr>
          <w:rFonts w:ascii="Times New Roman" w:hAnsi="Times New Roman" w:cs="Times New Roman"/>
          <w:sz w:val="28"/>
          <w:szCs w:val="28"/>
          <w:lang w:eastAsia="en-US"/>
        </w:rPr>
        <w:t>Атяшевского</w:t>
      </w:r>
      <w:proofErr w:type="spellEnd"/>
      <w:r w:rsidR="00A91A27" w:rsidRPr="000335B5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городского  поселения от </w:t>
      </w:r>
      <w:r w:rsidR="000335B5" w:rsidRPr="000335B5">
        <w:rPr>
          <w:rFonts w:ascii="Times New Roman" w:hAnsi="Times New Roman" w:cs="Times New Roman"/>
          <w:sz w:val="28"/>
          <w:szCs w:val="28"/>
          <w:lang w:eastAsia="en-US"/>
        </w:rPr>
        <w:t xml:space="preserve"> 25.08.2006 № 21</w:t>
      </w:r>
      <w:r w:rsidR="00A91A27" w:rsidRPr="000335B5">
        <w:rPr>
          <w:rFonts w:ascii="Times New Roman" w:hAnsi="Times New Roman" w:cs="Times New Roman"/>
          <w:sz w:val="28"/>
          <w:szCs w:val="28"/>
          <w:lang w:eastAsia="en-US"/>
        </w:rPr>
        <w:t xml:space="preserve"> «Об </w:t>
      </w:r>
      <w:r w:rsidR="000335B5" w:rsidRPr="000335B5">
        <w:rPr>
          <w:rFonts w:ascii="Times New Roman" w:hAnsi="Times New Roman" w:cs="Times New Roman"/>
          <w:sz w:val="28"/>
          <w:szCs w:val="28"/>
          <w:lang w:eastAsia="en-US"/>
        </w:rPr>
        <w:t xml:space="preserve">установлении  размеров и условий оплаты труда муниципальных служащих </w:t>
      </w:r>
      <w:proofErr w:type="spellStart"/>
      <w:r w:rsidR="000335B5" w:rsidRPr="000335B5">
        <w:rPr>
          <w:rFonts w:ascii="Times New Roman" w:hAnsi="Times New Roman" w:cs="Times New Roman"/>
          <w:sz w:val="28"/>
          <w:szCs w:val="28"/>
          <w:lang w:eastAsia="en-US"/>
        </w:rPr>
        <w:t>Атяшевского</w:t>
      </w:r>
      <w:proofErr w:type="spellEnd"/>
      <w:r w:rsidR="000335B5" w:rsidRPr="000335B5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городского поселения»</w:t>
      </w:r>
      <w:r w:rsidR="00A91A27" w:rsidRPr="000335B5">
        <w:rPr>
          <w:rFonts w:ascii="Times New Roman" w:hAnsi="Times New Roman" w:cs="Times New Roman"/>
          <w:sz w:val="28"/>
          <w:szCs w:val="28"/>
          <w:lang w:eastAsia="en-US"/>
        </w:rPr>
        <w:t xml:space="preserve"> (с изменениями, внесенными решениями Совета депутатов </w:t>
      </w:r>
      <w:proofErr w:type="spellStart"/>
      <w:r w:rsidRPr="000335B5">
        <w:rPr>
          <w:rFonts w:ascii="Times New Roman" w:hAnsi="Times New Roman" w:cs="Times New Roman"/>
          <w:sz w:val="28"/>
          <w:szCs w:val="28"/>
          <w:lang w:eastAsia="en-US"/>
        </w:rPr>
        <w:t>Атяшевского</w:t>
      </w:r>
      <w:proofErr w:type="spellEnd"/>
      <w:r w:rsidRPr="000335B5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городского  поселения</w:t>
      </w:r>
      <w:r w:rsidR="000335B5" w:rsidRPr="000335B5">
        <w:rPr>
          <w:rFonts w:ascii="Times New Roman" w:hAnsi="Times New Roman" w:cs="Times New Roman"/>
          <w:sz w:val="28"/>
          <w:szCs w:val="28"/>
          <w:lang w:eastAsia="en-US"/>
        </w:rPr>
        <w:t xml:space="preserve"> от</w:t>
      </w:r>
      <w:r w:rsidRPr="000335B5">
        <w:rPr>
          <w:rFonts w:ascii="Arial" w:hAnsi="Arial" w:cs="Arial"/>
          <w:sz w:val="28"/>
          <w:szCs w:val="28"/>
        </w:rPr>
        <w:t xml:space="preserve"> </w:t>
      </w:r>
      <w:hyperlink r:id="rId8" w:history="1">
        <w:r w:rsidRPr="000335B5">
          <w:rPr>
            <w:rStyle w:val="a8"/>
            <w:color w:val="auto"/>
            <w:sz w:val="28"/>
            <w:szCs w:val="28"/>
            <w:u w:val="none"/>
          </w:rPr>
          <w:t>29.03.2007 № 7</w:t>
        </w:r>
      </w:hyperlink>
      <w:r w:rsidRPr="000335B5">
        <w:rPr>
          <w:sz w:val="28"/>
          <w:szCs w:val="28"/>
        </w:rPr>
        <w:t>,</w:t>
      </w:r>
      <w:r w:rsidR="000335B5" w:rsidRPr="000335B5">
        <w:rPr>
          <w:sz w:val="28"/>
          <w:szCs w:val="28"/>
        </w:rPr>
        <w:t xml:space="preserve"> от </w:t>
      </w:r>
      <w:hyperlink r:id="rId9" w:history="1">
        <w:r w:rsidRPr="000335B5">
          <w:rPr>
            <w:rStyle w:val="a8"/>
            <w:color w:val="auto"/>
            <w:sz w:val="28"/>
            <w:szCs w:val="28"/>
            <w:u w:val="none"/>
          </w:rPr>
          <w:t>01.08.2007 № 24</w:t>
        </w:r>
      </w:hyperlink>
      <w:r w:rsidRPr="000335B5">
        <w:rPr>
          <w:sz w:val="28"/>
          <w:szCs w:val="28"/>
        </w:rPr>
        <w:t>,</w:t>
      </w:r>
      <w:r w:rsidR="000335B5" w:rsidRPr="000335B5">
        <w:rPr>
          <w:sz w:val="28"/>
          <w:szCs w:val="28"/>
        </w:rPr>
        <w:t xml:space="preserve"> от </w:t>
      </w:r>
      <w:hyperlink r:id="rId10" w:history="1">
        <w:r w:rsidRPr="000335B5">
          <w:rPr>
            <w:rStyle w:val="a8"/>
            <w:color w:val="auto"/>
            <w:sz w:val="28"/>
            <w:szCs w:val="28"/>
            <w:u w:val="none"/>
          </w:rPr>
          <w:t>12.12.2007 № 51</w:t>
        </w:r>
      </w:hyperlink>
      <w:r w:rsidRPr="000335B5">
        <w:rPr>
          <w:sz w:val="28"/>
          <w:szCs w:val="28"/>
        </w:rPr>
        <w:t xml:space="preserve">, </w:t>
      </w:r>
      <w:r w:rsidR="000335B5" w:rsidRPr="000335B5">
        <w:rPr>
          <w:sz w:val="28"/>
          <w:szCs w:val="28"/>
        </w:rPr>
        <w:t xml:space="preserve"> </w:t>
      </w:r>
      <w:r w:rsidRPr="000335B5">
        <w:rPr>
          <w:sz w:val="28"/>
          <w:szCs w:val="28"/>
        </w:rPr>
        <w:t xml:space="preserve">от </w:t>
      </w:r>
      <w:hyperlink r:id="rId11" w:history="1">
        <w:r w:rsidRPr="000335B5">
          <w:rPr>
            <w:rStyle w:val="a8"/>
            <w:color w:val="auto"/>
            <w:sz w:val="28"/>
            <w:szCs w:val="28"/>
            <w:u w:val="none"/>
          </w:rPr>
          <w:t>31.10.2008 № 61</w:t>
        </w:r>
      </w:hyperlink>
      <w:r w:rsidRPr="000335B5">
        <w:rPr>
          <w:sz w:val="28"/>
          <w:szCs w:val="28"/>
        </w:rPr>
        <w:t xml:space="preserve">, от </w:t>
      </w:r>
      <w:hyperlink r:id="rId12" w:history="1">
        <w:r w:rsidRPr="000335B5">
          <w:rPr>
            <w:rStyle w:val="a8"/>
            <w:color w:val="auto"/>
            <w:sz w:val="28"/>
            <w:szCs w:val="28"/>
            <w:u w:val="none"/>
          </w:rPr>
          <w:t>12.09.2011 № 28</w:t>
        </w:r>
      </w:hyperlink>
      <w:r w:rsidRPr="000335B5">
        <w:rPr>
          <w:sz w:val="28"/>
          <w:szCs w:val="28"/>
        </w:rPr>
        <w:t xml:space="preserve">, от </w:t>
      </w:r>
      <w:hyperlink r:id="rId13" w:history="1">
        <w:r w:rsidRPr="000335B5">
          <w:rPr>
            <w:rStyle w:val="a8"/>
            <w:color w:val="auto"/>
            <w:sz w:val="28"/>
            <w:szCs w:val="28"/>
            <w:u w:val="none"/>
          </w:rPr>
          <w:t>15.11.2012 № 32</w:t>
        </w:r>
      </w:hyperlink>
      <w:r w:rsidRPr="000335B5">
        <w:rPr>
          <w:sz w:val="28"/>
          <w:szCs w:val="28"/>
        </w:rPr>
        <w:t xml:space="preserve">, от </w:t>
      </w:r>
      <w:hyperlink r:id="rId14" w:history="1">
        <w:r w:rsidRPr="000335B5">
          <w:rPr>
            <w:rStyle w:val="a8"/>
            <w:color w:val="auto"/>
            <w:sz w:val="28"/>
            <w:szCs w:val="28"/>
            <w:u w:val="none"/>
          </w:rPr>
          <w:t>28.06.2013 № 23</w:t>
        </w:r>
      </w:hyperlink>
      <w:r w:rsidRPr="000335B5">
        <w:rPr>
          <w:sz w:val="28"/>
          <w:szCs w:val="28"/>
        </w:rPr>
        <w:t xml:space="preserve">, от </w:t>
      </w:r>
      <w:hyperlink r:id="rId15" w:history="1">
        <w:r w:rsidRPr="000335B5">
          <w:rPr>
            <w:rStyle w:val="a8"/>
            <w:color w:val="auto"/>
            <w:sz w:val="28"/>
            <w:szCs w:val="28"/>
            <w:u w:val="none"/>
          </w:rPr>
          <w:t>29.11.2013 № 43</w:t>
        </w:r>
      </w:hyperlink>
      <w:r w:rsidRPr="000335B5">
        <w:rPr>
          <w:sz w:val="28"/>
          <w:szCs w:val="28"/>
        </w:rPr>
        <w:t xml:space="preserve">, от </w:t>
      </w:r>
      <w:hyperlink r:id="rId16" w:history="1">
        <w:r w:rsidRPr="000335B5">
          <w:rPr>
            <w:rStyle w:val="a8"/>
            <w:color w:val="auto"/>
            <w:sz w:val="28"/>
            <w:szCs w:val="28"/>
            <w:u w:val="none"/>
          </w:rPr>
          <w:t>27.10.2017 № 21</w:t>
        </w:r>
      </w:hyperlink>
      <w:r w:rsidRPr="000335B5">
        <w:rPr>
          <w:sz w:val="28"/>
          <w:szCs w:val="28"/>
        </w:rPr>
        <w:t xml:space="preserve">, от </w:t>
      </w:r>
      <w:hyperlink r:id="rId17" w:history="1">
        <w:r w:rsidRPr="000335B5">
          <w:rPr>
            <w:rStyle w:val="a8"/>
            <w:color w:val="auto"/>
            <w:sz w:val="28"/>
            <w:szCs w:val="28"/>
            <w:u w:val="none"/>
          </w:rPr>
          <w:t>22.06.2018 № 15</w:t>
        </w:r>
      </w:hyperlink>
      <w:r w:rsidRPr="000335B5">
        <w:rPr>
          <w:sz w:val="28"/>
          <w:szCs w:val="28"/>
        </w:rPr>
        <w:t xml:space="preserve">, от </w:t>
      </w:r>
      <w:hyperlink r:id="rId18" w:history="1">
        <w:r w:rsidRPr="000335B5">
          <w:rPr>
            <w:rStyle w:val="a8"/>
            <w:color w:val="auto"/>
            <w:sz w:val="28"/>
            <w:szCs w:val="28"/>
            <w:u w:val="none"/>
          </w:rPr>
          <w:t>27.06.2019 № 11</w:t>
        </w:r>
      </w:hyperlink>
      <w:r w:rsidRPr="000335B5">
        <w:rPr>
          <w:sz w:val="28"/>
          <w:szCs w:val="28"/>
        </w:rPr>
        <w:t xml:space="preserve">, от </w:t>
      </w:r>
      <w:hyperlink r:id="rId19" w:history="1">
        <w:r w:rsidRPr="000335B5">
          <w:rPr>
            <w:rStyle w:val="a8"/>
            <w:color w:val="auto"/>
            <w:sz w:val="28"/>
            <w:szCs w:val="28"/>
            <w:u w:val="none"/>
          </w:rPr>
          <w:t>28.10.2019 № 32</w:t>
        </w:r>
      </w:hyperlink>
      <w:r w:rsidRPr="000335B5">
        <w:rPr>
          <w:sz w:val="28"/>
          <w:szCs w:val="28"/>
        </w:rPr>
        <w:t xml:space="preserve">, от </w:t>
      </w:r>
      <w:hyperlink r:id="rId20" w:history="1">
        <w:r w:rsidRPr="000335B5">
          <w:rPr>
            <w:rStyle w:val="a8"/>
            <w:color w:val="auto"/>
            <w:sz w:val="28"/>
            <w:szCs w:val="28"/>
            <w:u w:val="none"/>
          </w:rPr>
          <w:t>17.11.2020 № 30</w:t>
        </w:r>
      </w:hyperlink>
      <w:r w:rsidRPr="000335B5">
        <w:rPr>
          <w:sz w:val="28"/>
          <w:szCs w:val="28"/>
        </w:rPr>
        <w:t>)</w:t>
      </w:r>
      <w:r w:rsidR="000335B5">
        <w:rPr>
          <w:sz w:val="28"/>
          <w:szCs w:val="28"/>
        </w:rPr>
        <w:t>.</w:t>
      </w:r>
    </w:p>
    <w:p w14:paraId="603542B3" w14:textId="4BAF56FC" w:rsidR="00A91A27" w:rsidRPr="00A91A27" w:rsidRDefault="00A91A27" w:rsidP="00A91A27">
      <w:pPr>
        <w:tabs>
          <w:tab w:val="left" w:pos="10440"/>
        </w:tabs>
        <w:ind w:firstLine="540"/>
        <w:rPr>
          <w:rFonts w:ascii="Times New Roman" w:hAnsi="Times New Roman" w:cs="Times New Roman"/>
          <w:sz w:val="28"/>
          <w:szCs w:val="28"/>
          <w:lang w:eastAsia="en-US"/>
        </w:rPr>
      </w:pPr>
      <w:r w:rsidRPr="00A91A27">
        <w:rPr>
          <w:rFonts w:ascii="Times New Roman" w:hAnsi="Times New Roman" w:cs="Times New Roman"/>
          <w:sz w:val="28"/>
          <w:szCs w:val="28"/>
          <w:lang w:eastAsia="en-US"/>
        </w:rPr>
        <w:t xml:space="preserve">2. Установить, что при повышении должностных окладов должностных лиц и муниципальных служащих </w:t>
      </w:r>
      <w:proofErr w:type="spellStart"/>
      <w:r w:rsidRPr="00A91A27">
        <w:rPr>
          <w:rFonts w:ascii="Times New Roman" w:hAnsi="Times New Roman" w:cs="Times New Roman"/>
          <w:sz w:val="28"/>
          <w:szCs w:val="28"/>
          <w:lang w:eastAsia="en-US"/>
        </w:rPr>
        <w:t>Атяшевского</w:t>
      </w:r>
      <w:proofErr w:type="spellEnd"/>
      <w:r w:rsidRPr="00A91A27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городского поселения их размеры подлежат округлению до целого рубля в сторону увеличения.</w:t>
      </w:r>
    </w:p>
    <w:p w14:paraId="1758B77D" w14:textId="14C7F3BF" w:rsidR="00A91A27" w:rsidRPr="00A91A27" w:rsidRDefault="00A91A27" w:rsidP="00A91A27">
      <w:pPr>
        <w:widowControl/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en-US"/>
        </w:rPr>
      </w:pPr>
      <w:r w:rsidRPr="00A91A27">
        <w:rPr>
          <w:rFonts w:ascii="Times New Roman" w:hAnsi="Times New Roman" w:cs="Times New Roman"/>
          <w:sz w:val="28"/>
          <w:szCs w:val="28"/>
          <w:lang w:eastAsia="en-US"/>
        </w:rPr>
        <w:t xml:space="preserve">3. Настоящее Решение вступает в силу после дня его </w:t>
      </w:r>
      <w:hyperlink r:id="rId21" w:history="1">
        <w:r w:rsidRPr="00A91A27">
          <w:rPr>
            <w:rFonts w:ascii="Times New Roman" w:hAnsi="Times New Roman" w:cs="Times New Roman"/>
            <w:sz w:val="28"/>
            <w:szCs w:val="28"/>
            <w:lang w:eastAsia="en-US"/>
          </w:rPr>
          <w:t>официального опубликования</w:t>
        </w:r>
      </w:hyperlink>
      <w:r w:rsidRPr="00A91A27">
        <w:rPr>
          <w:rFonts w:ascii="Times New Roman" w:hAnsi="Times New Roman" w:cs="Times New Roman"/>
          <w:sz w:val="28"/>
          <w:szCs w:val="28"/>
          <w:lang w:eastAsia="en-US"/>
        </w:rPr>
        <w:t xml:space="preserve"> в Информационном бюллетене и распространяет свое действие на правоотношения, возникшие с 1 октября 2022 года.</w:t>
      </w:r>
    </w:p>
    <w:p w14:paraId="4183F14E" w14:textId="77777777" w:rsidR="00A91A27" w:rsidRPr="00A91A27" w:rsidRDefault="00A91A27" w:rsidP="00A91A27">
      <w:pPr>
        <w:widowControl/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1638E5B2" w14:textId="77777777" w:rsidR="0032328E" w:rsidRPr="00A91A27" w:rsidRDefault="0032328E" w:rsidP="0032328E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01F8C591" w14:textId="77777777" w:rsidR="00A91A27" w:rsidRPr="00A91A27" w:rsidRDefault="00A91A27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14:paraId="409B9026" w14:textId="77777777" w:rsidR="00A91A27" w:rsidRPr="00A91A27" w:rsidRDefault="00A91A27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14:paraId="64678E2F" w14:textId="77777777" w:rsidR="00A91A27" w:rsidRPr="00A91A27" w:rsidRDefault="00A91A27" w:rsidP="00A91A27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91A2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91A2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A91A27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В.Д. </w:t>
      </w:r>
      <w:proofErr w:type="spellStart"/>
      <w:r w:rsidRPr="00A91A27">
        <w:rPr>
          <w:rFonts w:ascii="Times New Roman" w:hAnsi="Times New Roman" w:cs="Times New Roman"/>
          <w:sz w:val="28"/>
          <w:szCs w:val="28"/>
        </w:rPr>
        <w:t>Кумакшева</w:t>
      </w:r>
      <w:proofErr w:type="spellEnd"/>
    </w:p>
    <w:p w14:paraId="73C67C2F" w14:textId="77777777" w:rsidR="00A91A27" w:rsidRPr="00A91A27" w:rsidRDefault="00A91A27" w:rsidP="00A91A27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7474A4E6" w14:textId="77777777" w:rsidR="00A91A27" w:rsidRDefault="00A91A27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6"/>
          <w:szCs w:val="28"/>
          <w:lang w:eastAsia="ar-SA"/>
        </w:rPr>
      </w:pPr>
    </w:p>
    <w:p w14:paraId="6DD7F8F3" w14:textId="77777777" w:rsidR="00A91A27" w:rsidRDefault="00A91A27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6"/>
          <w:szCs w:val="28"/>
          <w:lang w:eastAsia="ar-SA"/>
        </w:rPr>
      </w:pPr>
    </w:p>
    <w:p w14:paraId="2B580F70" w14:textId="77777777" w:rsidR="00A91A27" w:rsidRDefault="00A91A27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6"/>
          <w:szCs w:val="28"/>
          <w:lang w:eastAsia="ar-SA"/>
        </w:rPr>
      </w:pPr>
      <w:bookmarkStart w:id="1" w:name="_GoBack"/>
      <w:bookmarkEnd w:id="1"/>
    </w:p>
    <w:sectPr w:rsidR="00A91A27" w:rsidSect="00B854DF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E6D46" w14:textId="77777777" w:rsidR="00D34CC1" w:rsidRDefault="00D34CC1">
      <w:r>
        <w:separator/>
      </w:r>
    </w:p>
  </w:endnote>
  <w:endnote w:type="continuationSeparator" w:id="0">
    <w:p w14:paraId="26F4CCBB" w14:textId="77777777" w:rsidR="00D34CC1" w:rsidRDefault="00D34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46F391" w14:textId="77777777" w:rsidR="00D34CC1" w:rsidRDefault="00D34CC1">
      <w:r>
        <w:separator/>
      </w:r>
    </w:p>
  </w:footnote>
  <w:footnote w:type="continuationSeparator" w:id="0">
    <w:p w14:paraId="2A540DAC" w14:textId="77777777" w:rsidR="00D34CC1" w:rsidRDefault="00D34C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A0584"/>
    <w:multiLevelType w:val="hybridMultilevel"/>
    <w:tmpl w:val="C9F8DDC6"/>
    <w:lvl w:ilvl="0" w:tplc="1A164008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CFB45EC"/>
    <w:multiLevelType w:val="hybridMultilevel"/>
    <w:tmpl w:val="402C2F58"/>
    <w:lvl w:ilvl="0" w:tplc="6DA4A332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FEE7E76"/>
    <w:multiLevelType w:val="hybridMultilevel"/>
    <w:tmpl w:val="B9FEF34A"/>
    <w:lvl w:ilvl="0" w:tplc="66320010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FC075E9"/>
    <w:multiLevelType w:val="hybridMultilevel"/>
    <w:tmpl w:val="20BE7DD8"/>
    <w:lvl w:ilvl="0" w:tplc="ACDAA59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28E"/>
    <w:rsid w:val="000335B5"/>
    <w:rsid w:val="00034B29"/>
    <w:rsid w:val="00101C59"/>
    <w:rsid w:val="00151D23"/>
    <w:rsid w:val="0015282B"/>
    <w:rsid w:val="0022496E"/>
    <w:rsid w:val="00236B2C"/>
    <w:rsid w:val="00253CEF"/>
    <w:rsid w:val="00262094"/>
    <w:rsid w:val="0032328E"/>
    <w:rsid w:val="003579E2"/>
    <w:rsid w:val="003C30DD"/>
    <w:rsid w:val="003E1B2D"/>
    <w:rsid w:val="004746ED"/>
    <w:rsid w:val="00502DA8"/>
    <w:rsid w:val="00537B96"/>
    <w:rsid w:val="0063729E"/>
    <w:rsid w:val="00674E81"/>
    <w:rsid w:val="006B1F36"/>
    <w:rsid w:val="007A1850"/>
    <w:rsid w:val="007E065C"/>
    <w:rsid w:val="007F1D33"/>
    <w:rsid w:val="007F7419"/>
    <w:rsid w:val="00857EDD"/>
    <w:rsid w:val="0087565D"/>
    <w:rsid w:val="008965FF"/>
    <w:rsid w:val="008E61A4"/>
    <w:rsid w:val="00906DCF"/>
    <w:rsid w:val="009840B7"/>
    <w:rsid w:val="009B4148"/>
    <w:rsid w:val="009C0DAC"/>
    <w:rsid w:val="009C4EE2"/>
    <w:rsid w:val="00A3132C"/>
    <w:rsid w:val="00A3745E"/>
    <w:rsid w:val="00A547D3"/>
    <w:rsid w:val="00A743C1"/>
    <w:rsid w:val="00A75879"/>
    <w:rsid w:val="00A91A27"/>
    <w:rsid w:val="00AB1CA2"/>
    <w:rsid w:val="00B07F4B"/>
    <w:rsid w:val="00B17FF0"/>
    <w:rsid w:val="00B4400C"/>
    <w:rsid w:val="00B854DF"/>
    <w:rsid w:val="00C149C5"/>
    <w:rsid w:val="00C45903"/>
    <w:rsid w:val="00C60A63"/>
    <w:rsid w:val="00CB2D4F"/>
    <w:rsid w:val="00CD5B2F"/>
    <w:rsid w:val="00CD5C1D"/>
    <w:rsid w:val="00CF0A7F"/>
    <w:rsid w:val="00CF62A8"/>
    <w:rsid w:val="00D266E4"/>
    <w:rsid w:val="00D34CC1"/>
    <w:rsid w:val="00D5187F"/>
    <w:rsid w:val="00D91BC5"/>
    <w:rsid w:val="00E15BBE"/>
    <w:rsid w:val="00E535B8"/>
    <w:rsid w:val="00ED40DC"/>
    <w:rsid w:val="00FA0D43"/>
    <w:rsid w:val="00FC5D61"/>
    <w:rsid w:val="00FE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AFB5"/>
  <w15:chartTrackingRefBased/>
  <w15:docId w15:val="{2B784F00-9828-4F9E-94FE-8608F947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232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32328E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32328E"/>
    <w:rPr>
      <w:b/>
      <w:bCs/>
      <w:color w:val="26282F"/>
    </w:rPr>
  </w:style>
  <w:style w:type="table" w:styleId="a5">
    <w:name w:val="Table Grid"/>
    <w:basedOn w:val="a1"/>
    <w:uiPriority w:val="39"/>
    <w:rsid w:val="0026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3CE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3CE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91A27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character" w:styleId="a8">
    <w:name w:val="Hyperlink"/>
    <w:basedOn w:val="a0"/>
    <w:uiPriority w:val="99"/>
    <w:unhideWhenUsed/>
    <w:rsid w:val="00A7587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75879"/>
    <w:pPr>
      <w:ind w:left="720"/>
      <w:contextualSpacing/>
    </w:pPr>
  </w:style>
  <w:style w:type="paragraph" w:customStyle="1" w:styleId="10">
    <w:name w:val="Знак1 Знак Знак Знак Знак Знак Знак Знак Знак Знак"/>
    <w:basedOn w:val="a"/>
    <w:next w:val="a"/>
    <w:uiPriority w:val="99"/>
    <w:semiHidden/>
    <w:rsid w:val="000335B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header"/>
    <w:basedOn w:val="a"/>
    <w:link w:val="ab"/>
    <w:uiPriority w:val="99"/>
    <w:rsid w:val="00D5187F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  <w:lang w:val="x-none" w:eastAsia="x-none"/>
    </w:rPr>
  </w:style>
  <w:style w:type="character" w:customStyle="1" w:styleId="ab">
    <w:name w:val="Верхний колонтитул Знак"/>
    <w:basedOn w:val="a0"/>
    <w:link w:val="aa"/>
    <w:uiPriority w:val="99"/>
    <w:rsid w:val="00D5187F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B4400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4400C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06D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8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7a391195-0af2-43ee-aa5c-27c1a000ac32.html" TargetMode="External"/><Relationship Id="rId13" Type="http://schemas.openxmlformats.org/officeDocument/2006/relationships/hyperlink" Target="http://rnla-service.scli.ru:8080/rnla-links/ws/content/act/48928ff4-1dde-4b7e-9485-9dfa3912f0b7.html" TargetMode="External"/><Relationship Id="rId18" Type="http://schemas.openxmlformats.org/officeDocument/2006/relationships/hyperlink" Target="http://rnla-service.scli.ru:8080/rnla-links/ws/content/act/7cb4a512-edfb-4d96-b1b7-7b670b937f87.html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8830899.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rnla-service.scli.ru:8080/rnla-links/ws/content/act/0a42fa58-5cdc-4244-a5f6-86cd3a9a2548.html" TargetMode="External"/><Relationship Id="rId17" Type="http://schemas.openxmlformats.org/officeDocument/2006/relationships/hyperlink" Target="http://rnla-service.scli.ru:8080/rnla-links/ws/content/act/83759a88-e9da-429c-855f-876d98f5c209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nla-service.scli.ru:8080/rnla-links/ws/content/act/314be167-cb3b-48f4-ac8d-1be06c53c233.html" TargetMode="External"/><Relationship Id="rId20" Type="http://schemas.openxmlformats.org/officeDocument/2006/relationships/hyperlink" Target="http://rnla-service.scli.ru:8080/rnla-links/ws/content/act/d53f26a9-25e2-4c9a-b6a5-778e9ed07bf2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nla-service.scli.ru:8080/rnla-links/ws/content/act/c6d82e64-a2d1-48cc-9c14-37dfdd0b662d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c648601e-c547-4a28-a85c-169765eebf64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rnla-service.scli.ru:8080/rnla-links/ws/content/act/c7cc1d9b-0384-46b6-aa1d-bea46774a9d3.html" TargetMode="External"/><Relationship Id="rId19" Type="http://schemas.openxmlformats.org/officeDocument/2006/relationships/hyperlink" Target="http://rnla-service.scli.ru:8080/rnla-links/ws/content/act/a338503e-cdba-407f-920e-ea7f7231e2a9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f5802a28-a235-4389-a6e4-f25014e3d021.html" TargetMode="External"/><Relationship Id="rId14" Type="http://schemas.openxmlformats.org/officeDocument/2006/relationships/hyperlink" Target="http://rnla-service.scli.ru:8080/rnla-links/ws/content/act/59ba881b-9275-4c46-934d-4821cce4c0ca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4CF8B-A4FD-4B6D-81D6-1ABCBB058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37</cp:revision>
  <cp:lastPrinted>2022-12-08T12:21:00Z</cp:lastPrinted>
  <dcterms:created xsi:type="dcterms:W3CDTF">2022-11-21T11:10:00Z</dcterms:created>
  <dcterms:modified xsi:type="dcterms:W3CDTF">2023-01-16T09:02:00Z</dcterms:modified>
</cp:coreProperties>
</file>