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627" w:rsidRPr="00A76627" w:rsidRDefault="00A76627" w:rsidP="00A76627">
      <w:pPr>
        <w:pStyle w:val="a3"/>
        <w:spacing w:after="0"/>
        <w:jc w:val="center"/>
        <w:rPr>
          <w:rFonts w:eastAsia="Calibri"/>
          <w:b/>
          <w:sz w:val="32"/>
          <w:szCs w:val="32"/>
          <w:lang w:eastAsia="en-US"/>
        </w:rPr>
      </w:pPr>
      <w:r w:rsidRPr="00A76627">
        <w:rPr>
          <w:rFonts w:eastAsia="Calibri"/>
          <w:b/>
          <w:sz w:val="32"/>
          <w:szCs w:val="32"/>
          <w:lang w:eastAsia="en-US"/>
        </w:rPr>
        <w:t>П О С Т А Н О В Л Е Н И Е</w:t>
      </w:r>
    </w:p>
    <w:p w:rsidR="00A76627" w:rsidRPr="00A76627" w:rsidRDefault="00A76627" w:rsidP="00A76627">
      <w:pPr>
        <w:pStyle w:val="a3"/>
        <w:spacing w:after="0"/>
        <w:jc w:val="center"/>
        <w:rPr>
          <w:rFonts w:eastAsia="Calibri"/>
          <w:b/>
          <w:sz w:val="28"/>
          <w:szCs w:val="28"/>
          <w:lang w:eastAsia="en-US"/>
        </w:rPr>
      </w:pPr>
      <w:r w:rsidRPr="00A76627">
        <w:rPr>
          <w:rFonts w:eastAsia="Calibri"/>
          <w:b/>
          <w:sz w:val="28"/>
          <w:szCs w:val="28"/>
          <w:lang w:eastAsia="en-US"/>
        </w:rPr>
        <w:t>АДМИНИСТРАЦИИ БОЛЬШЕМАНАДЫШСКОГО СЕЛЬСКОГО ПОСЕЛЕНИЯ АТЯШЕВСКОГО МУНИЦИПАЛЬНОГО РАЙОНА РЕСПУБЛИКИ МОРДОВИЯ</w:t>
      </w:r>
    </w:p>
    <w:p w:rsidR="00A76627" w:rsidRPr="00A76627" w:rsidRDefault="00A76627" w:rsidP="00A76627">
      <w:pPr>
        <w:pStyle w:val="a3"/>
        <w:spacing w:after="0"/>
        <w:jc w:val="center"/>
        <w:rPr>
          <w:rFonts w:eastAsia="Calibri"/>
          <w:lang w:eastAsia="en-US"/>
        </w:rPr>
      </w:pPr>
      <w:proofErr w:type="spellStart"/>
      <w:r w:rsidRPr="00A76627">
        <w:rPr>
          <w:rFonts w:eastAsia="Calibri"/>
          <w:lang w:eastAsia="en-US"/>
        </w:rPr>
        <w:t>с.Большие</w:t>
      </w:r>
      <w:proofErr w:type="spellEnd"/>
      <w:r w:rsidRPr="00A76627">
        <w:rPr>
          <w:rFonts w:eastAsia="Calibri"/>
          <w:lang w:eastAsia="en-US"/>
        </w:rPr>
        <w:t xml:space="preserve"> </w:t>
      </w:r>
      <w:proofErr w:type="spellStart"/>
      <w:r w:rsidRPr="00A76627">
        <w:rPr>
          <w:rFonts w:eastAsia="Calibri"/>
          <w:lang w:eastAsia="en-US"/>
        </w:rPr>
        <w:t>Манадыши</w:t>
      </w:r>
      <w:proofErr w:type="spellEnd"/>
    </w:p>
    <w:p w:rsidR="001A3DFB" w:rsidRPr="00A76627" w:rsidRDefault="00A76627" w:rsidP="00A7662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17</w:t>
      </w:r>
      <w:r w:rsidRPr="00A76627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A76627">
        <w:rPr>
          <w:rFonts w:eastAsia="Calibri"/>
          <w:sz w:val="28"/>
          <w:szCs w:val="28"/>
          <w:lang w:eastAsia="en-US"/>
        </w:rPr>
        <w:t>ноября  2022</w:t>
      </w:r>
      <w:proofErr w:type="gramEnd"/>
      <w:r w:rsidRPr="00A76627">
        <w:rPr>
          <w:rFonts w:eastAsia="Calibri"/>
          <w:sz w:val="28"/>
          <w:szCs w:val="28"/>
          <w:lang w:eastAsia="en-US"/>
        </w:rPr>
        <w:t xml:space="preserve"> года                                                             № </w:t>
      </w:r>
      <w:r>
        <w:rPr>
          <w:rFonts w:eastAsia="Calibri"/>
          <w:sz w:val="28"/>
          <w:szCs w:val="28"/>
          <w:lang w:eastAsia="en-US"/>
        </w:rPr>
        <w:t>58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76627" w:rsidRDefault="00A76627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1A3DFB" w:rsidRDefault="001A3DFB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муниципальную программу Большеманадышского сельского поселения «Комплексное развитие сельских территорий Большеманадышского сельского поселения на 2020-2025 годы»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Pr="00A76627" w:rsidRDefault="009600FF" w:rsidP="001A3DF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76627">
        <w:rPr>
          <w:sz w:val="28"/>
          <w:szCs w:val="28"/>
        </w:rPr>
        <w:t>Постановляет:</w:t>
      </w:r>
    </w:p>
    <w:p w:rsidR="009600FF" w:rsidRDefault="009600FF" w:rsidP="001A3DF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600FF" w:rsidRDefault="00DE3F37" w:rsidP="00A76627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9600FF" w:rsidRPr="009600FF">
        <w:rPr>
          <w:rFonts w:ascii="Times New Roman" w:hAnsi="Times New Roman"/>
          <w:sz w:val="28"/>
          <w:szCs w:val="28"/>
        </w:rPr>
        <w:t>1.</w:t>
      </w:r>
      <w:r w:rsidR="00A76627">
        <w:rPr>
          <w:rFonts w:ascii="Times New Roman" w:hAnsi="Times New Roman"/>
          <w:sz w:val="28"/>
          <w:szCs w:val="28"/>
        </w:rPr>
        <w:t xml:space="preserve"> </w:t>
      </w:r>
      <w:r w:rsidR="009600FF" w:rsidRPr="009600FF">
        <w:rPr>
          <w:rFonts w:ascii="Times New Roman" w:hAnsi="Times New Roman"/>
          <w:sz w:val="28"/>
          <w:szCs w:val="28"/>
        </w:rPr>
        <w:t>Внести в</w:t>
      </w:r>
      <w:r w:rsidR="00860E24" w:rsidRPr="00860E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32E6">
        <w:rPr>
          <w:rFonts w:ascii="Times New Roman" w:hAnsi="Times New Roman"/>
          <w:sz w:val="28"/>
          <w:szCs w:val="28"/>
        </w:rPr>
        <w:t>подпрограмму  «</w:t>
      </w:r>
      <w:proofErr w:type="gramEnd"/>
      <w:r w:rsidR="000932E6">
        <w:rPr>
          <w:rFonts w:ascii="Times New Roman" w:hAnsi="Times New Roman"/>
          <w:sz w:val="28"/>
          <w:szCs w:val="28"/>
        </w:rPr>
        <w:t>Текущее содержание сельских территорий»: муниципальной программы</w:t>
      </w:r>
      <w:r w:rsidR="009600FF" w:rsidRPr="009600FF">
        <w:rPr>
          <w:rFonts w:ascii="Times New Roman" w:hAnsi="Times New Roman"/>
          <w:sz w:val="28"/>
          <w:szCs w:val="28"/>
        </w:rPr>
        <w:t xml:space="preserve"> Большеманадышского сельского поселения </w:t>
      </w:r>
      <w:proofErr w:type="spellStart"/>
      <w:r w:rsidR="009600FF" w:rsidRP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 w:rsidRPr="00960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9600FF" w:rsidRPr="009600FF">
        <w:rPr>
          <w:rFonts w:ascii="Times New Roman" w:hAnsi="Times New Roman"/>
          <w:b/>
          <w:sz w:val="28"/>
          <w:szCs w:val="28"/>
        </w:rPr>
        <w:t xml:space="preserve"> </w:t>
      </w:r>
      <w:r w:rsidR="009600FF" w:rsidRPr="009600FF">
        <w:rPr>
          <w:rFonts w:ascii="Times New Roman" w:hAnsi="Times New Roman"/>
          <w:sz w:val="28"/>
          <w:szCs w:val="28"/>
        </w:rPr>
        <w:t>«Комплексное развитие сельских территорий Большеманадышского сельского поселения на 2020-2025 годы»</w:t>
      </w:r>
      <w:r w:rsidR="009600FF">
        <w:rPr>
          <w:rFonts w:ascii="Times New Roman" w:hAnsi="Times New Roman"/>
          <w:sz w:val="28"/>
          <w:szCs w:val="28"/>
        </w:rPr>
        <w:t xml:space="preserve">, утвержденную постановлением администрации Большеманадышского сельского поселения </w:t>
      </w:r>
      <w:proofErr w:type="spellStart"/>
      <w:r w:rsidR="009600FF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9600F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</w:t>
      </w:r>
      <w:r>
        <w:rPr>
          <w:rFonts w:ascii="Times New Roman" w:hAnsi="Times New Roman"/>
          <w:sz w:val="28"/>
          <w:szCs w:val="28"/>
        </w:rPr>
        <w:t xml:space="preserve">26.11.2019 г. № 51 следующие изменения: </w:t>
      </w:r>
    </w:p>
    <w:p w:rsidR="00287449" w:rsidRDefault="00422F60" w:rsidP="00A76627">
      <w:pPr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1.1</w:t>
      </w:r>
      <w:r w:rsidR="00A66433" w:rsidRPr="009671E7">
        <w:rPr>
          <w:rFonts w:ascii="Times New Roman" w:hAnsi="Times New Roman"/>
          <w:sz w:val="28"/>
          <w:szCs w:val="28"/>
        </w:rPr>
        <w:t xml:space="preserve"> </w:t>
      </w:r>
      <w:r w:rsidR="006C001E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6C001E">
        <w:rPr>
          <w:rFonts w:ascii="Times New Roman" w:hAnsi="Times New Roman"/>
          <w:sz w:val="28"/>
          <w:szCs w:val="28"/>
        </w:rPr>
        <w:t xml:space="preserve">  Приложение</w:t>
      </w:r>
      <w:r w:rsidR="00A94F12" w:rsidRPr="009671E7">
        <w:rPr>
          <w:rFonts w:ascii="Times New Roman" w:hAnsi="Times New Roman"/>
          <w:sz w:val="28"/>
          <w:szCs w:val="28"/>
        </w:rPr>
        <w:t xml:space="preserve"> № 4 к муниципальной программе </w:t>
      </w:r>
      <w:r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 xml:space="preserve"> </w:t>
      </w:r>
      <w:r w:rsidR="00E16E81">
        <w:rPr>
          <w:rFonts w:ascii="Times New Roman" w:hAnsi="Times New Roman"/>
          <w:sz w:val="28"/>
          <w:szCs w:val="28"/>
        </w:rPr>
        <w:t xml:space="preserve">дополнить </w:t>
      </w:r>
      <w:r w:rsidR="00287449">
        <w:rPr>
          <w:rFonts w:ascii="Times New Roman" w:hAnsi="Times New Roman"/>
          <w:sz w:val="28"/>
          <w:szCs w:val="28"/>
        </w:rPr>
        <w:t xml:space="preserve"> </w:t>
      </w:r>
      <w:r w:rsidR="00A66433" w:rsidRPr="009671E7">
        <w:rPr>
          <w:rFonts w:ascii="Times New Roman" w:hAnsi="Times New Roman"/>
          <w:sz w:val="28"/>
          <w:szCs w:val="28"/>
        </w:rPr>
        <w:t xml:space="preserve"> </w:t>
      </w:r>
      <w:r w:rsidR="004474D6" w:rsidRPr="009671E7">
        <w:rPr>
          <w:rFonts w:ascii="Times New Roman" w:hAnsi="Times New Roman"/>
          <w:sz w:val="28"/>
          <w:szCs w:val="28"/>
        </w:rPr>
        <w:t>под</w:t>
      </w:r>
      <w:r w:rsidR="00F26DAE">
        <w:rPr>
          <w:rFonts w:ascii="Times New Roman" w:hAnsi="Times New Roman"/>
          <w:sz w:val="28"/>
          <w:szCs w:val="28"/>
        </w:rPr>
        <w:t>пункт</w:t>
      </w:r>
      <w:r w:rsidR="00E16E81">
        <w:rPr>
          <w:rFonts w:ascii="Times New Roman" w:hAnsi="Times New Roman"/>
          <w:sz w:val="28"/>
          <w:szCs w:val="28"/>
        </w:rPr>
        <w:t xml:space="preserve">  </w:t>
      </w:r>
      <w:r w:rsidR="0092253F">
        <w:rPr>
          <w:rFonts w:ascii="Times New Roman" w:hAnsi="Times New Roman"/>
          <w:sz w:val="28"/>
          <w:szCs w:val="28"/>
        </w:rPr>
        <w:t>4</w:t>
      </w:r>
      <w:r w:rsidR="00EE7E77">
        <w:rPr>
          <w:rFonts w:ascii="Times New Roman" w:hAnsi="Times New Roman"/>
          <w:sz w:val="28"/>
          <w:szCs w:val="28"/>
        </w:rPr>
        <w:t>.6</w:t>
      </w:r>
      <w:r w:rsidR="00E16E81">
        <w:rPr>
          <w:rFonts w:ascii="Times New Roman" w:hAnsi="Times New Roman"/>
          <w:sz w:val="28"/>
          <w:szCs w:val="28"/>
        </w:rPr>
        <w:t xml:space="preserve"> </w:t>
      </w:r>
      <w:r w:rsidR="00287449">
        <w:rPr>
          <w:rFonts w:ascii="Times New Roman" w:hAnsi="Times New Roman"/>
          <w:sz w:val="28"/>
          <w:szCs w:val="28"/>
        </w:rPr>
        <w:t xml:space="preserve"> </w:t>
      </w:r>
      <w:r w:rsidR="00E16E81">
        <w:rPr>
          <w:rFonts w:ascii="Times New Roman" w:hAnsi="Times New Roman"/>
          <w:sz w:val="28"/>
          <w:szCs w:val="28"/>
        </w:rPr>
        <w:t>следующего содержания:</w:t>
      </w:r>
    </w:p>
    <w:tbl>
      <w:tblPr>
        <w:tblpPr w:leftFromText="180" w:rightFromText="180" w:vertAnchor="text" w:tblpX="46" w:tblpY="1"/>
        <w:tblOverlap w:val="never"/>
        <w:tblW w:w="15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992"/>
        <w:gridCol w:w="993"/>
        <w:gridCol w:w="992"/>
        <w:gridCol w:w="992"/>
        <w:gridCol w:w="851"/>
        <w:gridCol w:w="850"/>
        <w:gridCol w:w="2459"/>
        <w:gridCol w:w="1119"/>
        <w:gridCol w:w="1074"/>
        <w:gridCol w:w="1080"/>
        <w:gridCol w:w="1080"/>
      </w:tblGrid>
      <w:tr w:rsidR="00790BA9" w:rsidTr="000C0764">
        <w:trPr>
          <w:trHeight w:val="42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0BA9" w:rsidRDefault="00EE7E77" w:rsidP="0092253F">
            <w:pPr>
              <w:snapToGri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4.6</w:t>
            </w:r>
            <w:r w:rsidR="00790B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790B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Благоустройство </w:t>
            </w:r>
            <w:r w:rsidR="009225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территории</w:t>
            </w:r>
            <w:proofErr w:type="gramEnd"/>
            <w:r w:rsidR="009225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 памятника погибшим воинам в Великой Отечественной войне 1941-1945 годов в с. Тетюши </w:t>
            </w:r>
            <w:proofErr w:type="spellStart"/>
            <w:r w:rsidR="009225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 w:rsidR="0092253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</w:t>
            </w:r>
            <w:r w:rsidR="00C961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92253F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BA9" w:rsidRDefault="00790BA9" w:rsidP="004A42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92253F" w:rsidP="004A422C">
            <w:pPr>
              <w:spacing w:after="0" w:line="240" w:lineRule="auto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953,7</w:t>
            </w:r>
          </w:p>
        </w:tc>
        <w:tc>
          <w:tcPr>
            <w:tcW w:w="2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A9" w:rsidRDefault="00790BA9" w:rsidP="004A422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</w:tr>
    </w:tbl>
    <w:p w:rsidR="00422F60" w:rsidRDefault="00422F60" w:rsidP="00A76627">
      <w:pPr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1.2</w:t>
      </w:r>
      <w:r w:rsidR="006C001E">
        <w:rPr>
          <w:rFonts w:ascii="Times New Roman" w:hAnsi="Times New Roman"/>
          <w:sz w:val="28"/>
          <w:szCs w:val="28"/>
        </w:rPr>
        <w:t xml:space="preserve">  В</w:t>
      </w:r>
      <w:proofErr w:type="gramEnd"/>
      <w:r w:rsidR="006C001E">
        <w:rPr>
          <w:rFonts w:ascii="Times New Roman" w:hAnsi="Times New Roman"/>
          <w:sz w:val="28"/>
          <w:szCs w:val="28"/>
        </w:rPr>
        <w:t xml:space="preserve">  Приложение</w:t>
      </w:r>
      <w:r>
        <w:rPr>
          <w:rFonts w:ascii="Times New Roman" w:hAnsi="Times New Roman"/>
          <w:sz w:val="28"/>
          <w:szCs w:val="28"/>
        </w:rPr>
        <w:t xml:space="preserve"> № 5</w:t>
      </w:r>
      <w:r w:rsidRPr="009671E7">
        <w:rPr>
          <w:rFonts w:ascii="Times New Roman" w:hAnsi="Times New Roman"/>
          <w:sz w:val="28"/>
          <w:szCs w:val="28"/>
        </w:rPr>
        <w:t xml:space="preserve"> к муниципальной программе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671E7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дополнить  </w:t>
      </w:r>
      <w:r w:rsidRPr="009671E7">
        <w:rPr>
          <w:rFonts w:ascii="Times New Roman" w:hAnsi="Times New Roman"/>
          <w:sz w:val="28"/>
          <w:szCs w:val="28"/>
        </w:rPr>
        <w:t xml:space="preserve">  под</w:t>
      </w:r>
      <w:r w:rsidR="00F26DAE">
        <w:rPr>
          <w:rFonts w:ascii="Times New Roman" w:hAnsi="Times New Roman"/>
          <w:sz w:val="28"/>
          <w:szCs w:val="28"/>
        </w:rPr>
        <w:t>пункт</w:t>
      </w:r>
      <w:r w:rsidR="0092253F">
        <w:rPr>
          <w:rFonts w:ascii="Times New Roman" w:hAnsi="Times New Roman"/>
          <w:sz w:val="28"/>
          <w:szCs w:val="28"/>
        </w:rPr>
        <w:t xml:space="preserve">  4.6</w:t>
      </w:r>
      <w:r>
        <w:rPr>
          <w:rFonts w:ascii="Times New Roman" w:hAnsi="Times New Roman"/>
          <w:sz w:val="28"/>
          <w:szCs w:val="28"/>
        </w:rPr>
        <w:t xml:space="preserve">  следующего содержания:</w:t>
      </w:r>
    </w:p>
    <w:tbl>
      <w:tblPr>
        <w:tblW w:w="11483" w:type="dxa"/>
        <w:tblInd w:w="-1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7"/>
        <w:gridCol w:w="1597"/>
        <w:gridCol w:w="1557"/>
        <w:gridCol w:w="993"/>
        <w:gridCol w:w="1134"/>
        <w:gridCol w:w="850"/>
        <w:gridCol w:w="709"/>
        <w:gridCol w:w="855"/>
        <w:gridCol w:w="848"/>
        <w:gridCol w:w="993"/>
      </w:tblGrid>
      <w:tr w:rsidR="004A226F" w:rsidTr="001E1CC5">
        <w:trPr>
          <w:trHeight w:val="510"/>
        </w:trPr>
        <w:tc>
          <w:tcPr>
            <w:tcW w:w="1947" w:type="dxa"/>
            <w:vMerge w:val="restart"/>
            <w:tcBorders>
              <w:top w:val="nil"/>
            </w:tcBorders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  <w:p w:rsidR="004A226F" w:rsidRDefault="004A226F" w:rsidP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97" w:type="dxa"/>
            <w:vMerge w:val="restart"/>
            <w:vAlign w:val="center"/>
          </w:tcPr>
          <w:p w:rsidR="004A226F" w:rsidRDefault="004A226F">
            <w:pPr>
              <w:spacing w:after="160" w:line="259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Мероприятие 4.6</w:t>
            </w:r>
          </w:p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7" w:type="dxa"/>
            <w:vMerge w:val="restart"/>
            <w:vAlign w:val="center"/>
            <w:hideMark/>
          </w:tcPr>
          <w:p w:rsidR="004A226F" w:rsidRDefault="004A226F" w:rsidP="00422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Благоустройство  территории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у памятника погибшим воинам в Великой Отечественной войне 1941-1945 годов в с. Тетюши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Атяшевского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муниципального района</w:t>
            </w:r>
          </w:p>
        </w:tc>
        <w:tc>
          <w:tcPr>
            <w:tcW w:w="993" w:type="dxa"/>
            <w:vMerge w:val="restart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Администрация Большеманадышского сельского поселения</w:t>
            </w:r>
          </w:p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всего</w:t>
            </w:r>
          </w:p>
        </w:tc>
        <w:tc>
          <w:tcPr>
            <w:tcW w:w="850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953,7</w:t>
            </w:r>
          </w:p>
        </w:tc>
        <w:tc>
          <w:tcPr>
            <w:tcW w:w="709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5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953,7</w:t>
            </w:r>
          </w:p>
        </w:tc>
        <w:tc>
          <w:tcPr>
            <w:tcW w:w="993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A226F" w:rsidTr="001E1CC5">
        <w:trPr>
          <w:trHeight w:val="510"/>
        </w:trPr>
        <w:tc>
          <w:tcPr>
            <w:tcW w:w="194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97" w:type="dxa"/>
            <w:vMerge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федеральный</w:t>
            </w:r>
          </w:p>
        </w:tc>
        <w:tc>
          <w:tcPr>
            <w:tcW w:w="850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8" w:type="dxa"/>
            <w:tcBorders>
              <w:bottom w:val="single" w:sz="4" w:space="0" w:color="auto"/>
            </w:tcBorders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A226F" w:rsidTr="001E1CC5">
        <w:trPr>
          <w:trHeight w:val="510"/>
        </w:trPr>
        <w:tc>
          <w:tcPr>
            <w:tcW w:w="194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97" w:type="dxa"/>
            <w:vMerge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республиканский бюджет</w:t>
            </w:r>
          </w:p>
        </w:tc>
        <w:tc>
          <w:tcPr>
            <w:tcW w:w="850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667,6</w:t>
            </w:r>
          </w:p>
        </w:tc>
        <w:tc>
          <w:tcPr>
            <w:tcW w:w="709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5" w:type="dxa"/>
            <w:vAlign w:val="center"/>
          </w:tcPr>
          <w:p w:rsidR="004A226F" w:rsidRDefault="004A226F" w:rsidP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4A226F" w:rsidRDefault="004A226F" w:rsidP="004A226F">
            <w:pPr>
              <w:spacing w:after="0" w:line="240" w:lineRule="auto"/>
              <w:ind w:left="252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667,6</w:t>
            </w:r>
          </w:p>
        </w:tc>
        <w:tc>
          <w:tcPr>
            <w:tcW w:w="993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A226F" w:rsidTr="001E1CC5">
        <w:trPr>
          <w:trHeight w:val="510"/>
        </w:trPr>
        <w:tc>
          <w:tcPr>
            <w:tcW w:w="194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97" w:type="dxa"/>
            <w:vMerge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850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9,5</w:t>
            </w:r>
          </w:p>
        </w:tc>
        <w:tc>
          <w:tcPr>
            <w:tcW w:w="709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5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9,5</w:t>
            </w:r>
          </w:p>
        </w:tc>
        <w:tc>
          <w:tcPr>
            <w:tcW w:w="993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4A226F" w:rsidTr="001E1CC5">
        <w:trPr>
          <w:trHeight w:val="510"/>
        </w:trPr>
        <w:tc>
          <w:tcPr>
            <w:tcW w:w="1947" w:type="dxa"/>
            <w:vMerge/>
            <w:tcBorders>
              <w:bottom w:val="nil"/>
            </w:tcBorders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97" w:type="dxa"/>
            <w:vMerge/>
            <w:tcBorders>
              <w:bottom w:val="single" w:sz="4" w:space="0" w:color="auto"/>
            </w:tcBorders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7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134" w:type="dxa"/>
            <w:vAlign w:val="center"/>
            <w:hideMark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lang w:eastAsia="ru-RU"/>
              </w:rPr>
              <w:t>внебюджетные  источники</w:t>
            </w:r>
            <w:proofErr w:type="gramEnd"/>
          </w:p>
        </w:tc>
        <w:tc>
          <w:tcPr>
            <w:tcW w:w="850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276,6</w:t>
            </w:r>
          </w:p>
        </w:tc>
        <w:tc>
          <w:tcPr>
            <w:tcW w:w="709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55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48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276,6</w:t>
            </w:r>
          </w:p>
        </w:tc>
        <w:tc>
          <w:tcPr>
            <w:tcW w:w="993" w:type="dxa"/>
            <w:vAlign w:val="center"/>
          </w:tcPr>
          <w:p w:rsidR="004A226F" w:rsidRDefault="004A22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4D1CDD" w:rsidRPr="0082206B" w:rsidRDefault="00A66433" w:rsidP="00A76627">
      <w:pPr>
        <w:ind w:firstLine="567"/>
        <w:jc w:val="both"/>
      </w:pPr>
      <w:r>
        <w:t xml:space="preserve"> </w:t>
      </w:r>
      <w:r w:rsidR="00670F86">
        <w:t xml:space="preserve"> </w:t>
      </w:r>
      <w:r w:rsidR="004474D6" w:rsidRPr="00A76627">
        <w:rPr>
          <w:rFonts w:ascii="Times New Roman" w:hAnsi="Times New Roman"/>
          <w:sz w:val="28"/>
          <w:szCs w:val="28"/>
        </w:rPr>
        <w:t>2</w:t>
      </w:r>
      <w:r w:rsidR="004474D6">
        <w:t>.</w:t>
      </w:r>
      <w:r w:rsidR="00A76627">
        <w:t xml:space="preserve"> </w:t>
      </w:r>
      <w:r w:rsidR="00670F86" w:rsidRPr="00D42DA0">
        <w:rPr>
          <w:rFonts w:ascii="Times New Roman" w:hAnsi="Times New Roman"/>
          <w:sz w:val="28"/>
          <w:szCs w:val="28"/>
        </w:rPr>
        <w:t>Настоящее постановление вступает в сил</w:t>
      </w:r>
      <w:r w:rsidR="00A36B49">
        <w:rPr>
          <w:rFonts w:ascii="Times New Roman" w:hAnsi="Times New Roman"/>
          <w:sz w:val="28"/>
          <w:szCs w:val="28"/>
        </w:rPr>
        <w:t xml:space="preserve">у со дня </w:t>
      </w:r>
      <w:proofErr w:type="gramStart"/>
      <w:r w:rsidR="00A36B49">
        <w:rPr>
          <w:rFonts w:ascii="Times New Roman" w:hAnsi="Times New Roman"/>
          <w:sz w:val="28"/>
          <w:szCs w:val="28"/>
        </w:rPr>
        <w:t xml:space="preserve">подписания </w:t>
      </w:r>
      <w:r w:rsidR="00670F86" w:rsidRPr="00D42DA0">
        <w:rPr>
          <w:rFonts w:ascii="Times New Roman" w:hAnsi="Times New Roman"/>
          <w:sz w:val="28"/>
          <w:szCs w:val="28"/>
        </w:rPr>
        <w:t xml:space="preserve"> и</w:t>
      </w:r>
      <w:proofErr w:type="gramEnd"/>
      <w:r w:rsidR="00670F86" w:rsidRPr="00D42DA0">
        <w:rPr>
          <w:rFonts w:ascii="Times New Roman" w:hAnsi="Times New Roman"/>
          <w:sz w:val="28"/>
          <w:szCs w:val="28"/>
        </w:rPr>
        <w:t xml:space="preserve"> подлежит опубликованию в Информационном бюллетене и размещению на официальном сайте органов местного самоуправления </w:t>
      </w:r>
      <w:proofErr w:type="spellStart"/>
      <w:r w:rsidR="00670F86" w:rsidRPr="00D42DA0">
        <w:rPr>
          <w:rFonts w:ascii="Times New Roman" w:hAnsi="Times New Roman"/>
          <w:sz w:val="28"/>
          <w:szCs w:val="28"/>
        </w:rPr>
        <w:t>Атяшевского</w:t>
      </w:r>
      <w:proofErr w:type="spellEnd"/>
      <w:r w:rsidR="00670F86" w:rsidRPr="00D42DA0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D42DA0">
        <w:rPr>
          <w:rFonts w:ascii="Times New Roman" w:hAnsi="Times New Roman"/>
          <w:sz w:val="28"/>
          <w:szCs w:val="28"/>
        </w:rPr>
        <w:t>.</w:t>
      </w:r>
    </w:p>
    <w:p w:rsidR="00D42DA0" w:rsidRDefault="00D42DA0">
      <w:pPr>
        <w:rPr>
          <w:rFonts w:ascii="Times New Roman" w:hAnsi="Times New Roman"/>
          <w:sz w:val="28"/>
          <w:szCs w:val="28"/>
        </w:rPr>
      </w:pPr>
    </w:p>
    <w:p w:rsidR="00D42DA0" w:rsidRDefault="00D42DA0" w:rsidP="00A7662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Большеманадышского</w:t>
      </w:r>
    </w:p>
    <w:p w:rsidR="00D42DA0" w:rsidRDefault="00D42DA0" w:rsidP="00A7662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А.В. Гурьянов</w:t>
      </w:r>
    </w:p>
    <w:sectPr w:rsidR="00D42DA0" w:rsidSect="00A76627">
      <w:pgSz w:w="11906" w:h="16838"/>
      <w:pgMar w:top="1135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7D755AE"/>
    <w:multiLevelType w:val="hybridMultilevel"/>
    <w:tmpl w:val="82C67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DFB"/>
    <w:rsid w:val="00062D2D"/>
    <w:rsid w:val="000932E6"/>
    <w:rsid w:val="000C0764"/>
    <w:rsid w:val="001A3DFB"/>
    <w:rsid w:val="001E1CC5"/>
    <w:rsid w:val="001E5BBB"/>
    <w:rsid w:val="00232BE5"/>
    <w:rsid w:val="00240C0A"/>
    <w:rsid w:val="00287449"/>
    <w:rsid w:val="00360A0F"/>
    <w:rsid w:val="003730EB"/>
    <w:rsid w:val="003955B9"/>
    <w:rsid w:val="003C4B8E"/>
    <w:rsid w:val="003D258E"/>
    <w:rsid w:val="003E10A5"/>
    <w:rsid w:val="00422F60"/>
    <w:rsid w:val="004474D6"/>
    <w:rsid w:val="004A226F"/>
    <w:rsid w:val="004A422C"/>
    <w:rsid w:val="004D1CDD"/>
    <w:rsid w:val="00520AF3"/>
    <w:rsid w:val="00522050"/>
    <w:rsid w:val="0053398A"/>
    <w:rsid w:val="005D52D7"/>
    <w:rsid w:val="00641529"/>
    <w:rsid w:val="00670F86"/>
    <w:rsid w:val="0067342E"/>
    <w:rsid w:val="00692345"/>
    <w:rsid w:val="006C001E"/>
    <w:rsid w:val="00725D46"/>
    <w:rsid w:val="007764E3"/>
    <w:rsid w:val="00790BA9"/>
    <w:rsid w:val="00797399"/>
    <w:rsid w:val="0082206B"/>
    <w:rsid w:val="00845992"/>
    <w:rsid w:val="00860E24"/>
    <w:rsid w:val="008D7367"/>
    <w:rsid w:val="0092253F"/>
    <w:rsid w:val="00934128"/>
    <w:rsid w:val="009526BF"/>
    <w:rsid w:val="009600FF"/>
    <w:rsid w:val="009671E7"/>
    <w:rsid w:val="00985225"/>
    <w:rsid w:val="009A5E44"/>
    <w:rsid w:val="00A36B49"/>
    <w:rsid w:val="00A66433"/>
    <w:rsid w:val="00A76627"/>
    <w:rsid w:val="00A94F12"/>
    <w:rsid w:val="00C70B50"/>
    <w:rsid w:val="00C77CC3"/>
    <w:rsid w:val="00C961ED"/>
    <w:rsid w:val="00D42DA0"/>
    <w:rsid w:val="00D7593F"/>
    <w:rsid w:val="00DE3F37"/>
    <w:rsid w:val="00E16E81"/>
    <w:rsid w:val="00EE7E77"/>
    <w:rsid w:val="00F1296F"/>
    <w:rsid w:val="00F2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87DED-5AA0-45E4-B333-94EA89A18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DF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520AF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0AF3"/>
    <w:pPr>
      <w:keepNext/>
      <w:spacing w:after="0" w:line="240" w:lineRule="auto"/>
      <w:outlineLvl w:val="1"/>
    </w:pPr>
    <w:rPr>
      <w:rFonts w:ascii="Times New Roman" w:eastAsia="Times New Roman" w:hAnsi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3D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4">
    <w:name w:val="Нормальный (таблица)"/>
    <w:basedOn w:val="a"/>
    <w:next w:val="a"/>
    <w:rsid w:val="00641529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641529"/>
    <w:rPr>
      <w:b/>
      <w:bCs/>
      <w:color w:val="106BBE"/>
    </w:rPr>
  </w:style>
  <w:style w:type="character" w:customStyle="1" w:styleId="10">
    <w:name w:val="Заголовок 1 Знак"/>
    <w:basedOn w:val="a0"/>
    <w:link w:val="1"/>
    <w:rsid w:val="00520AF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520AF3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60A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60A0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Manadishi</cp:lastModifiedBy>
  <cp:revision>87</cp:revision>
  <cp:lastPrinted>2020-10-06T13:08:00Z</cp:lastPrinted>
  <dcterms:created xsi:type="dcterms:W3CDTF">2020-07-21T05:56:00Z</dcterms:created>
  <dcterms:modified xsi:type="dcterms:W3CDTF">2023-01-27T11:23:00Z</dcterms:modified>
</cp:coreProperties>
</file>