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948D9" w:rsidRDefault="005948D9" w:rsidP="009936D2">
      <w:pPr>
        <w:pStyle w:val="1"/>
        <w:jc w:val="center"/>
        <w:rPr>
          <w:sz w:val="24"/>
          <w:szCs w:val="24"/>
        </w:rPr>
      </w:pPr>
      <w:r>
        <w:rPr>
          <w:sz w:val="24"/>
          <w:szCs w:val="24"/>
        </w:rPr>
        <w:t>РЕСПУБЛИКА МОРДОВИЯ</w:t>
      </w:r>
    </w:p>
    <w:p w:rsidR="005948D9" w:rsidRDefault="005948D9" w:rsidP="009936D2">
      <w:pPr>
        <w:pStyle w:val="1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АДМИНИСТРАЦИЯ </w:t>
      </w:r>
      <w:r w:rsidR="00CF4658">
        <w:rPr>
          <w:sz w:val="24"/>
          <w:szCs w:val="24"/>
        </w:rPr>
        <w:t>БОЛЬШЕМАНАДЫШСКОГО</w:t>
      </w:r>
      <w:r>
        <w:rPr>
          <w:sz w:val="24"/>
          <w:szCs w:val="24"/>
        </w:rPr>
        <w:t xml:space="preserve"> СЕЛЬСКОГО ПОСЕЛЕНИЯ</w:t>
      </w:r>
    </w:p>
    <w:p w:rsidR="005948D9" w:rsidRDefault="005948D9" w:rsidP="009936D2">
      <w:pPr>
        <w:pStyle w:val="1"/>
        <w:jc w:val="center"/>
        <w:rPr>
          <w:sz w:val="24"/>
          <w:szCs w:val="24"/>
        </w:rPr>
      </w:pPr>
      <w:r>
        <w:rPr>
          <w:sz w:val="24"/>
          <w:szCs w:val="24"/>
        </w:rPr>
        <w:t>АТЯШЕВСКОГО МУНИЦИПАЛЬНОГО РАЙОНА</w:t>
      </w:r>
    </w:p>
    <w:p w:rsidR="005948D9" w:rsidRDefault="005948D9" w:rsidP="009936D2">
      <w:pPr>
        <w:pStyle w:val="a5"/>
        <w:ind w:firstLine="0"/>
        <w:jc w:val="center"/>
        <w:rPr>
          <w:rFonts w:ascii="Arial" w:hAnsi="Arial" w:cs="Arial"/>
          <w:sz w:val="24"/>
          <w:szCs w:val="24"/>
        </w:rPr>
      </w:pPr>
    </w:p>
    <w:p w:rsidR="005948D9" w:rsidRDefault="005948D9" w:rsidP="009936D2">
      <w:pPr>
        <w:jc w:val="center"/>
        <w:rPr>
          <w:rFonts w:ascii="Arial" w:hAnsi="Arial" w:cs="Arial"/>
        </w:rPr>
      </w:pPr>
    </w:p>
    <w:p w:rsidR="005948D9" w:rsidRDefault="005948D9" w:rsidP="009936D2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ПОСТАНОВЛЕНИЕ</w:t>
      </w:r>
    </w:p>
    <w:p w:rsidR="005948D9" w:rsidRDefault="005837DF" w:rsidP="005948D9">
      <w:pPr>
        <w:rPr>
          <w:rFonts w:ascii="Arial" w:hAnsi="Arial" w:cs="Arial"/>
        </w:rPr>
      </w:pPr>
      <w:r>
        <w:rPr>
          <w:rFonts w:ascii="Arial" w:hAnsi="Arial" w:cs="Arial"/>
        </w:rPr>
        <w:t xml:space="preserve">от </w:t>
      </w:r>
      <w:proofErr w:type="gramStart"/>
      <w:r w:rsidR="00656B59">
        <w:rPr>
          <w:rFonts w:ascii="Arial" w:hAnsi="Arial" w:cs="Arial"/>
        </w:rPr>
        <w:t>24</w:t>
      </w:r>
      <w:r>
        <w:rPr>
          <w:rFonts w:ascii="Arial" w:hAnsi="Arial" w:cs="Arial"/>
        </w:rPr>
        <w:t xml:space="preserve"> </w:t>
      </w:r>
      <w:r w:rsidR="005948D9">
        <w:rPr>
          <w:rFonts w:ascii="Arial" w:hAnsi="Arial" w:cs="Arial"/>
        </w:rPr>
        <w:t xml:space="preserve"> января</w:t>
      </w:r>
      <w:proofErr w:type="gramEnd"/>
      <w:r w:rsidR="005948D9">
        <w:rPr>
          <w:rFonts w:ascii="Arial" w:hAnsi="Arial" w:cs="Arial"/>
        </w:rPr>
        <w:t xml:space="preserve"> 2023 года                                                                                   </w:t>
      </w:r>
      <w:r w:rsidR="009936D2">
        <w:rPr>
          <w:rFonts w:ascii="Arial" w:hAnsi="Arial" w:cs="Arial"/>
        </w:rPr>
        <w:t xml:space="preserve">   </w:t>
      </w:r>
      <w:r>
        <w:rPr>
          <w:rFonts w:ascii="Arial" w:hAnsi="Arial" w:cs="Arial"/>
        </w:rPr>
        <w:t xml:space="preserve"> № </w:t>
      </w:r>
      <w:r w:rsidR="00656B59">
        <w:rPr>
          <w:rFonts w:ascii="Arial" w:hAnsi="Arial" w:cs="Arial"/>
        </w:rPr>
        <w:t>4</w:t>
      </w:r>
    </w:p>
    <w:p w:rsidR="005948D9" w:rsidRDefault="005948D9" w:rsidP="005948D9">
      <w:pPr>
        <w:rPr>
          <w:rFonts w:ascii="Arial" w:hAnsi="Arial" w:cs="Arial"/>
        </w:rPr>
      </w:pPr>
    </w:p>
    <w:p w:rsidR="005948D9" w:rsidRDefault="005948D9" w:rsidP="009936D2">
      <w:pPr>
        <w:rPr>
          <w:rFonts w:ascii="Arial" w:hAnsi="Arial" w:cs="Arial"/>
          <w:b/>
        </w:rPr>
      </w:pPr>
    </w:p>
    <w:p w:rsidR="009936D2" w:rsidRPr="009936D2" w:rsidRDefault="009936D2" w:rsidP="009936D2">
      <w:pPr>
        <w:shd w:val="clear" w:color="auto" w:fill="FFFFFF"/>
        <w:spacing w:before="240" w:after="60" w:line="320" w:lineRule="atLeast"/>
        <w:ind w:firstLine="709"/>
        <w:jc w:val="center"/>
        <w:outlineLvl w:val="1"/>
        <w:rPr>
          <w:rFonts w:eastAsia="Times New Roman"/>
          <w:b/>
          <w:bCs/>
        </w:rPr>
      </w:pPr>
      <w:r w:rsidRPr="009936D2">
        <w:rPr>
          <w:rFonts w:ascii="Arial" w:eastAsia="Times New Roman" w:hAnsi="Arial" w:cs="Arial"/>
          <w:b/>
          <w:bCs/>
          <w:caps/>
        </w:rPr>
        <w:t xml:space="preserve">О признании утратившим силу постановления ГЛАВЫ </w:t>
      </w:r>
      <w:proofErr w:type="gramStart"/>
      <w:r w:rsidRPr="009936D2">
        <w:rPr>
          <w:rFonts w:ascii="Arial" w:eastAsia="Times New Roman" w:hAnsi="Arial" w:cs="Arial"/>
          <w:b/>
          <w:bCs/>
          <w:caps/>
        </w:rPr>
        <w:t xml:space="preserve">Администрации  </w:t>
      </w:r>
      <w:r w:rsidR="00CF4658">
        <w:rPr>
          <w:rFonts w:ascii="Arial" w:eastAsia="Times New Roman" w:hAnsi="Arial" w:cs="Arial"/>
          <w:b/>
          <w:bCs/>
          <w:caps/>
        </w:rPr>
        <w:t>Большеманадышского</w:t>
      </w:r>
      <w:proofErr w:type="gramEnd"/>
      <w:r w:rsidRPr="009936D2">
        <w:rPr>
          <w:rFonts w:ascii="Arial" w:eastAsia="Times New Roman" w:hAnsi="Arial" w:cs="Arial"/>
          <w:b/>
          <w:bCs/>
          <w:caps/>
        </w:rPr>
        <w:t xml:space="preserve"> сельского поселения Атяшевского муниципального</w:t>
      </w:r>
      <w:r w:rsidR="00CF4658">
        <w:rPr>
          <w:rFonts w:ascii="Arial" w:eastAsia="Times New Roman" w:hAnsi="Arial" w:cs="Arial"/>
          <w:b/>
          <w:bCs/>
          <w:caps/>
        </w:rPr>
        <w:t xml:space="preserve"> района Республики Мордовия от 12 декабря 2007 г. № 29а «</w:t>
      </w:r>
      <w:r w:rsidRPr="009936D2">
        <w:rPr>
          <w:rFonts w:ascii="Arial" w:eastAsia="Times New Roman" w:hAnsi="Arial" w:cs="Arial"/>
          <w:b/>
          <w:bCs/>
          <w:caps/>
        </w:rPr>
        <w:t xml:space="preserve"> Об упорядочении содержания собак и кошек в </w:t>
      </w:r>
      <w:r w:rsidR="00CF4658">
        <w:rPr>
          <w:rFonts w:ascii="Arial" w:eastAsia="Times New Roman" w:hAnsi="Arial" w:cs="Arial"/>
          <w:b/>
          <w:bCs/>
          <w:caps/>
        </w:rPr>
        <w:t>Большеманадышском</w:t>
      </w:r>
      <w:r w:rsidRPr="009936D2">
        <w:rPr>
          <w:rFonts w:ascii="Arial" w:eastAsia="Times New Roman" w:hAnsi="Arial" w:cs="Arial"/>
          <w:b/>
          <w:bCs/>
          <w:caps/>
        </w:rPr>
        <w:t xml:space="preserve"> сельском поселении»</w:t>
      </w:r>
    </w:p>
    <w:p w:rsidR="009936D2" w:rsidRDefault="009936D2" w:rsidP="009936D2">
      <w:pPr>
        <w:jc w:val="center"/>
        <w:rPr>
          <w:rFonts w:eastAsia="Times New Roman"/>
        </w:rPr>
      </w:pPr>
      <w:r>
        <w:rPr>
          <w:rFonts w:eastAsia="Times New Roman"/>
          <w:b/>
          <w:bCs/>
        </w:rPr>
        <w:t> </w:t>
      </w:r>
    </w:p>
    <w:p w:rsidR="009936D2" w:rsidRDefault="009936D2" w:rsidP="009936D2">
      <w:pPr>
        <w:jc w:val="center"/>
        <w:rPr>
          <w:rFonts w:eastAsia="Times New Roman"/>
        </w:rPr>
      </w:pPr>
      <w:r>
        <w:rPr>
          <w:rFonts w:eastAsia="Times New Roman"/>
          <w:b/>
          <w:bCs/>
        </w:rPr>
        <w:t> </w:t>
      </w:r>
    </w:p>
    <w:p w:rsidR="009936D2" w:rsidRPr="00C97364" w:rsidRDefault="009936D2" w:rsidP="009936D2">
      <w:pPr>
        <w:shd w:val="clear" w:color="auto" w:fill="FFFFFF"/>
        <w:spacing w:line="360" w:lineRule="atLeast"/>
        <w:ind w:firstLine="709"/>
        <w:jc w:val="both"/>
        <w:rPr>
          <w:rFonts w:eastAsia="Times New Roman"/>
          <w:sz w:val="28"/>
          <w:szCs w:val="28"/>
        </w:rPr>
      </w:pPr>
      <w:r w:rsidRPr="00C97364">
        <w:rPr>
          <w:rFonts w:eastAsia="Times New Roman"/>
          <w:sz w:val="28"/>
          <w:szCs w:val="28"/>
        </w:rPr>
        <w:t>Рассмотрев экспертное заключение Министерства юстиции Республики М</w:t>
      </w:r>
      <w:r w:rsidR="00CF4658" w:rsidRPr="00C97364">
        <w:rPr>
          <w:rFonts w:eastAsia="Times New Roman"/>
          <w:sz w:val="28"/>
          <w:szCs w:val="28"/>
        </w:rPr>
        <w:t>ордовия от 17.01.2023 № 04-08-09</w:t>
      </w:r>
      <w:r w:rsidRPr="00C97364">
        <w:rPr>
          <w:rFonts w:eastAsia="Times New Roman"/>
          <w:sz w:val="28"/>
          <w:szCs w:val="28"/>
        </w:rPr>
        <w:t xml:space="preserve"> на постановление главы администрации </w:t>
      </w:r>
      <w:r w:rsidR="00CF4658" w:rsidRPr="00C97364">
        <w:rPr>
          <w:rFonts w:eastAsia="Times New Roman"/>
          <w:sz w:val="28"/>
          <w:szCs w:val="28"/>
        </w:rPr>
        <w:t>Большеманадышского</w:t>
      </w:r>
      <w:r w:rsidRPr="00C97364">
        <w:rPr>
          <w:rFonts w:eastAsia="Times New Roman"/>
          <w:sz w:val="28"/>
          <w:szCs w:val="28"/>
        </w:rPr>
        <w:t xml:space="preserve"> сельского поселения </w:t>
      </w:r>
      <w:proofErr w:type="spellStart"/>
      <w:r w:rsidRPr="00C97364">
        <w:rPr>
          <w:rFonts w:eastAsia="Times New Roman"/>
          <w:sz w:val="28"/>
          <w:szCs w:val="28"/>
        </w:rPr>
        <w:t>Атяшевского</w:t>
      </w:r>
      <w:proofErr w:type="spellEnd"/>
      <w:r w:rsidRPr="00C97364">
        <w:rPr>
          <w:rFonts w:eastAsia="Times New Roman"/>
          <w:sz w:val="28"/>
          <w:szCs w:val="28"/>
        </w:rPr>
        <w:t xml:space="preserve"> муниципального района Республики Мордовия </w:t>
      </w:r>
      <w:proofErr w:type="gramStart"/>
      <w:r w:rsidRPr="00C97364">
        <w:rPr>
          <w:rFonts w:eastAsia="Times New Roman"/>
          <w:sz w:val="28"/>
          <w:szCs w:val="28"/>
        </w:rPr>
        <w:t xml:space="preserve">от  </w:t>
      </w:r>
      <w:r w:rsidR="00CF4658" w:rsidRPr="00C97364">
        <w:rPr>
          <w:rFonts w:eastAsia="Times New Roman"/>
          <w:sz w:val="28"/>
          <w:szCs w:val="28"/>
        </w:rPr>
        <w:t>12</w:t>
      </w:r>
      <w:proofErr w:type="gramEnd"/>
      <w:r w:rsidR="00CF4658" w:rsidRPr="00C97364">
        <w:rPr>
          <w:rFonts w:eastAsia="Times New Roman"/>
          <w:sz w:val="28"/>
          <w:szCs w:val="28"/>
        </w:rPr>
        <w:t xml:space="preserve"> декабря 2007 года № 29а «Об  </w:t>
      </w:r>
      <w:r w:rsidRPr="00C97364">
        <w:rPr>
          <w:rFonts w:eastAsia="Times New Roman"/>
          <w:sz w:val="28"/>
          <w:szCs w:val="28"/>
        </w:rPr>
        <w:t xml:space="preserve">упорядочении содержания собак и кошек в </w:t>
      </w:r>
      <w:proofErr w:type="spellStart"/>
      <w:r w:rsidR="00CF4658" w:rsidRPr="00C97364">
        <w:rPr>
          <w:rFonts w:eastAsia="Times New Roman"/>
          <w:sz w:val="28"/>
          <w:szCs w:val="28"/>
        </w:rPr>
        <w:t>Большеманадышском</w:t>
      </w:r>
      <w:proofErr w:type="spellEnd"/>
      <w:r w:rsidRPr="00C97364">
        <w:rPr>
          <w:rFonts w:eastAsia="Times New Roman"/>
          <w:sz w:val="28"/>
          <w:szCs w:val="28"/>
        </w:rPr>
        <w:t xml:space="preserve"> сельском поселении», администрация </w:t>
      </w:r>
      <w:r w:rsidR="00CF4658" w:rsidRPr="00C97364">
        <w:rPr>
          <w:rFonts w:eastAsia="Times New Roman"/>
          <w:sz w:val="28"/>
          <w:szCs w:val="28"/>
        </w:rPr>
        <w:t>Большеманадышского</w:t>
      </w:r>
      <w:r w:rsidRPr="00C97364">
        <w:rPr>
          <w:rFonts w:eastAsia="Times New Roman"/>
          <w:sz w:val="28"/>
          <w:szCs w:val="28"/>
        </w:rPr>
        <w:t xml:space="preserve"> сельского поселения </w:t>
      </w:r>
      <w:proofErr w:type="spellStart"/>
      <w:r w:rsidRPr="00C97364">
        <w:rPr>
          <w:rFonts w:eastAsia="Times New Roman"/>
          <w:sz w:val="28"/>
          <w:szCs w:val="28"/>
        </w:rPr>
        <w:t>Атяшевского</w:t>
      </w:r>
      <w:proofErr w:type="spellEnd"/>
      <w:r w:rsidRPr="00C97364">
        <w:rPr>
          <w:rFonts w:eastAsia="Times New Roman"/>
          <w:sz w:val="28"/>
          <w:szCs w:val="28"/>
        </w:rPr>
        <w:t xml:space="preserve"> муниципального района Республики Мордовия  постановляет:</w:t>
      </w:r>
    </w:p>
    <w:p w:rsidR="009936D2" w:rsidRPr="00C97364" w:rsidRDefault="009936D2" w:rsidP="009936D2">
      <w:pPr>
        <w:shd w:val="clear" w:color="auto" w:fill="FFFFFF"/>
        <w:spacing w:line="360" w:lineRule="atLeast"/>
        <w:ind w:firstLine="709"/>
        <w:jc w:val="both"/>
        <w:rPr>
          <w:rFonts w:eastAsia="Times New Roman"/>
          <w:sz w:val="28"/>
          <w:szCs w:val="28"/>
        </w:rPr>
      </w:pPr>
      <w:r w:rsidRPr="00C97364">
        <w:rPr>
          <w:rFonts w:eastAsia="Times New Roman"/>
          <w:sz w:val="28"/>
          <w:szCs w:val="28"/>
        </w:rPr>
        <w:t> </w:t>
      </w:r>
    </w:p>
    <w:p w:rsidR="009936D2" w:rsidRPr="00C97364" w:rsidRDefault="009936D2" w:rsidP="009936D2">
      <w:pPr>
        <w:shd w:val="clear" w:color="auto" w:fill="FFFFFF"/>
        <w:spacing w:line="360" w:lineRule="atLeast"/>
        <w:ind w:firstLine="709"/>
        <w:jc w:val="both"/>
        <w:rPr>
          <w:rFonts w:eastAsia="Times New Roman"/>
          <w:sz w:val="28"/>
          <w:szCs w:val="28"/>
        </w:rPr>
      </w:pPr>
      <w:r w:rsidRPr="00C97364">
        <w:rPr>
          <w:rFonts w:eastAsia="Times New Roman"/>
          <w:sz w:val="28"/>
          <w:szCs w:val="28"/>
        </w:rPr>
        <w:t xml:space="preserve">1. Постановление главы </w:t>
      </w:r>
      <w:proofErr w:type="gramStart"/>
      <w:r w:rsidRPr="00C97364">
        <w:rPr>
          <w:rFonts w:eastAsia="Times New Roman"/>
          <w:sz w:val="28"/>
          <w:szCs w:val="28"/>
        </w:rPr>
        <w:t xml:space="preserve">администрации  </w:t>
      </w:r>
      <w:r w:rsidR="00CF4658" w:rsidRPr="00C97364">
        <w:rPr>
          <w:rFonts w:eastAsia="Times New Roman"/>
          <w:sz w:val="28"/>
          <w:szCs w:val="28"/>
        </w:rPr>
        <w:t>Большеманадышского</w:t>
      </w:r>
      <w:proofErr w:type="gramEnd"/>
      <w:r w:rsidRPr="00C97364">
        <w:rPr>
          <w:rFonts w:eastAsia="Times New Roman"/>
          <w:sz w:val="28"/>
          <w:szCs w:val="28"/>
        </w:rPr>
        <w:t xml:space="preserve"> сельского поселения </w:t>
      </w:r>
      <w:proofErr w:type="spellStart"/>
      <w:r w:rsidRPr="00C97364">
        <w:rPr>
          <w:rFonts w:eastAsia="Times New Roman"/>
          <w:sz w:val="28"/>
          <w:szCs w:val="28"/>
        </w:rPr>
        <w:t>Атяшевского</w:t>
      </w:r>
      <w:proofErr w:type="spellEnd"/>
      <w:r w:rsidRPr="00C97364">
        <w:rPr>
          <w:rFonts w:eastAsia="Times New Roman"/>
          <w:sz w:val="28"/>
          <w:szCs w:val="28"/>
        </w:rPr>
        <w:t xml:space="preserve"> муниципального </w:t>
      </w:r>
      <w:r w:rsidR="005837DF" w:rsidRPr="00C97364">
        <w:rPr>
          <w:rFonts w:eastAsia="Times New Roman"/>
          <w:sz w:val="28"/>
          <w:szCs w:val="28"/>
        </w:rPr>
        <w:t xml:space="preserve">района Республики Мордовия от  12  декабря  2007 года № 29а «Об </w:t>
      </w:r>
      <w:r w:rsidRPr="00C97364">
        <w:rPr>
          <w:rFonts w:eastAsia="Times New Roman"/>
          <w:sz w:val="28"/>
          <w:szCs w:val="28"/>
        </w:rPr>
        <w:t xml:space="preserve"> упорядочении содержания собак и кошек в </w:t>
      </w:r>
      <w:proofErr w:type="spellStart"/>
      <w:r w:rsidR="00CF4658" w:rsidRPr="00C97364">
        <w:rPr>
          <w:rFonts w:eastAsia="Times New Roman"/>
          <w:sz w:val="28"/>
          <w:szCs w:val="28"/>
        </w:rPr>
        <w:t>Большеманадышском</w:t>
      </w:r>
      <w:proofErr w:type="spellEnd"/>
      <w:r w:rsidRPr="00C97364">
        <w:rPr>
          <w:rFonts w:eastAsia="Times New Roman"/>
          <w:sz w:val="28"/>
          <w:szCs w:val="28"/>
        </w:rPr>
        <w:t xml:space="preserve"> сельском поселении» признать утратившим силу.</w:t>
      </w:r>
    </w:p>
    <w:p w:rsidR="009936D2" w:rsidRPr="00C97364" w:rsidRDefault="009936D2" w:rsidP="009936D2">
      <w:pPr>
        <w:shd w:val="clear" w:color="auto" w:fill="FFFFFF"/>
        <w:spacing w:line="360" w:lineRule="atLeast"/>
        <w:ind w:firstLine="709"/>
        <w:jc w:val="both"/>
        <w:rPr>
          <w:rFonts w:eastAsia="Times New Roman"/>
          <w:sz w:val="28"/>
          <w:szCs w:val="28"/>
        </w:rPr>
      </w:pPr>
      <w:r w:rsidRPr="00C97364">
        <w:rPr>
          <w:rFonts w:eastAsia="Times New Roman"/>
          <w:sz w:val="28"/>
          <w:szCs w:val="28"/>
        </w:rPr>
        <w:t>2. Настоящее постановление вступает в силу после дня официального опубликования (обнародования).</w:t>
      </w:r>
    </w:p>
    <w:p w:rsidR="009936D2" w:rsidRPr="00C97364" w:rsidRDefault="009936D2" w:rsidP="009936D2">
      <w:pPr>
        <w:shd w:val="clear" w:color="auto" w:fill="FFFFFF"/>
        <w:jc w:val="both"/>
        <w:rPr>
          <w:rFonts w:eastAsia="Times New Roman"/>
          <w:sz w:val="28"/>
          <w:szCs w:val="28"/>
        </w:rPr>
      </w:pPr>
      <w:r w:rsidRPr="00C97364">
        <w:rPr>
          <w:rFonts w:eastAsia="Times New Roman"/>
          <w:sz w:val="28"/>
          <w:szCs w:val="28"/>
        </w:rPr>
        <w:t> </w:t>
      </w:r>
    </w:p>
    <w:p w:rsidR="009936D2" w:rsidRDefault="009936D2" w:rsidP="009936D2">
      <w:pPr>
        <w:shd w:val="clear" w:color="auto" w:fill="FFFFFF"/>
        <w:jc w:val="both"/>
        <w:rPr>
          <w:rFonts w:eastAsia="Times New Roman"/>
          <w:sz w:val="28"/>
          <w:szCs w:val="28"/>
        </w:rPr>
      </w:pPr>
      <w:r>
        <w:rPr>
          <w:rFonts w:ascii="Arial" w:eastAsia="Times New Roman" w:hAnsi="Arial" w:cs="Arial"/>
          <w:sz w:val="28"/>
          <w:szCs w:val="28"/>
        </w:rPr>
        <w:t> </w:t>
      </w:r>
    </w:p>
    <w:p w:rsidR="009936D2" w:rsidRDefault="009936D2" w:rsidP="009936D2">
      <w:pPr>
        <w:shd w:val="clear" w:color="auto" w:fill="FFFFFF"/>
        <w:jc w:val="both"/>
        <w:rPr>
          <w:rFonts w:eastAsia="Times New Roman"/>
        </w:rPr>
      </w:pPr>
      <w:r>
        <w:rPr>
          <w:rFonts w:ascii="Arial" w:eastAsia="Times New Roman" w:hAnsi="Arial" w:cs="Arial"/>
        </w:rPr>
        <w:t> </w:t>
      </w:r>
    </w:p>
    <w:p w:rsidR="009936D2" w:rsidRPr="00C97364" w:rsidRDefault="009936D2" w:rsidP="009936D2">
      <w:pPr>
        <w:shd w:val="clear" w:color="auto" w:fill="FFFFFF"/>
        <w:spacing w:line="240" w:lineRule="atLeast"/>
        <w:outlineLvl w:val="2"/>
        <w:rPr>
          <w:rFonts w:eastAsia="Times New Roman"/>
          <w:b/>
          <w:bCs/>
          <w:sz w:val="28"/>
          <w:szCs w:val="28"/>
        </w:rPr>
      </w:pPr>
      <w:r w:rsidRPr="00C97364">
        <w:rPr>
          <w:rFonts w:eastAsia="Times New Roman"/>
          <w:sz w:val="28"/>
          <w:szCs w:val="28"/>
        </w:rPr>
        <w:t> Глава</w:t>
      </w:r>
    </w:p>
    <w:p w:rsidR="009936D2" w:rsidRPr="00C97364" w:rsidRDefault="00CF4658" w:rsidP="009936D2">
      <w:pPr>
        <w:shd w:val="clear" w:color="auto" w:fill="FFFFFF"/>
        <w:spacing w:line="240" w:lineRule="atLeast"/>
        <w:outlineLvl w:val="2"/>
        <w:rPr>
          <w:rFonts w:eastAsia="Times New Roman"/>
          <w:b/>
          <w:bCs/>
          <w:sz w:val="28"/>
          <w:szCs w:val="28"/>
        </w:rPr>
      </w:pPr>
      <w:r w:rsidRPr="00C97364">
        <w:rPr>
          <w:rFonts w:eastAsia="Times New Roman"/>
          <w:sz w:val="28"/>
          <w:szCs w:val="28"/>
        </w:rPr>
        <w:t>Большеманадышского</w:t>
      </w:r>
      <w:r w:rsidR="009936D2" w:rsidRPr="00C97364">
        <w:rPr>
          <w:rFonts w:eastAsia="Times New Roman"/>
          <w:sz w:val="28"/>
          <w:szCs w:val="28"/>
        </w:rPr>
        <w:t xml:space="preserve"> сельского поселения                     </w:t>
      </w:r>
      <w:r w:rsidR="00C97364">
        <w:rPr>
          <w:rFonts w:eastAsia="Times New Roman"/>
          <w:sz w:val="28"/>
          <w:szCs w:val="28"/>
        </w:rPr>
        <w:t>А.В. Гурьянов</w:t>
      </w:r>
      <w:r w:rsidR="009936D2" w:rsidRPr="00C97364">
        <w:rPr>
          <w:rFonts w:eastAsia="Times New Roman"/>
          <w:sz w:val="28"/>
          <w:szCs w:val="28"/>
        </w:rPr>
        <w:t xml:space="preserve">      </w:t>
      </w:r>
      <w:r w:rsidR="00C97364">
        <w:rPr>
          <w:rFonts w:eastAsia="Times New Roman"/>
          <w:sz w:val="28"/>
          <w:szCs w:val="28"/>
        </w:rPr>
        <w:t xml:space="preserve">                  </w:t>
      </w:r>
      <w:bookmarkStart w:id="0" w:name="_GoBack"/>
      <w:bookmarkEnd w:id="0"/>
    </w:p>
    <w:p w:rsidR="009936D2" w:rsidRDefault="009936D2" w:rsidP="009936D2">
      <w:pPr>
        <w:shd w:val="clear" w:color="auto" w:fill="FFFFFF"/>
        <w:spacing w:line="240" w:lineRule="atLeast"/>
        <w:ind w:firstLine="709"/>
        <w:outlineLvl w:val="2"/>
        <w:rPr>
          <w:rFonts w:eastAsia="Times New Roman"/>
          <w:b/>
          <w:bCs/>
          <w:sz w:val="27"/>
          <w:szCs w:val="27"/>
        </w:rPr>
      </w:pPr>
    </w:p>
    <w:p w:rsidR="009936D2" w:rsidRDefault="009936D2" w:rsidP="009936D2">
      <w:pPr>
        <w:rPr>
          <w:rFonts w:asciiTheme="minorHAnsi" w:eastAsiaTheme="minorHAnsi" w:hAnsiTheme="minorHAnsi" w:cstheme="minorBidi"/>
          <w:sz w:val="22"/>
          <w:szCs w:val="22"/>
          <w:lang w:eastAsia="en-US"/>
        </w:rPr>
      </w:pPr>
    </w:p>
    <w:p w:rsidR="005948D9" w:rsidRDefault="005948D9" w:rsidP="005948D9">
      <w:pPr>
        <w:jc w:val="center"/>
        <w:rPr>
          <w:rFonts w:ascii="Arial" w:hAnsi="Arial" w:cs="Arial"/>
          <w:b/>
        </w:rPr>
      </w:pPr>
    </w:p>
    <w:p w:rsidR="008B3AEA" w:rsidRDefault="008B3AEA"/>
    <w:sectPr w:rsidR="008B3AEA" w:rsidSect="009936D2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B3AEA"/>
    <w:rsid w:val="00102184"/>
    <w:rsid w:val="005837DF"/>
    <w:rsid w:val="005948D9"/>
    <w:rsid w:val="005F2571"/>
    <w:rsid w:val="00656B59"/>
    <w:rsid w:val="0074433A"/>
    <w:rsid w:val="008B3AEA"/>
    <w:rsid w:val="009936D2"/>
    <w:rsid w:val="00C97364"/>
    <w:rsid w:val="00CF46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30A7AB0-FE17-4C22-9EEE-2BB3D2B52E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948D9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5948D9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5948D9"/>
    <w:rPr>
      <w:rFonts w:ascii="Arial" w:eastAsia="Calibri" w:hAnsi="Arial" w:cs="Arial"/>
      <w:b/>
      <w:bCs/>
      <w:kern w:val="32"/>
      <w:sz w:val="32"/>
      <w:szCs w:val="32"/>
      <w:lang w:eastAsia="ru-RU"/>
    </w:rPr>
  </w:style>
  <w:style w:type="character" w:styleId="a3">
    <w:name w:val="Hyperlink"/>
    <w:basedOn w:val="a0"/>
    <w:semiHidden/>
    <w:unhideWhenUsed/>
    <w:rsid w:val="005948D9"/>
    <w:rPr>
      <w:color w:val="0000FF"/>
      <w:u w:val="single"/>
    </w:rPr>
  </w:style>
  <w:style w:type="paragraph" w:styleId="a4">
    <w:name w:val="Normal (Web)"/>
    <w:basedOn w:val="a"/>
    <w:unhideWhenUsed/>
    <w:rsid w:val="005948D9"/>
    <w:pPr>
      <w:spacing w:before="100" w:beforeAutospacing="1" w:after="100" w:afterAutospacing="1"/>
    </w:pPr>
    <w:rPr>
      <w:rFonts w:eastAsia="Times New Roman"/>
    </w:rPr>
  </w:style>
  <w:style w:type="paragraph" w:styleId="a5">
    <w:name w:val="Body Text Indent"/>
    <w:basedOn w:val="a"/>
    <w:link w:val="11"/>
    <w:semiHidden/>
    <w:unhideWhenUsed/>
    <w:rsid w:val="005948D9"/>
    <w:pPr>
      <w:ind w:firstLine="720"/>
      <w:jc w:val="both"/>
    </w:pPr>
    <w:rPr>
      <w:rFonts w:eastAsia="Times New Roman"/>
      <w:sz w:val="28"/>
      <w:szCs w:val="20"/>
    </w:rPr>
  </w:style>
  <w:style w:type="character" w:customStyle="1" w:styleId="a6">
    <w:name w:val="Основной текст с отступом Знак"/>
    <w:basedOn w:val="a0"/>
    <w:uiPriority w:val="99"/>
    <w:semiHidden/>
    <w:rsid w:val="005948D9"/>
    <w:rPr>
      <w:rFonts w:ascii="Times New Roman" w:eastAsia="Calibri" w:hAnsi="Times New Roman" w:cs="Times New Roman"/>
      <w:sz w:val="24"/>
      <w:szCs w:val="24"/>
      <w:lang w:eastAsia="ru-RU"/>
    </w:rPr>
  </w:style>
  <w:style w:type="character" w:customStyle="1" w:styleId="11">
    <w:name w:val="Основной текст с отступом Знак1"/>
    <w:basedOn w:val="a0"/>
    <w:link w:val="a5"/>
    <w:semiHidden/>
    <w:locked/>
    <w:rsid w:val="005948D9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C97364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C97364"/>
    <w:rPr>
      <w:rFonts w:ascii="Segoe UI" w:eastAsia="Calibr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7469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55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218</Words>
  <Characters>1244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Manadishi</cp:lastModifiedBy>
  <cp:revision>10</cp:revision>
  <cp:lastPrinted>2023-01-31T13:07:00Z</cp:lastPrinted>
  <dcterms:created xsi:type="dcterms:W3CDTF">2023-01-25T07:32:00Z</dcterms:created>
  <dcterms:modified xsi:type="dcterms:W3CDTF">2023-01-31T13:07:00Z</dcterms:modified>
</cp:coreProperties>
</file>