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082" w:rsidRPr="003A4D37" w:rsidRDefault="00F31420" w:rsidP="00F31420">
      <w:pPr>
        <w:jc w:val="both"/>
        <w:rPr>
          <w:rFonts w:ascii="Times New Roman" w:hAnsi="Times New Roman" w:cs="Times New Roman"/>
          <w:sz w:val="28"/>
          <w:szCs w:val="28"/>
        </w:rPr>
      </w:pPr>
      <w:r w:rsidRPr="003A4D37">
        <w:rPr>
          <w:rFonts w:ascii="Times New Roman" w:hAnsi="Times New Roman" w:cs="Times New Roman"/>
          <w:sz w:val="28"/>
          <w:szCs w:val="28"/>
        </w:rPr>
        <w:t xml:space="preserve">В 2024 году состоится </w:t>
      </w:r>
      <w:r w:rsidR="003A4D37" w:rsidRPr="003A4D37">
        <w:rPr>
          <w:rFonts w:ascii="Times New Roman" w:hAnsi="Times New Roman" w:cs="Times New Roman"/>
          <w:sz w:val="28"/>
          <w:szCs w:val="28"/>
        </w:rPr>
        <w:t xml:space="preserve">28-й </w:t>
      </w:r>
      <w:r w:rsidRPr="003A4D37">
        <w:rPr>
          <w:rFonts w:ascii="Times New Roman" w:hAnsi="Times New Roman" w:cs="Times New Roman"/>
          <w:sz w:val="28"/>
          <w:szCs w:val="28"/>
        </w:rPr>
        <w:t>конкурс на соискание премий Правительства Российской Федерации в области качества, которые присуждаются организациям за достижен</w:t>
      </w:r>
      <w:r w:rsidR="003A4D37" w:rsidRPr="003A4D37">
        <w:rPr>
          <w:rFonts w:ascii="Times New Roman" w:hAnsi="Times New Roman" w:cs="Times New Roman"/>
          <w:sz w:val="28"/>
          <w:szCs w:val="28"/>
        </w:rPr>
        <w:t>ие значительных результатов в об</w:t>
      </w:r>
      <w:r w:rsidRPr="003A4D37">
        <w:rPr>
          <w:rFonts w:ascii="Times New Roman" w:hAnsi="Times New Roman" w:cs="Times New Roman"/>
          <w:sz w:val="28"/>
          <w:szCs w:val="28"/>
        </w:rPr>
        <w:t xml:space="preserve">ласти качества продукции и услуг, а также за внедрение высокоэффективных методов  качества. Подать заявки на конкурс можно до 01 марта 2024 года. Более подробную информацию о Премии Правительства РФ в области качества, порядке проведения Конкурса и условиях участия можно получить на сайте </w:t>
      </w:r>
      <w:proofErr w:type="spellStart"/>
      <w:r w:rsidRPr="003A4D37">
        <w:rPr>
          <w:rFonts w:ascii="Times New Roman" w:hAnsi="Times New Roman" w:cs="Times New Roman"/>
          <w:sz w:val="28"/>
          <w:szCs w:val="28"/>
        </w:rPr>
        <w:t>Роскачества</w:t>
      </w:r>
      <w:proofErr w:type="spellEnd"/>
      <w:r w:rsidRPr="003A4D37">
        <w:rPr>
          <w:rFonts w:ascii="Times New Roman" w:hAnsi="Times New Roman" w:cs="Times New Roman"/>
          <w:sz w:val="28"/>
          <w:szCs w:val="28"/>
        </w:rPr>
        <w:t>, а также по телефону (495) 777-43-12 доб.158,211,454</w:t>
      </w:r>
    </w:p>
    <w:sectPr w:rsidR="00440082" w:rsidRPr="003A4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1420"/>
    <w:rsid w:val="003A4D37"/>
    <w:rsid w:val="00440082"/>
    <w:rsid w:val="00F3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D2FEA-94F3-4EB1-9F98-23FC988B6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2024-02-07T12:06:00Z</dcterms:created>
  <dcterms:modified xsi:type="dcterms:W3CDTF">2024-02-07T12:21:00Z</dcterms:modified>
</cp:coreProperties>
</file>