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65" w:rsidRDefault="001E7D65" w:rsidP="00ED2AF3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  <w:bookmarkStart w:id="0" w:name="_GoBack"/>
      <w:bookmarkEnd w:id="0"/>
      <w:r>
        <w:rPr>
          <w:rFonts w:ascii="Times New Roman" w:hAnsi="Times New Roman" w:cs="Arial"/>
          <w:b/>
          <w:bCs/>
          <w:sz w:val="28"/>
          <w:szCs w:val="16"/>
          <w:lang w:eastAsia="ar-SA"/>
        </w:rPr>
        <w:t xml:space="preserve">                                                         </w:t>
      </w:r>
    </w:p>
    <w:p w:rsidR="001E7D65" w:rsidRDefault="001E7D65" w:rsidP="00ED2AF3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</w:p>
    <w:p w:rsidR="00653BDB" w:rsidRPr="00ED2AF3" w:rsidRDefault="00653BDB" w:rsidP="00653BDB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  <w:r w:rsidRPr="00ED2AF3">
        <w:rPr>
          <w:rFonts w:ascii="Times New Roman" w:hAnsi="Times New Roman" w:cs="Arial"/>
          <w:b/>
          <w:bCs/>
          <w:sz w:val="28"/>
          <w:szCs w:val="16"/>
          <w:lang w:eastAsia="ar-SA"/>
        </w:rPr>
        <w:t>Совет депутатов Атяшевского сельского поселения</w:t>
      </w:r>
    </w:p>
    <w:p w:rsidR="00653BDB" w:rsidRPr="00ED2AF3" w:rsidRDefault="00653BDB" w:rsidP="00653BDB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  <w:r w:rsidRPr="00ED2AF3">
        <w:rPr>
          <w:rFonts w:ascii="Times New Roman" w:hAnsi="Times New Roman" w:cs="Arial"/>
          <w:b/>
          <w:bCs/>
          <w:sz w:val="28"/>
          <w:szCs w:val="16"/>
          <w:lang w:eastAsia="ar-SA"/>
        </w:rPr>
        <w:t>Атяшевского муниципального района Республики Мордовия</w:t>
      </w:r>
    </w:p>
    <w:p w:rsidR="00653BDB" w:rsidRPr="00ED2AF3" w:rsidRDefault="00653BDB" w:rsidP="00653BDB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</w:p>
    <w:p w:rsidR="00653BDB" w:rsidRPr="00ED2AF3" w:rsidRDefault="00653BDB" w:rsidP="00653BDB">
      <w:pPr>
        <w:tabs>
          <w:tab w:val="left" w:pos="2016"/>
          <w:tab w:val="center" w:pos="4677"/>
        </w:tabs>
        <w:suppressAutoHyphens/>
        <w:autoSpaceDE w:val="0"/>
        <w:spacing w:after="0" w:line="240" w:lineRule="auto"/>
        <w:rPr>
          <w:rFonts w:ascii="Times New Roman" w:hAnsi="Times New Roman" w:cs="Arial"/>
          <w:b/>
          <w:bCs/>
          <w:sz w:val="28"/>
          <w:szCs w:val="16"/>
          <w:lang w:eastAsia="ar-SA"/>
        </w:rPr>
      </w:pPr>
      <w:r>
        <w:rPr>
          <w:rFonts w:ascii="Times New Roman" w:hAnsi="Times New Roman" w:cs="Arial"/>
          <w:b/>
          <w:bCs/>
          <w:sz w:val="28"/>
          <w:szCs w:val="16"/>
          <w:lang w:eastAsia="ar-SA"/>
        </w:rPr>
        <w:tab/>
        <w:t xml:space="preserve">         </w:t>
      </w:r>
      <w:r w:rsidRPr="00ED2AF3">
        <w:rPr>
          <w:rFonts w:ascii="Times New Roman" w:hAnsi="Times New Roman" w:cs="Arial"/>
          <w:b/>
          <w:bCs/>
          <w:sz w:val="28"/>
          <w:szCs w:val="16"/>
          <w:lang w:eastAsia="ar-SA"/>
        </w:rPr>
        <w:t xml:space="preserve"> </w:t>
      </w:r>
      <w:r>
        <w:rPr>
          <w:rFonts w:ascii="Times New Roman" w:hAnsi="Times New Roman" w:cs="Arial"/>
          <w:b/>
          <w:bCs/>
          <w:sz w:val="28"/>
          <w:szCs w:val="16"/>
          <w:lang w:eastAsia="ar-SA"/>
        </w:rPr>
        <w:t xml:space="preserve">    </w:t>
      </w:r>
      <w:r w:rsidRPr="00ED2AF3">
        <w:rPr>
          <w:rFonts w:ascii="Times New Roman" w:hAnsi="Times New Roman" w:cs="Arial"/>
          <w:b/>
          <w:bCs/>
          <w:sz w:val="28"/>
          <w:szCs w:val="16"/>
          <w:lang w:eastAsia="ar-SA"/>
        </w:rPr>
        <w:t>РЕШЕНИЕ</w:t>
      </w:r>
    </w:p>
    <w:p w:rsidR="00653BDB" w:rsidRPr="00ED2AF3" w:rsidRDefault="00653BDB" w:rsidP="00653BDB">
      <w:pPr>
        <w:suppressAutoHyphens/>
        <w:autoSpaceDE w:val="0"/>
        <w:spacing w:after="0" w:line="240" w:lineRule="auto"/>
        <w:jc w:val="center"/>
        <w:rPr>
          <w:rFonts w:ascii="Times New Roman" w:hAnsi="Times New Roman" w:cs="Arial"/>
          <w:b/>
          <w:bCs/>
          <w:sz w:val="28"/>
          <w:szCs w:val="16"/>
          <w:lang w:eastAsia="ar-SA"/>
        </w:rPr>
      </w:pPr>
    </w:p>
    <w:p w:rsidR="00653BDB" w:rsidRPr="0082661F" w:rsidRDefault="00653BDB" w:rsidP="00653BDB">
      <w:pPr>
        <w:suppressAutoHyphens/>
        <w:autoSpaceDE w:val="0"/>
        <w:spacing w:after="0" w:line="240" w:lineRule="auto"/>
        <w:ind w:left="-283"/>
        <w:jc w:val="center"/>
        <w:rPr>
          <w:rFonts w:ascii="Times New Roman" w:hAnsi="Times New Roman"/>
          <w:sz w:val="28"/>
          <w:szCs w:val="28"/>
        </w:rPr>
      </w:pPr>
    </w:p>
    <w:p w:rsidR="00653BDB" w:rsidRPr="0082661F" w:rsidRDefault="00653BDB" w:rsidP="00653BDB">
      <w:pPr>
        <w:tabs>
          <w:tab w:val="left" w:pos="1365"/>
          <w:tab w:val="right" w:pos="9468"/>
        </w:tabs>
        <w:spacing w:after="0" w:line="240" w:lineRule="auto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82661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2</w:t>
      </w:r>
      <w:r w:rsidR="00E164A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E164A2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2024</w:t>
      </w:r>
      <w:r w:rsidRPr="0082661F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 w:rsidRPr="0082661F">
        <w:rPr>
          <w:rFonts w:ascii="Times New Roman" w:hAnsi="Times New Roman"/>
          <w:sz w:val="28"/>
          <w:szCs w:val="28"/>
        </w:rPr>
        <w:t xml:space="preserve">                                         №</w:t>
      </w:r>
      <w:r w:rsidR="00E164A2">
        <w:rPr>
          <w:rFonts w:ascii="Times New Roman" w:hAnsi="Times New Roman"/>
          <w:sz w:val="28"/>
          <w:szCs w:val="28"/>
        </w:rPr>
        <w:t>4</w:t>
      </w:r>
    </w:p>
    <w:p w:rsidR="00653BDB" w:rsidRPr="0082661F" w:rsidRDefault="00653BDB" w:rsidP="00653BD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4162BD" w:rsidRPr="004162BD" w:rsidRDefault="00653BDB" w:rsidP="00653BDB">
      <w:pPr>
        <w:tabs>
          <w:tab w:val="left" w:pos="3528"/>
        </w:tabs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  <w:t>с.Атяшево</w:t>
      </w:r>
    </w:p>
    <w:p w:rsidR="004162BD" w:rsidRPr="004162BD" w:rsidRDefault="004162BD" w:rsidP="004162BD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4162BD" w:rsidRPr="004162BD" w:rsidRDefault="004162BD" w:rsidP="00653BDB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hAnsi="Times New Roman"/>
          <w:b/>
          <w:caps/>
          <w:sz w:val="28"/>
          <w:szCs w:val="28"/>
          <w:lang w:eastAsia="en-US"/>
        </w:rPr>
      </w:pPr>
      <w:r w:rsidRPr="004162BD">
        <w:rPr>
          <w:rFonts w:ascii="Times New Roman" w:hAnsi="Times New Roman"/>
          <w:b/>
          <w:caps/>
          <w:sz w:val="28"/>
          <w:szCs w:val="28"/>
          <w:lang w:eastAsia="en-US"/>
        </w:rPr>
        <w:t>О внесении изменений в решение Совета депутатов</w:t>
      </w:r>
      <w:r w:rsidR="00653BDB">
        <w:rPr>
          <w:rFonts w:ascii="Times New Roman" w:hAnsi="Times New Roman"/>
          <w:b/>
          <w:caps/>
          <w:sz w:val="28"/>
          <w:szCs w:val="28"/>
          <w:lang w:eastAsia="en-US"/>
        </w:rPr>
        <w:t xml:space="preserve"> </w:t>
      </w:r>
      <w:r w:rsidRPr="004162BD">
        <w:rPr>
          <w:rFonts w:ascii="Times New Roman" w:hAnsi="Times New Roman"/>
          <w:b/>
          <w:caps/>
          <w:sz w:val="28"/>
          <w:szCs w:val="28"/>
          <w:lang w:eastAsia="en-US"/>
        </w:rPr>
        <w:t xml:space="preserve">Атяшевского сельского поселения </w:t>
      </w:r>
      <w:r w:rsidR="00653BDB">
        <w:rPr>
          <w:rFonts w:ascii="Times New Roman" w:hAnsi="Times New Roman"/>
          <w:b/>
          <w:caps/>
          <w:sz w:val="28"/>
          <w:szCs w:val="28"/>
          <w:lang w:eastAsia="en-US"/>
        </w:rPr>
        <w:t xml:space="preserve">АТЯШЕВСКОГО МУНИЦИПАЛЬНОГО РАЙОНА </w:t>
      </w:r>
      <w:r w:rsidRPr="004162BD">
        <w:rPr>
          <w:rFonts w:ascii="Times New Roman" w:hAnsi="Times New Roman"/>
          <w:b/>
          <w:caps/>
          <w:sz w:val="28"/>
          <w:szCs w:val="28"/>
          <w:lang w:eastAsia="en-US"/>
        </w:rPr>
        <w:t>от 28 декабря 2023г. № 26 «О бюджете Атяшевского сельского поселения</w:t>
      </w:r>
      <w:r w:rsidR="009F29CA">
        <w:rPr>
          <w:rFonts w:ascii="Times New Roman" w:hAnsi="Times New Roman"/>
          <w:b/>
          <w:caps/>
          <w:sz w:val="28"/>
          <w:szCs w:val="28"/>
          <w:lang w:eastAsia="en-US"/>
        </w:rPr>
        <w:t xml:space="preserve"> АТЯШЕВСКОГО МУНИЦИПАЛЬНОГО РАЙОНА </w:t>
      </w:r>
      <w:r w:rsidRPr="004162BD">
        <w:rPr>
          <w:rFonts w:ascii="Times New Roman" w:hAnsi="Times New Roman"/>
          <w:b/>
          <w:caps/>
          <w:sz w:val="28"/>
          <w:szCs w:val="28"/>
          <w:lang w:eastAsia="en-US"/>
        </w:rPr>
        <w:t>на 2024 год и плановый период 2025 и 2026 годов»</w:t>
      </w:r>
    </w:p>
    <w:p w:rsidR="004162BD" w:rsidRPr="004162BD" w:rsidRDefault="004162BD" w:rsidP="004162BD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4162BD" w:rsidRPr="004162BD" w:rsidRDefault="004162BD" w:rsidP="004162BD">
      <w:pPr>
        <w:spacing w:after="0" w:line="228" w:lineRule="auto"/>
        <w:ind w:firstLine="540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В соответствии с </w:t>
      </w:r>
      <w:hyperlink r:id="rId7" w:history="1">
        <w:bookmarkStart w:id="1" w:name="8f21b21c-a408-42c4-b9fe-a939b863c84a"/>
        <w:bookmarkEnd w:id="1"/>
        <w:r w:rsidRPr="004162BD">
          <w:rPr>
            <w:rFonts w:ascii="Times New Roman" w:hAnsi="Times New Roman"/>
            <w:sz w:val="28"/>
            <w:szCs w:val="28"/>
            <w:lang w:eastAsia="en-US"/>
          </w:rPr>
          <w:t>Бюджетным кодексом</w:t>
        </w:r>
      </w:hyperlink>
      <w:r w:rsidRPr="004162BD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Федерации, Федеральным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>законом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от </w:t>
      </w:r>
      <w:hyperlink r:id="rId8" w:history="1">
        <w:bookmarkStart w:id="2" w:name="96e20c02-1b12-465a-b64c-24aa92270007"/>
        <w:bookmarkEnd w:id="2"/>
        <w:r w:rsidRPr="004162BD">
          <w:rPr>
            <w:rFonts w:ascii="Times New Roman" w:hAnsi="Times New Roman"/>
            <w:sz w:val="28"/>
            <w:szCs w:val="28"/>
            <w:lang w:eastAsia="en-US"/>
          </w:rPr>
          <w:t>06 октября 2003 года № 131-ФЗ</w:t>
        </w:r>
      </w:hyperlink>
      <w:r w:rsidRPr="004162BD">
        <w:rPr>
          <w:rFonts w:ascii="Times New Roman" w:hAnsi="Times New Roman"/>
          <w:sz w:val="28"/>
          <w:szCs w:val="28"/>
          <w:lang w:eastAsia="en-US"/>
        </w:rPr>
        <w:t xml:space="preserve">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>Совет депутатов Атяшевского сельского поселения решает: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 xml:space="preserve">Внести изменения в решение Совета депутатов Атяшевского сельского поселения Атяшевского муниципального района Республики Мордовия </w:t>
      </w:r>
      <w:bookmarkStart w:id="3" w:name="_2b8a816-5f15-4b42-b4ca-c6577863fdd7"/>
      <w:bookmarkEnd w:id="3"/>
      <w:r w:rsidRPr="004162BD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4162BD">
        <w:rPr>
          <w:rFonts w:ascii="Times New Roman" w:hAnsi="Times New Roman"/>
          <w:sz w:val="28"/>
          <w:szCs w:val="28"/>
          <w:lang w:eastAsia="en-US"/>
        </w:rPr>
        <w:instrText xml:space="preserve"> 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HYPERLINK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 xml:space="preserve"> "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http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://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rnla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-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service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.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scli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.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ru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:8080/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rnla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-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links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/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ws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/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content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/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act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/62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b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8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a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816-5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f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15-4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b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42-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b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4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ca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-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c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6577863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fdd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>7.</w:instrTex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instrText>html</w:instrText>
      </w:r>
      <w:r w:rsidRPr="004162BD">
        <w:rPr>
          <w:rFonts w:ascii="Times New Roman" w:hAnsi="Times New Roman"/>
          <w:sz w:val="28"/>
          <w:szCs w:val="28"/>
          <w:lang w:eastAsia="en-US"/>
        </w:rPr>
        <w:instrText xml:space="preserve">" </w:instrText>
      </w:r>
      <w:r w:rsidR="00653BDB" w:rsidRPr="004162BD">
        <w:rPr>
          <w:rFonts w:ascii="Times New Roman" w:hAnsi="Times New Roman"/>
          <w:sz w:val="28"/>
          <w:szCs w:val="28"/>
          <w:lang w:eastAsia="en-US"/>
        </w:rPr>
      </w:r>
      <w:r w:rsidRPr="004162BD">
        <w:rPr>
          <w:rFonts w:ascii="Times New Roman" w:hAnsi="Times New Roman"/>
          <w:sz w:val="28"/>
          <w:szCs w:val="28"/>
          <w:lang w:eastAsia="en-US"/>
        </w:rPr>
        <w:fldChar w:fldCharType="separate"/>
      </w:r>
      <w:bookmarkStart w:id="4" w:name="62b8a816-5f15-4b42-b4ca-c6577863fdd7"/>
      <w:bookmarkEnd w:id="4"/>
      <w:r w:rsidRPr="004162BD">
        <w:rPr>
          <w:rFonts w:ascii="Times New Roman" w:hAnsi="Times New Roman"/>
          <w:sz w:val="28"/>
          <w:szCs w:val="28"/>
          <w:lang w:eastAsia="en-US"/>
        </w:rPr>
        <w:t>от 28.12.2023 года № 26</w:t>
      </w:r>
      <w:r w:rsidRPr="004162BD">
        <w:rPr>
          <w:rFonts w:ascii="Times New Roman" w:hAnsi="Times New Roman"/>
          <w:sz w:val="28"/>
          <w:szCs w:val="28"/>
          <w:lang w:eastAsia="en-US"/>
        </w:rPr>
        <w:fldChar w:fldCharType="end"/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«О бюджете Атяшевского сельского поселения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653BDB">
        <w:rPr>
          <w:rFonts w:ascii="Times New Roman" w:hAnsi="Times New Roman"/>
          <w:sz w:val="28"/>
          <w:szCs w:val="28"/>
          <w:lang w:eastAsia="en-US"/>
        </w:rPr>
        <w:t>Атяшевского муниципального района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на 2024 год и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плановый период 2025 и 2026 годов».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>1.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Пункт 1 статьи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>1 изложить в новой редакции: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 xml:space="preserve">«1. Утвердить бюджет Атяшевского сельского </w:t>
      </w:r>
      <w:r w:rsidR="00653BDB">
        <w:rPr>
          <w:rFonts w:ascii="Times New Roman" w:hAnsi="Times New Roman"/>
          <w:sz w:val="28"/>
          <w:szCs w:val="28"/>
          <w:lang w:eastAsia="en-US"/>
        </w:rPr>
        <w:t>п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оселения Атяшевского муниципального района Республики Мордовия на 2024 год по доходам в сумме </w:t>
      </w:r>
      <w:r w:rsidR="00B8195B">
        <w:rPr>
          <w:rFonts w:ascii="Times New Roman" w:hAnsi="Times New Roman"/>
          <w:sz w:val="28"/>
          <w:szCs w:val="28"/>
          <w:lang w:eastAsia="en-US"/>
        </w:rPr>
        <w:t>18948,7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тыс. рублей и по расходам в сумме </w:t>
      </w:r>
      <w:r w:rsidR="00B8195B">
        <w:rPr>
          <w:rFonts w:ascii="Times New Roman" w:hAnsi="Times New Roman"/>
          <w:sz w:val="28"/>
          <w:szCs w:val="28"/>
          <w:lang w:eastAsia="en-US"/>
        </w:rPr>
        <w:t>20295,4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тыс. рублей, исходя из уровня инфляции, не превышающего 5,0 процента (декабрь 2023 года к декабрю 2022 года).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>2.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Приложение 1,3 изложить в новой редакции.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>3. Контроль за исполнением данного решения возложить на постоянную комиссию Совета депутатов Атяшевского сельского поселения по бюджету, финансам и налогам.</w:t>
      </w:r>
    </w:p>
    <w:p w:rsidR="004162BD" w:rsidRPr="004162BD" w:rsidRDefault="004162BD" w:rsidP="004162BD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>4. Опубликовать настоящее решение в информационном бюллетене.</w:t>
      </w:r>
    </w:p>
    <w:p w:rsidR="004162BD" w:rsidRPr="004162BD" w:rsidRDefault="004162BD" w:rsidP="004162BD">
      <w:pPr>
        <w:shd w:val="clear" w:color="auto" w:fill="FFFFFF"/>
        <w:spacing w:after="0" w:line="280" w:lineRule="atLeast"/>
        <w:ind w:firstLine="709"/>
        <w:jc w:val="right"/>
        <w:outlineLvl w:val="2"/>
        <w:rPr>
          <w:rFonts w:ascii="Times New Roman" w:hAnsi="Times New Roman"/>
          <w:sz w:val="28"/>
          <w:szCs w:val="28"/>
          <w:lang w:eastAsia="en-US"/>
        </w:rPr>
      </w:pPr>
    </w:p>
    <w:p w:rsidR="004162BD" w:rsidRPr="004162BD" w:rsidRDefault="004162BD" w:rsidP="004162BD">
      <w:pPr>
        <w:shd w:val="clear" w:color="auto" w:fill="FFFFFF"/>
        <w:spacing w:after="0" w:line="240" w:lineRule="atLeast"/>
        <w:ind w:firstLine="709"/>
        <w:outlineLvl w:val="2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4162BD">
        <w:rPr>
          <w:rFonts w:ascii="Times New Roman" w:hAnsi="Times New Roman"/>
          <w:sz w:val="28"/>
          <w:szCs w:val="28"/>
          <w:lang w:eastAsia="en-US"/>
        </w:rPr>
        <w:t xml:space="preserve">  Глава Атяшевского </w:t>
      </w:r>
    </w:p>
    <w:p w:rsidR="004162BD" w:rsidRPr="004162BD" w:rsidRDefault="004162BD" w:rsidP="004162BD">
      <w:pPr>
        <w:shd w:val="clear" w:color="auto" w:fill="FFFFFF"/>
        <w:spacing w:after="0" w:line="240" w:lineRule="atLeast"/>
        <w:ind w:firstLine="709"/>
        <w:outlineLvl w:val="2"/>
        <w:rPr>
          <w:rFonts w:ascii="Times New Roman" w:hAnsi="Times New Roman"/>
          <w:sz w:val="28"/>
          <w:szCs w:val="28"/>
          <w:lang w:eastAsia="en-US"/>
        </w:rPr>
      </w:pPr>
      <w:r w:rsidRPr="004162BD">
        <w:rPr>
          <w:rFonts w:ascii="Times New Roman" w:hAnsi="Times New Roman"/>
          <w:sz w:val="28"/>
          <w:szCs w:val="28"/>
          <w:lang w:eastAsia="en-US"/>
        </w:rPr>
        <w:t xml:space="preserve">  сельского поселения</w:t>
      </w:r>
      <w:r w:rsidRPr="004162BD">
        <w:rPr>
          <w:rFonts w:ascii="Times New Roman" w:hAnsi="Times New Roman"/>
          <w:sz w:val="28"/>
          <w:szCs w:val="28"/>
          <w:lang w:val="en-US" w:eastAsia="en-US"/>
        </w:rPr>
        <w:t>                                                            </w:t>
      </w:r>
      <w:r w:rsidRPr="004162BD">
        <w:rPr>
          <w:rFonts w:ascii="Times New Roman" w:hAnsi="Times New Roman"/>
          <w:sz w:val="28"/>
          <w:szCs w:val="28"/>
          <w:lang w:eastAsia="en-US"/>
        </w:rPr>
        <w:t>А.А. Девятов</w:t>
      </w:r>
    </w:p>
    <w:tbl>
      <w:tblPr>
        <w:tblW w:w="1105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5103"/>
        <w:gridCol w:w="1159"/>
        <w:gridCol w:w="1078"/>
        <w:gridCol w:w="1308"/>
      </w:tblGrid>
      <w:tr w:rsidR="007E599E" w:rsidRPr="00A03EE5" w:rsidTr="00E32244">
        <w:trPr>
          <w:trHeight w:val="30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5" w:name="RANGE!A1:E29"/>
            <w:bookmarkEnd w:id="5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5035BB" w:rsidRDefault="005035BB" w:rsidP="009B5E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35BB" w:rsidRDefault="005035BB" w:rsidP="009B5E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35BB" w:rsidRDefault="005035BB" w:rsidP="009B5E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E13ED" w:rsidRDefault="00BE13ED" w:rsidP="009B5E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Приложение 1</w:t>
            </w:r>
          </w:p>
          <w:p w:rsidR="007E599E" w:rsidRPr="007E599E" w:rsidRDefault="005035BB" w:rsidP="005035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решени</w:t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 Совета депутатов </w:t>
            </w:r>
            <w:r w:rsidR="00A03EE5">
              <w:rPr>
                <w:rFonts w:ascii="Times New Roman" w:hAnsi="Times New Roman"/>
                <w:sz w:val="20"/>
                <w:szCs w:val="20"/>
              </w:rPr>
              <w:t>Атяшевского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Атяшевского муниципального района Республики Мордовия «О бюджете </w:t>
            </w:r>
            <w:r w:rsidR="00A03EE5">
              <w:rPr>
                <w:rFonts w:ascii="Times New Roman" w:hAnsi="Times New Roman"/>
                <w:sz w:val="20"/>
                <w:szCs w:val="20"/>
              </w:rPr>
              <w:t>Атяшевского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Атяшевского муниципального района  на 202</w:t>
            </w:r>
            <w:r w:rsidR="009B5EA0">
              <w:rPr>
                <w:rFonts w:ascii="Times New Roman" w:hAnsi="Times New Roman"/>
                <w:sz w:val="20"/>
                <w:szCs w:val="20"/>
              </w:rPr>
              <w:t>4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год и на плановый период 202</w:t>
            </w:r>
            <w:r w:rsidR="009B5EA0">
              <w:rPr>
                <w:rFonts w:ascii="Times New Roman" w:hAnsi="Times New Roman"/>
                <w:sz w:val="20"/>
                <w:szCs w:val="20"/>
              </w:rPr>
              <w:t>5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и 202</w:t>
            </w:r>
            <w:r w:rsidR="009B5EA0">
              <w:rPr>
                <w:rFonts w:ascii="Times New Roman" w:hAnsi="Times New Roman"/>
                <w:sz w:val="20"/>
                <w:szCs w:val="20"/>
              </w:rPr>
              <w:t>6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годов» </w:t>
            </w:r>
          </w:p>
        </w:tc>
      </w:tr>
      <w:tr w:rsidR="007E599E" w:rsidRPr="00A03EE5" w:rsidTr="00E32244">
        <w:trPr>
          <w:trHeight w:val="30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99E" w:rsidRPr="00A03EE5" w:rsidTr="00E32244">
        <w:trPr>
          <w:trHeight w:val="30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99E" w:rsidRPr="00A03EE5" w:rsidTr="00E32244">
        <w:trPr>
          <w:trHeight w:val="67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99E" w:rsidRPr="00A03EE5" w:rsidTr="00E32244">
        <w:trPr>
          <w:trHeight w:val="78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599E" w:rsidRPr="00A03EE5" w:rsidTr="00E32244">
        <w:trPr>
          <w:trHeight w:val="1275"/>
        </w:trPr>
        <w:tc>
          <w:tcPr>
            <w:tcW w:w="11059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7E599E" w:rsidRPr="007E599E" w:rsidRDefault="007E599E" w:rsidP="009B5E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59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ОБЪЕМ </w:t>
            </w:r>
            <w:r w:rsidRPr="007E599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БЕЗВОЗМЕЗДНЫХ ПОСТУПЛЕНИЙ В БЮДЖЕТ </w:t>
            </w:r>
            <w:r w:rsidR="00A03EE5">
              <w:rPr>
                <w:rFonts w:ascii="Times New Roman" w:hAnsi="Times New Roman"/>
                <w:b/>
                <w:bCs/>
                <w:sz w:val="24"/>
                <w:szCs w:val="24"/>
              </w:rPr>
              <w:t>АТЯШЕВСКОГО</w:t>
            </w:r>
            <w:r w:rsidRPr="007E59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СЕЛЬСКОГО ПОСЕЛЕНИЯ АТЯШЕВСКОГО МУНИЦИПАЛЬНОГО РАЙОНА РЕСПУБЛИКИ МОРДОВИЯ НА 202</w:t>
            </w:r>
            <w:r w:rsidR="009B5EA0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Pr="007E59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 И НА ПЛАНОВЫЙ ПЕРИОД 202</w:t>
            </w:r>
            <w:r w:rsidR="009B5EA0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7E59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9B5EA0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BE13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E599E" w:rsidRPr="007E599E" w:rsidRDefault="00BE13ED" w:rsidP="00BE13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(тыс.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>рублей)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E599E" w:rsidRPr="007E599E" w:rsidTr="00E32244">
        <w:trPr>
          <w:trHeight w:val="33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9B5E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 w:rsidR="009B5EA0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9B5E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 w:rsidR="009B5EA0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99E" w:rsidRPr="007E599E" w:rsidRDefault="007E599E" w:rsidP="009B5EA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 w:rsidR="009B5EA0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E599E" w:rsidRPr="007E599E" w:rsidRDefault="007E599E" w:rsidP="00D72EC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18948,7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1036,2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1157,2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15319,7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1036,2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1157,2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000 2 02 10000 00 0000 150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220,3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93,9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179,9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220,3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93,9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179,9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000 2 02 15002 00 0000 150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000 2 02 15002 10 0000 150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940,9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599E">
              <w:rPr>
                <w:rFonts w:ascii="Times New Roman" w:hAnsi="Times New Roman"/>
                <w:sz w:val="20"/>
                <w:szCs w:val="20"/>
              </w:rPr>
              <w:t xml:space="preserve">        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D72EC7" w:rsidP="00D72E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        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 xml:space="preserve"> 0,0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4162BD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13800,0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599E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4162BD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000 2 02 2</w:t>
            </w:r>
            <w:r w:rsidR="004162BD">
              <w:rPr>
                <w:rFonts w:ascii="Times New Roman" w:hAnsi="Times New Roman"/>
                <w:color w:val="000000"/>
                <w:sz w:val="18"/>
                <w:szCs w:val="18"/>
              </w:rPr>
              <w:t>55555</w:t>
            </w: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4162BD" w:rsidP="00D72E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13800,0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475EFA" w:rsidP="00475EF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75EF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475EFA" w:rsidP="00D72E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F677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358,5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F677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393,3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F677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428,2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000 2 02 30024 00 0000 150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72EC7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75EFA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</w:t>
            </w:r>
          </w:p>
        </w:tc>
      </w:tr>
      <w:tr w:rsidR="007E599E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72EC7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75EFA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</w:t>
            </w:r>
          </w:p>
        </w:tc>
      </w:tr>
      <w:tr w:rsidR="007E599E" w:rsidRPr="007E599E" w:rsidTr="00E32244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356,3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425,8</w:t>
            </w:r>
          </w:p>
        </w:tc>
      </w:tr>
      <w:tr w:rsidR="007E599E" w:rsidRPr="007E599E" w:rsidTr="00E32244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356,3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E076D2" w:rsidP="00D72EC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425,8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000 2 02 40000 00 0000 150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3629,0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7E599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549,0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D72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549,0</w:t>
            </w:r>
          </w:p>
        </w:tc>
      </w:tr>
      <w:tr w:rsidR="007E599E" w:rsidRPr="007E599E" w:rsidTr="00E32244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000 2 02 40014 00 0000 150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957,0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F677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475EF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549,0</w:t>
            </w:r>
          </w:p>
        </w:tc>
      </w:tr>
      <w:tr w:rsidR="007E599E" w:rsidRPr="007E599E" w:rsidTr="00E32244">
        <w:trPr>
          <w:trHeight w:val="9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957,0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F6770C" w:rsidP="00C95C9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549,0</w:t>
            </w:r>
          </w:p>
        </w:tc>
      </w:tr>
      <w:tr w:rsidR="00B8195B" w:rsidRPr="00B8195B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Доходы от продажи муниципального имущества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2208,0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Pr="007E599E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Pr="007E599E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7E599E" w:rsidRPr="007E599E" w:rsidTr="00E32244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000 2 02 49999 00 0000 150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8A47CC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599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599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7E599E" w:rsidRPr="007E599E" w:rsidTr="00B8195B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000 2 02 49999 10 0000 150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599E">
              <w:rPr>
                <w:rFonts w:ascii="Times New Roman" w:hAnsi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8A47CC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464,0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599E" w:rsidRPr="007E599E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599E">
              <w:rPr>
                <w:rFonts w:ascii="Times New Roman" w:hAnsi="Times New Roman"/>
                <w:sz w:val="20"/>
                <w:szCs w:val="20"/>
              </w:rPr>
              <w:t>        0,0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2EC7" w:rsidRDefault="007E599E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599E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="00D72EC7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7E599E" w:rsidRPr="007E599E" w:rsidRDefault="00D72EC7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="007E599E" w:rsidRPr="007E599E">
              <w:rPr>
                <w:rFonts w:ascii="Times New Roman" w:hAnsi="Times New Roman"/>
                <w:sz w:val="20"/>
                <w:szCs w:val="20"/>
              </w:rPr>
              <w:t>0,0 </w:t>
            </w:r>
          </w:p>
        </w:tc>
      </w:tr>
      <w:tr w:rsidR="00B8195B" w:rsidRPr="007E599E" w:rsidTr="00E32244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Default="00B8195B" w:rsidP="007E599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195B" w:rsidRPr="007E599E" w:rsidRDefault="00B8195B" w:rsidP="007E5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E13ED" w:rsidRPr="00071ACD" w:rsidRDefault="00BE13ED" w:rsidP="00BE13E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3082"/>
        <w:gridCol w:w="6"/>
        <w:gridCol w:w="425"/>
        <w:gridCol w:w="22"/>
        <w:gridCol w:w="545"/>
        <w:gridCol w:w="19"/>
        <w:gridCol w:w="379"/>
        <w:gridCol w:w="13"/>
        <w:gridCol w:w="403"/>
        <w:gridCol w:w="456"/>
        <w:gridCol w:w="680"/>
        <w:gridCol w:w="34"/>
        <w:gridCol w:w="536"/>
        <w:gridCol w:w="1008"/>
        <w:gridCol w:w="7"/>
        <w:gridCol w:w="1030"/>
        <w:gridCol w:w="21"/>
        <w:gridCol w:w="950"/>
        <w:gridCol w:w="6"/>
        <w:gridCol w:w="17"/>
      </w:tblGrid>
      <w:tr w:rsidR="00C42FA5" w:rsidRPr="00C42FA5" w:rsidTr="00E0601E">
        <w:trPr>
          <w:trHeight w:val="2115"/>
        </w:trPr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7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035BB" w:rsidRDefault="005035BB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C42FA5" w:rsidRPr="00BE13ED" w:rsidRDefault="00C42FA5" w:rsidP="005035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3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Атяшевского муниципального района Республики Мордовия «О бюджете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сельского поселения Атяшевского муниципального района  на 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годов» </w:t>
            </w:r>
          </w:p>
        </w:tc>
      </w:tr>
      <w:tr w:rsidR="00C42FA5" w:rsidRPr="00C42FA5" w:rsidTr="00E0601E">
        <w:trPr>
          <w:gridAfter w:val="2"/>
          <w:wAfter w:w="23" w:type="dxa"/>
          <w:trHeight w:val="2175"/>
        </w:trPr>
        <w:tc>
          <w:tcPr>
            <w:tcW w:w="9616" w:type="dxa"/>
            <w:gridSpan w:val="18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АТЯШЕВСКОГО</w:t>
            </w: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BE13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42FA5" w:rsidRPr="00BE13ED" w:rsidTr="00E0601E">
        <w:trPr>
          <w:trHeight w:val="255"/>
        </w:trPr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7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C42FA5" w:rsidRPr="00BE13ED" w:rsidTr="00E0601E">
        <w:trPr>
          <w:trHeight w:val="255"/>
        </w:trPr>
        <w:tc>
          <w:tcPr>
            <w:tcW w:w="3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3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3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42FA5" w:rsidRPr="00BE13ED" w:rsidTr="00E0601E">
        <w:trPr>
          <w:trHeight w:val="255"/>
        </w:trPr>
        <w:tc>
          <w:tcPr>
            <w:tcW w:w="3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4 </w:t>
            </w: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BE13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13ED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20295,4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3817,8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42FA5" w:rsidRPr="00BE13E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4059,5</w:t>
            </w:r>
          </w:p>
        </w:tc>
      </w:tr>
      <w:tr w:rsidR="00C42FA5" w:rsidRPr="0082661F" w:rsidTr="00986EC7">
        <w:trPr>
          <w:gridAfter w:val="1"/>
          <w:wAfter w:w="17" w:type="dxa"/>
          <w:trHeight w:val="63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поселения Атяшевского муниципального района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3561,4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1969,2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2111,8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102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24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102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Основное мероприятие ""Обеспечение деятельности Администрации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13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Default="00C42FA5" w:rsidP="00E0601E">
            <w:pPr>
              <w:jc w:val="right"/>
            </w:pPr>
            <w:r w:rsidRPr="00AD00FC">
              <w:rPr>
                <w:rFonts w:ascii="Times New Roman" w:hAnsi="Times New Roman"/>
                <w:sz w:val="16"/>
                <w:szCs w:val="16"/>
              </w:rPr>
              <w:t>376,0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992E0A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3158,2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992E0A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1593,2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992E0A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1735,8</w:t>
            </w:r>
          </w:p>
        </w:tc>
      </w:tr>
      <w:tr w:rsidR="00C42FA5" w:rsidRPr="00BE13ED" w:rsidTr="00E0601E">
        <w:trPr>
          <w:gridAfter w:val="1"/>
          <w:wAfter w:w="17" w:type="dxa"/>
          <w:trHeight w:val="10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24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3141,0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1593,2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1735,8</w:t>
            </w:r>
          </w:p>
        </w:tc>
      </w:tr>
      <w:tr w:rsidR="00C42FA5" w:rsidRPr="00BE13ED" w:rsidTr="00E0601E">
        <w:trPr>
          <w:gridAfter w:val="1"/>
          <w:wAfter w:w="17" w:type="dxa"/>
          <w:trHeight w:val="10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Атяшевского муниципального района Республики Мордовия 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3141,0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C6A5D">
              <w:rPr>
                <w:rFonts w:ascii="Times New Roman" w:hAnsi="Times New Roman"/>
                <w:sz w:val="16"/>
                <w:szCs w:val="16"/>
              </w:rPr>
              <w:t>15</w:t>
            </w:r>
            <w:r w:rsidR="00986EC7">
              <w:rPr>
                <w:rFonts w:ascii="Times New Roman" w:hAnsi="Times New Roman"/>
                <w:sz w:val="16"/>
                <w:szCs w:val="16"/>
              </w:rPr>
              <w:t>93,2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C6A5D"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735,8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Основное мероприятие ""Обеспечение деятельности Администрации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Атяшевского муниципального района Республики Мордовия"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3141,0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1593,2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DC6A5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1735,8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2310,0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1471,7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1614,3</w:t>
            </w:r>
          </w:p>
        </w:tc>
      </w:tr>
      <w:tr w:rsidR="00C42FA5" w:rsidRPr="00BE13ED" w:rsidTr="00E0601E">
        <w:trPr>
          <w:gridAfter w:val="1"/>
          <w:wAfter w:w="17" w:type="dxa"/>
          <w:trHeight w:val="13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2310,0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1471,7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1614,3</w:t>
            </w:r>
          </w:p>
        </w:tc>
      </w:tr>
      <w:tr w:rsidR="00C42FA5" w:rsidRPr="00BE13ED" w:rsidTr="00E0601E">
        <w:trPr>
          <w:gridAfter w:val="1"/>
          <w:wAfter w:w="17" w:type="dxa"/>
          <w:trHeight w:val="57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2310,0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1471,7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1614,3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373,7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373,7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373,7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121,5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61,8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395,5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13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395,5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51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44205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395,5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7,4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sz w:val="16"/>
                <w:szCs w:val="16"/>
              </w:rPr>
              <w:t>7,4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2,4</w:t>
            </w:r>
          </w:p>
        </w:tc>
      </w:tr>
      <w:tr w:rsidR="00C42FA5" w:rsidRPr="00BE13ED" w:rsidTr="00E0601E">
        <w:trPr>
          <w:gridAfter w:val="1"/>
          <w:wAfter w:w="17" w:type="dxa"/>
          <w:trHeight w:val="20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2,4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2,4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C42FA5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2,4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44500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C42FA5" w:rsidRPr="00BE13ED" w:rsidTr="00E0601E">
        <w:trPr>
          <w:gridAfter w:val="1"/>
          <w:wAfter w:w="17" w:type="dxa"/>
          <w:trHeight w:val="844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межбюджетные трансферты на осуществление полномочий по осуществлению контроля за исполнением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44501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44501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500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26,2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26,2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F71BDA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F71BDA">
              <w:rPr>
                <w:rFonts w:ascii="Times New Roman" w:hAnsi="Times New Roman"/>
                <w:b/>
                <w:sz w:val="16"/>
                <w:szCs w:val="16"/>
              </w:rPr>
              <w:t>24,3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24,3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24,3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Резервный фонд администрации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24,3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26,2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24,3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11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Подпрограмма "Противодействие терроризму и экстремизму,защита жизни граждан, проживающих на территории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42300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42300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42300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DBD" w:rsidRPr="00BE13ED" w:rsidTr="003B6DBD">
        <w:trPr>
          <w:gridAfter w:val="1"/>
          <w:wAfter w:w="17" w:type="dxa"/>
          <w:trHeight w:val="344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3B6DBD" w:rsidRDefault="003B6DBD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B6DBD"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356,3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BE13ED" w:rsidTr="003B6DBD">
        <w:trPr>
          <w:gridAfter w:val="1"/>
          <w:wAfter w:w="17" w:type="dxa"/>
          <w:trHeight w:val="419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356,3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3B6DB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356,3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356,3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356,3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350,8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E076D2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425,8</w:t>
            </w:r>
          </w:p>
        </w:tc>
      </w:tr>
      <w:tr w:rsidR="003B6DBD" w:rsidRPr="003B6DB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3B6DBD" w:rsidRDefault="003B6DB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B6DB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Pr="00BE13E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B6DBD" w:rsidRDefault="007B777E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42120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7,0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813,1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537,3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537,3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3663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color w:val="000000"/>
                <w:sz w:val="16"/>
                <w:szCs w:val="16"/>
              </w:rPr>
              <w:t>Иные межбюджетные трасферты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811,7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536,6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1274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Иные межбюджетные трасферты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0,7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E31FD5">
              <w:rPr>
                <w:rFonts w:ascii="Times New Roman" w:hAnsi="Times New Roman"/>
                <w:b/>
                <w:sz w:val="16"/>
                <w:szCs w:val="16"/>
              </w:rPr>
              <w:t xml:space="preserve">       </w:t>
            </w:r>
            <w:r w:rsidR="00324B1D">
              <w:rPr>
                <w:rFonts w:ascii="Times New Roman" w:hAnsi="Times New Roman"/>
                <w:b/>
                <w:sz w:val="16"/>
                <w:szCs w:val="16"/>
              </w:rPr>
              <w:t>15287,7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679,4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733,6</w:t>
            </w:r>
          </w:p>
        </w:tc>
      </w:tr>
      <w:tr w:rsidR="00E32244" w:rsidRPr="006B334C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322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Муниципальная программа Атяшевского сельского поселения "</w:t>
            </w:r>
            <w:r>
              <w:rPr>
                <w:rFonts w:ascii="Times New Roman" w:hAnsi="Times New Roman"/>
                <w:sz w:val="16"/>
                <w:szCs w:val="16"/>
              </w:rPr>
              <w:t>Формирование современной городской среды на территории</w:t>
            </w:r>
            <w:r w:rsidRPr="00E32244">
              <w:rPr>
                <w:rFonts w:ascii="Times New Roman" w:hAnsi="Times New Roman"/>
                <w:sz w:val="16"/>
                <w:szCs w:val="16"/>
              </w:rPr>
              <w:t xml:space="preserve"> Атяшевского сельского поселения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324B1D" w:rsidP="006B334C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14305,8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E32244" w:rsidRPr="006B334C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322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 xml:space="preserve">Подпрограмма "Благоустройство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дворовых </w:t>
            </w:r>
            <w:r w:rsidR="006B334C">
              <w:rPr>
                <w:rFonts w:ascii="Times New Roman" w:hAnsi="Times New Roman"/>
                <w:sz w:val="16"/>
                <w:szCs w:val="16"/>
              </w:rPr>
              <w:t>территорий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мест общественного пользования</w:t>
            </w:r>
            <w:r w:rsidRPr="00E32244">
              <w:rPr>
                <w:rFonts w:ascii="Times New Roman" w:hAnsi="Times New Roman"/>
                <w:sz w:val="16"/>
                <w:szCs w:val="16"/>
              </w:rPr>
              <w:t>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  <w:lang w:val="en-US"/>
              </w:rPr>
              <w:t>F</w:t>
            </w:r>
            <w:r w:rsidRPr="00E3224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6B334C" w:rsidP="006B334C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E32244" w:rsidRPr="006B334C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322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Мероприятия по благоустройству общественных территорий (набережные, центральные площади, парки и др.)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  <w:lang w:val="en-US"/>
              </w:rPr>
              <w:t>F</w:t>
            </w:r>
            <w:r w:rsidRPr="00E3224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55551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E32244" w:rsidRDefault="00E32244" w:rsidP="006B334C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13800,0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2244" w:rsidRPr="006B334C" w:rsidRDefault="006B334C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6B334C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324B1D" w:rsidRPr="006B334C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3224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32244">
              <w:rPr>
                <w:rFonts w:ascii="Times New Roman" w:hAnsi="Times New Roman"/>
                <w:sz w:val="16"/>
                <w:szCs w:val="16"/>
              </w:rPr>
              <w:t>Мероприятия по благоустройству общественных территорий (набережные, центральные площади, парки и др.)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324B1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F2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324B1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>
              <w:rPr>
                <w:rFonts w:ascii="Times New Roman" w:hAnsi="Times New Roman"/>
                <w:sz w:val="16"/>
                <w:szCs w:val="16"/>
              </w:rPr>
              <w:t>5551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E32244" w:rsidRDefault="00324B1D" w:rsidP="006B334C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505,8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6B334C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24B1D" w:rsidRPr="006B334C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Муниципальная программа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r>
              <w:rPr>
                <w:rFonts w:ascii="Times New Roman" w:hAnsi="Times New Roman"/>
                <w:sz w:val="16"/>
                <w:szCs w:val="16"/>
              </w:rPr>
              <w:t>Атяшевского</w:t>
            </w: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986EC7">
              <w:rPr>
                <w:rFonts w:ascii="Times New Roman" w:hAnsi="Times New Roman"/>
                <w:sz w:val="16"/>
                <w:szCs w:val="16"/>
              </w:rPr>
              <w:t>961,8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1271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Основное мероприятие «Организация освещения территории,включая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  <w:r w:rsidR="00324B1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  <w:r w:rsidR="00324B1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  <w:r w:rsidR="00324B1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  <w:r w:rsidR="00324B1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  <w:r w:rsidR="00324B1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324B1D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986EC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324B1D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 w:rsidR="00324B1D">
              <w:rPr>
                <w:rFonts w:ascii="Times New Roman" w:hAnsi="Times New Roman"/>
                <w:sz w:val="16"/>
                <w:szCs w:val="16"/>
              </w:rPr>
              <w:t>878,6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669,4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723,6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202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20,1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10,0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1,</w:t>
            </w:r>
            <w:r w:rsidR="00986EC7">
              <w:rPr>
                <w:rFonts w:ascii="Times New Roman" w:hAnsi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b/>
                <w:bCs/>
                <w:sz w:val="16"/>
                <w:szCs w:val="16"/>
              </w:rPr>
              <w:t>,7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Cs/>
                <w:sz w:val="16"/>
                <w:szCs w:val="16"/>
              </w:rPr>
              <w:t>1,</w:t>
            </w:r>
            <w:r w:rsidR="00986EC7">
              <w:rPr>
                <w:rFonts w:ascii="Times New Roman" w:hAnsi="Times New Roman"/>
                <w:bCs/>
                <w:sz w:val="16"/>
                <w:szCs w:val="16"/>
              </w:rPr>
              <w:t>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bCs/>
                <w:sz w:val="16"/>
                <w:szCs w:val="16"/>
              </w:rPr>
              <w:t>,7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986EC7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bCs/>
                <w:sz w:val="16"/>
                <w:szCs w:val="16"/>
              </w:rPr>
              <w:t>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  <w:r w:rsidR="00986EC7">
              <w:rPr>
                <w:rFonts w:ascii="Times New Roman" w:hAnsi="Times New Roman"/>
                <w:bCs/>
                <w:sz w:val="16"/>
                <w:szCs w:val="16"/>
              </w:rPr>
              <w:t>,7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</w:tr>
      <w:tr w:rsidR="00C42FA5" w:rsidRPr="00BE13ED" w:rsidTr="00986EC7">
        <w:trPr>
          <w:gridAfter w:val="1"/>
          <w:wAfter w:w="17" w:type="dxa"/>
          <w:trHeight w:val="1244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44106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1,7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25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589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24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90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675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263,5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181,4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42FA5" w:rsidRPr="00E31FD5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197,6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Условно утвержденные расходы</w:t>
            </w:r>
          </w:p>
        </w:tc>
        <w:tc>
          <w:tcPr>
            <w:tcW w:w="4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b/>
                <w:bCs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DB3373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DB3373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rPr>
          <w:gridAfter w:val="1"/>
          <w:wAfter w:w="17" w:type="dxa"/>
          <w:trHeight w:val="45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Условно утвержденные расходы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blPrEx>
          <w:tblLook w:val="00A0" w:firstRow="1" w:lastRow="0" w:firstColumn="1" w:lastColumn="0" w:noHBand="0" w:noVBand="0"/>
        </w:tblPrEx>
        <w:trPr>
          <w:trHeight w:val="450"/>
        </w:trPr>
        <w:tc>
          <w:tcPr>
            <w:tcW w:w="30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42FA5">
              <w:rPr>
                <w:rFonts w:ascii="Times New Roman" w:hAnsi="Times New Roman"/>
                <w:sz w:val="16"/>
                <w:szCs w:val="16"/>
                <w:lang w:eastAsia="ar-SA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blPrEx>
          <w:tblLook w:val="00A0" w:firstRow="1" w:lastRow="0" w:firstColumn="1" w:lastColumn="0" w:noHBand="0" w:noVBand="0"/>
        </w:tblPrEx>
        <w:trPr>
          <w:trHeight w:val="450"/>
        </w:trPr>
        <w:tc>
          <w:tcPr>
            <w:tcW w:w="30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42FA5">
              <w:rPr>
                <w:rFonts w:ascii="Times New Roman" w:hAnsi="Times New Roman"/>
                <w:sz w:val="16"/>
                <w:szCs w:val="16"/>
                <w:lang w:eastAsia="ar-SA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blPrEx>
          <w:tblLook w:val="00A0" w:firstRow="1" w:lastRow="0" w:firstColumn="1" w:lastColumn="0" w:noHBand="0" w:noVBand="0"/>
        </w:tblPrEx>
        <w:trPr>
          <w:trHeight w:val="450"/>
        </w:trPr>
        <w:tc>
          <w:tcPr>
            <w:tcW w:w="30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blPrEx>
          <w:tblLook w:val="00A0" w:firstRow="1" w:lastRow="0" w:firstColumn="1" w:lastColumn="0" w:noHBand="0" w:noVBand="0"/>
        </w:tblPrEx>
        <w:trPr>
          <w:trHeight w:val="450"/>
        </w:trPr>
        <w:tc>
          <w:tcPr>
            <w:tcW w:w="30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  <w:r w:rsidRPr="00BE13ED">
              <w:rPr>
                <w:rFonts w:ascii="Times New Roman" w:hAnsi="Times New Roman"/>
                <w:sz w:val="15"/>
                <w:szCs w:val="15"/>
                <w:lang w:val="en-US" w:eastAsia="ar-SA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  <w:tr w:rsidR="00C42FA5" w:rsidRPr="00BE13ED" w:rsidTr="00E0601E">
        <w:tblPrEx>
          <w:tblLook w:val="00A0" w:firstRow="1" w:lastRow="0" w:firstColumn="1" w:lastColumn="0" w:noHBand="0" w:noVBand="0"/>
        </w:tblPrEx>
        <w:trPr>
          <w:trHeight w:val="450"/>
        </w:trPr>
        <w:tc>
          <w:tcPr>
            <w:tcW w:w="30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99</w:t>
            </w:r>
          </w:p>
        </w:tc>
        <w:tc>
          <w:tcPr>
            <w:tcW w:w="4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41990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  <w:r w:rsidRPr="00BE13ED">
              <w:rPr>
                <w:rFonts w:ascii="Times New Roman" w:hAnsi="Times New Roman"/>
                <w:sz w:val="15"/>
                <w:szCs w:val="15"/>
                <w:lang w:val="en-US" w:eastAsia="ar-SA"/>
              </w:rPr>
              <w:t>870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C42FA5" w:rsidP="00E0601E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E13ED">
              <w:rPr>
                <w:rFonts w:ascii="Times New Roman" w:hAnsi="Times New Roman"/>
                <w:sz w:val="16"/>
                <w:szCs w:val="16"/>
                <w:lang w:val="en-US" w:eastAsia="ar-SA"/>
              </w:rPr>
              <w:t>0,0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69,5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2FA5" w:rsidRPr="00BE13ED" w:rsidRDefault="00986EC7" w:rsidP="00E0601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ar-SA"/>
              </w:rPr>
              <w:t>145,1</w:t>
            </w:r>
          </w:p>
        </w:tc>
      </w:tr>
    </w:tbl>
    <w:p w:rsidR="00C42FA5" w:rsidRPr="00BE13ED" w:rsidRDefault="00C42FA5" w:rsidP="00C42FA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C42FA5" w:rsidRPr="00BE13ED" w:rsidRDefault="00C42FA5" w:rsidP="00C42FA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sectPr w:rsidR="00C42FA5" w:rsidRPr="00BE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Bal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C4B55AD"/>
    <w:multiLevelType w:val="hybridMultilevel"/>
    <w:tmpl w:val="FA3C5ED2"/>
    <w:lvl w:ilvl="0" w:tplc="1BA262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5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6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9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</w:num>
  <w:num w:numId="9">
    <w:abstractNumId w:val="5"/>
    <w:lvlOverride w:ilvl="0">
      <w:startOverride w:val="3"/>
    </w:lvlOverride>
  </w:num>
  <w:num w:numId="10">
    <w:abstractNumId w:val="4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99E"/>
    <w:rsid w:val="000232D9"/>
    <w:rsid w:val="00071ACD"/>
    <w:rsid w:val="000A1B91"/>
    <w:rsid w:val="000D233E"/>
    <w:rsid w:val="00130050"/>
    <w:rsid w:val="001E7D65"/>
    <w:rsid w:val="002946F8"/>
    <w:rsid w:val="002C7E1D"/>
    <w:rsid w:val="00324B1D"/>
    <w:rsid w:val="00371D7F"/>
    <w:rsid w:val="0037482F"/>
    <w:rsid w:val="00390BB5"/>
    <w:rsid w:val="003B6DBD"/>
    <w:rsid w:val="00405E8C"/>
    <w:rsid w:val="004147D3"/>
    <w:rsid w:val="004162BD"/>
    <w:rsid w:val="00422A49"/>
    <w:rsid w:val="004270DD"/>
    <w:rsid w:val="004346A2"/>
    <w:rsid w:val="00475EFA"/>
    <w:rsid w:val="004F7864"/>
    <w:rsid w:val="005035BB"/>
    <w:rsid w:val="005B4F79"/>
    <w:rsid w:val="005D0DF4"/>
    <w:rsid w:val="00653BDB"/>
    <w:rsid w:val="00683480"/>
    <w:rsid w:val="006B334C"/>
    <w:rsid w:val="006C668B"/>
    <w:rsid w:val="006E192F"/>
    <w:rsid w:val="006F5CF7"/>
    <w:rsid w:val="007410A2"/>
    <w:rsid w:val="007A1403"/>
    <w:rsid w:val="007B777E"/>
    <w:rsid w:val="007E599E"/>
    <w:rsid w:val="007F3875"/>
    <w:rsid w:val="0082661F"/>
    <w:rsid w:val="008548D0"/>
    <w:rsid w:val="00894B1A"/>
    <w:rsid w:val="008A47CC"/>
    <w:rsid w:val="008D3CAB"/>
    <w:rsid w:val="00986EC7"/>
    <w:rsid w:val="00992E0A"/>
    <w:rsid w:val="00992F48"/>
    <w:rsid w:val="009B5EA0"/>
    <w:rsid w:val="009F29CA"/>
    <w:rsid w:val="009F65CB"/>
    <w:rsid w:val="00A03EE5"/>
    <w:rsid w:val="00AA7F96"/>
    <w:rsid w:val="00AD00FC"/>
    <w:rsid w:val="00B10EEA"/>
    <w:rsid w:val="00B8195B"/>
    <w:rsid w:val="00B82EAD"/>
    <w:rsid w:val="00BC704F"/>
    <w:rsid w:val="00BE13ED"/>
    <w:rsid w:val="00C42FA5"/>
    <w:rsid w:val="00C6318D"/>
    <w:rsid w:val="00C95C90"/>
    <w:rsid w:val="00D17536"/>
    <w:rsid w:val="00D30E16"/>
    <w:rsid w:val="00D72EC7"/>
    <w:rsid w:val="00DA6AB2"/>
    <w:rsid w:val="00DB3373"/>
    <w:rsid w:val="00DC6A5D"/>
    <w:rsid w:val="00DD08DE"/>
    <w:rsid w:val="00DE4747"/>
    <w:rsid w:val="00DE758B"/>
    <w:rsid w:val="00E0601E"/>
    <w:rsid w:val="00E076D2"/>
    <w:rsid w:val="00E14269"/>
    <w:rsid w:val="00E164A2"/>
    <w:rsid w:val="00E22874"/>
    <w:rsid w:val="00E31FD5"/>
    <w:rsid w:val="00E32244"/>
    <w:rsid w:val="00ED2AF3"/>
    <w:rsid w:val="00F6770C"/>
    <w:rsid w:val="00F71BDA"/>
    <w:rsid w:val="00FA3F1D"/>
    <w:rsid w:val="00FB0612"/>
    <w:rsid w:val="00FE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3CA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8D3CAB"/>
    <w:pPr>
      <w:keepNext/>
      <w:spacing w:after="0" w:line="240" w:lineRule="auto"/>
      <w:outlineLvl w:val="1"/>
    </w:pPr>
    <w:rPr>
      <w:rFonts w:ascii="Times New Roman" w:hAnsi="Times New Roman"/>
      <w:b/>
      <w:sz w:val="4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62B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62B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D3CAB"/>
    <w:rPr>
      <w:rFonts w:ascii="Arial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locked/>
    <w:rsid w:val="008D3CAB"/>
    <w:rPr>
      <w:rFonts w:ascii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162B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162BD"/>
    <w:rPr>
      <w:rFonts w:cs="Times New Roman"/>
      <w:b/>
      <w:bCs/>
      <w:sz w:val="28"/>
      <w:szCs w:val="28"/>
    </w:rPr>
  </w:style>
  <w:style w:type="paragraph" w:customStyle="1" w:styleId="ConsTitle">
    <w:name w:val="ConsTitle"/>
    <w:rsid w:val="007E599E"/>
    <w:pPr>
      <w:widowControl w:val="0"/>
      <w:suppressAutoHyphens/>
      <w:autoSpaceDE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7E599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7E599E"/>
    <w:pPr>
      <w:suppressAutoHyphens/>
      <w:autoSpaceDE w:val="0"/>
      <w:spacing w:after="0" w:line="240" w:lineRule="auto"/>
      <w:ind w:right="19772"/>
    </w:pPr>
    <w:rPr>
      <w:rFonts w:ascii="Courier New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7E599E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unhideWhenUsed/>
    <w:rsid w:val="007E599E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7E599E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7E599E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hAnsi="Times New Roman"/>
      <w:b/>
      <w:bCs/>
      <w:sz w:val="18"/>
      <w:szCs w:val="18"/>
    </w:rPr>
  </w:style>
  <w:style w:type="paragraph" w:customStyle="1" w:styleId="xl75">
    <w:name w:val="xl7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hAnsi="Times New Roman"/>
      <w:sz w:val="18"/>
      <w:szCs w:val="18"/>
    </w:rPr>
  </w:style>
  <w:style w:type="paragraph" w:customStyle="1" w:styleId="xl76">
    <w:name w:val="xl7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hAnsi="Times New Roman"/>
      <w:b/>
      <w:bCs/>
      <w:sz w:val="18"/>
      <w:szCs w:val="18"/>
    </w:rPr>
  </w:style>
  <w:style w:type="paragraph" w:customStyle="1" w:styleId="xl77">
    <w:name w:val="xl77"/>
    <w:basedOn w:val="a"/>
    <w:rsid w:val="007E5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79">
    <w:name w:val="xl7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80">
    <w:name w:val="xl8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81">
    <w:name w:val="xl8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</w:rPr>
  </w:style>
  <w:style w:type="paragraph" w:customStyle="1" w:styleId="xl82">
    <w:name w:val="xl8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3">
    <w:name w:val="xl8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4">
    <w:name w:val="xl8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5">
    <w:name w:val="xl8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86">
    <w:name w:val="xl8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7">
    <w:name w:val="xl8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8">
    <w:name w:val="xl8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9">
    <w:name w:val="xl8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90">
    <w:name w:val="xl9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1">
    <w:name w:val="xl9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2">
    <w:name w:val="xl9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93">
    <w:name w:val="xl9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4">
    <w:name w:val="xl9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95">
    <w:name w:val="xl9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6">
    <w:name w:val="xl9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97">
    <w:name w:val="xl9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8">
    <w:name w:val="xl9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99">
    <w:name w:val="xl9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0">
    <w:name w:val="xl10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1">
    <w:name w:val="xl10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3">
    <w:name w:val="xl10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4">
    <w:name w:val="xl10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5">
    <w:name w:val="xl10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6">
    <w:name w:val="xl10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7">
    <w:name w:val="xl10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8">
    <w:name w:val="xl10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09">
    <w:name w:val="xl10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0">
    <w:name w:val="xl110"/>
    <w:basedOn w:val="a"/>
    <w:rsid w:val="007E599E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2">
    <w:name w:val="xl11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3">
    <w:name w:val="xl11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4">
    <w:name w:val="xl11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15">
    <w:name w:val="xl115"/>
    <w:basedOn w:val="a"/>
    <w:rsid w:val="007E599E"/>
    <w:pP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7">
    <w:name w:val="xl117"/>
    <w:basedOn w:val="a"/>
    <w:rsid w:val="007E599E"/>
    <w:pP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7E599E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20">
    <w:name w:val="xl12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unhideWhenUsed/>
    <w:rsid w:val="007E599E"/>
    <w:pPr>
      <w:suppressAutoHyphens/>
      <w:spacing w:after="0" w:line="240" w:lineRule="auto"/>
    </w:pPr>
    <w:rPr>
      <w:rFonts w:ascii="Segoe UI" w:hAnsi="Segoe UI" w:cs="Segoe UI"/>
      <w:sz w:val="18"/>
      <w:szCs w:val="18"/>
      <w:lang w:val="en-US" w:eastAsia="ar-SA"/>
    </w:rPr>
  </w:style>
  <w:style w:type="character" w:customStyle="1" w:styleId="a6">
    <w:name w:val="Текст выноски Знак"/>
    <w:basedOn w:val="a0"/>
    <w:link w:val="a5"/>
    <w:uiPriority w:val="99"/>
    <w:locked/>
    <w:rsid w:val="007E599E"/>
    <w:rPr>
      <w:rFonts w:ascii="Segoe UI" w:hAnsi="Segoe UI" w:cs="Segoe UI"/>
      <w:sz w:val="18"/>
      <w:szCs w:val="18"/>
      <w:lang w:val="en-US" w:eastAsia="ar-SA" w:bidi="ar-SA"/>
    </w:rPr>
  </w:style>
  <w:style w:type="character" w:styleId="a7">
    <w:name w:val="annotation reference"/>
    <w:basedOn w:val="a0"/>
    <w:uiPriority w:val="99"/>
    <w:semiHidden/>
    <w:unhideWhenUsed/>
    <w:rsid w:val="007E599E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unhideWhenUsed/>
    <w:rsid w:val="007E599E"/>
    <w:pPr>
      <w:suppressAutoHyphens/>
      <w:spacing w:after="0" w:line="240" w:lineRule="auto"/>
    </w:pPr>
    <w:rPr>
      <w:rFonts w:ascii="Times New Roman" w:hAnsi="Times New Roman"/>
      <w:sz w:val="20"/>
      <w:szCs w:val="20"/>
      <w:lang w:val="en-US" w:eastAsia="ar-SA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7E599E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E599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7E599E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character" w:customStyle="1" w:styleId="ac">
    <w:name w:val="Гипертекстовая ссылка"/>
    <w:rsid w:val="008D3CAB"/>
    <w:rPr>
      <w:b/>
      <w:color w:val="106BBE"/>
      <w:sz w:val="26"/>
    </w:rPr>
  </w:style>
  <w:style w:type="paragraph" w:customStyle="1" w:styleId="ConsPlusTitle">
    <w:name w:val="ConsPlusTitle"/>
    <w:rsid w:val="008D3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ad">
    <w:name w:val="Стиль"/>
    <w:basedOn w:val="a"/>
    <w:next w:val="ae"/>
    <w:link w:val="af"/>
    <w:qFormat/>
    <w:rsid w:val="008D3CAB"/>
    <w:pPr>
      <w:widowControl w:val="0"/>
      <w:spacing w:after="0" w:line="240" w:lineRule="auto"/>
      <w:ind w:right="-1050"/>
      <w:jc w:val="center"/>
    </w:pPr>
    <w:rPr>
      <w:b/>
      <w:sz w:val="28"/>
    </w:rPr>
  </w:style>
  <w:style w:type="paragraph" w:styleId="af0">
    <w:name w:val="Body Text"/>
    <w:basedOn w:val="a"/>
    <w:link w:val="af1"/>
    <w:uiPriority w:val="99"/>
    <w:rsid w:val="008D3CAB"/>
    <w:pPr>
      <w:widowControl w:val="0"/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D3CAB"/>
    <w:pPr>
      <w:spacing w:after="0" w:line="240" w:lineRule="auto"/>
      <w:ind w:left="567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af2">
    <w:name w:val="Body Text Indent"/>
    <w:aliases w:val="Основной текст 1,Надин стиль,Нумерованный список !!,Iniiaiie oaeno 1,Ioia?iaaiiue nienie !!,Iaaei noeeu,Основной текст без отступа"/>
    <w:basedOn w:val="a"/>
    <w:link w:val="af3"/>
    <w:uiPriority w:val="99"/>
    <w:rsid w:val="008D3CAB"/>
    <w:pPr>
      <w:widowControl w:val="0"/>
      <w:spacing w:after="0" w:line="24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f3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,Основной текст без отступа Знак"/>
    <w:basedOn w:val="a0"/>
    <w:link w:val="af2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D3CAB"/>
    <w:pPr>
      <w:widowControl w:val="0"/>
      <w:spacing w:after="0" w:line="240" w:lineRule="auto"/>
      <w:ind w:right="-1050"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33">
    <w:name w:val="Body Text 3"/>
    <w:basedOn w:val="a"/>
    <w:link w:val="34"/>
    <w:uiPriority w:val="99"/>
    <w:rsid w:val="008D3CAB"/>
    <w:pPr>
      <w:widowControl w:val="0"/>
      <w:spacing w:after="0" w:line="240" w:lineRule="auto"/>
      <w:jc w:val="both"/>
    </w:pPr>
    <w:rPr>
      <w:rFonts w:ascii="Times New Roman" w:hAnsi="Times New Roman"/>
      <w:color w:val="3366FF"/>
      <w:sz w:val="28"/>
      <w:szCs w:val="20"/>
    </w:rPr>
  </w:style>
  <w:style w:type="character" w:customStyle="1" w:styleId="34">
    <w:name w:val="Основной текст 3 Знак"/>
    <w:basedOn w:val="a0"/>
    <w:link w:val="33"/>
    <w:uiPriority w:val="99"/>
    <w:locked/>
    <w:rsid w:val="008D3CAB"/>
    <w:rPr>
      <w:rFonts w:ascii="Times New Roman" w:hAnsi="Times New Roman" w:cs="Times New Roman"/>
      <w:color w:val="3366FF"/>
      <w:sz w:val="20"/>
      <w:szCs w:val="20"/>
    </w:rPr>
  </w:style>
  <w:style w:type="character" w:customStyle="1" w:styleId="af">
    <w:name w:val="Название Знак"/>
    <w:link w:val="ad"/>
    <w:locked/>
    <w:rsid w:val="008D3CAB"/>
    <w:rPr>
      <w:b/>
      <w:sz w:val="28"/>
      <w:lang w:val="x-none" w:eastAsia="x-none"/>
    </w:rPr>
  </w:style>
  <w:style w:type="paragraph" w:customStyle="1" w:styleId="ConsPlusNormal">
    <w:name w:val="ConsPlusNormal"/>
    <w:rsid w:val="008D3CA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Cell">
    <w:name w:val="ConsCell"/>
    <w:rsid w:val="008D3CA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Normal (Web)"/>
    <w:basedOn w:val="a"/>
    <w:uiPriority w:val="99"/>
    <w:semiHidden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j">
    <w:name w:val="_aj"/>
    <w:basedOn w:val="a"/>
    <w:semiHidden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">
    <w:name w:val="p1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harCharCharChar">
    <w:name w:val="Char Char Char Char"/>
    <w:basedOn w:val="a"/>
    <w:next w:val="a"/>
    <w:semiHidden/>
    <w:rsid w:val="008D3CAB"/>
    <w:pPr>
      <w:spacing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next w:val="a"/>
    <w:semiHidden/>
    <w:rsid w:val="008D3CAB"/>
    <w:pPr>
      <w:widowControl w:val="0"/>
      <w:adjustRightInd w:val="0"/>
      <w:spacing w:line="240" w:lineRule="exact"/>
      <w:jc w:val="both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customStyle="1" w:styleId="p2">
    <w:name w:val="p2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2">
    <w:name w:val="s2"/>
    <w:rsid w:val="008D3CAB"/>
  </w:style>
  <w:style w:type="character" w:customStyle="1" w:styleId="s3">
    <w:name w:val="s3"/>
    <w:rsid w:val="008D3CAB"/>
  </w:style>
  <w:style w:type="paragraph" w:customStyle="1" w:styleId="s1">
    <w:name w:val="s_1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List Paragraph"/>
    <w:basedOn w:val="a"/>
    <w:uiPriority w:val="34"/>
    <w:rsid w:val="008D3CAB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ar-SA"/>
    </w:rPr>
  </w:style>
  <w:style w:type="paragraph" w:customStyle="1" w:styleId="af7">
    <w:name w:val="Знак"/>
    <w:basedOn w:val="a"/>
    <w:rsid w:val="008D3CA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41">
    <w:name w:val="Знак Знак4"/>
    <w:locked/>
    <w:rsid w:val="008D3CAB"/>
    <w:rPr>
      <w:rFonts w:ascii="Arial" w:hAnsi="Arial"/>
      <w:b/>
      <w:color w:val="000080"/>
      <w:lang w:val="x-none" w:eastAsia="ar-SA" w:bidi="ar-SA"/>
    </w:rPr>
  </w:style>
  <w:style w:type="character" w:customStyle="1" w:styleId="23">
    <w:name w:val="Знак Знак2"/>
    <w:locked/>
    <w:rsid w:val="008D3CAB"/>
    <w:rPr>
      <w:rFonts w:ascii="Tahoma" w:hAnsi="Tahoma"/>
      <w:sz w:val="16"/>
      <w:lang w:val="en-US" w:eastAsia="ar-SA" w:bidi="ar-SA"/>
    </w:rPr>
  </w:style>
  <w:style w:type="paragraph" w:customStyle="1" w:styleId="af8">
    <w:name w:val="Нормальный (таблица)"/>
    <w:basedOn w:val="a"/>
    <w:next w:val="a"/>
    <w:rsid w:val="008D3CAB"/>
    <w:pPr>
      <w:suppressAutoHyphens/>
      <w:autoSpaceDE w:val="0"/>
      <w:spacing w:after="0" w:line="240" w:lineRule="auto"/>
      <w:jc w:val="both"/>
    </w:pPr>
    <w:rPr>
      <w:rFonts w:ascii="Arial" w:hAnsi="Arial"/>
      <w:sz w:val="24"/>
      <w:szCs w:val="24"/>
      <w:lang w:eastAsia="ar-SA"/>
    </w:rPr>
  </w:style>
  <w:style w:type="paragraph" w:customStyle="1" w:styleId="ConsPlusCell">
    <w:name w:val="ConsPlusCell"/>
    <w:rsid w:val="008D3CAB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ar-SA"/>
    </w:rPr>
  </w:style>
  <w:style w:type="paragraph" w:customStyle="1" w:styleId="310">
    <w:name w:val="Основной текст 31"/>
    <w:basedOn w:val="a"/>
    <w:rsid w:val="008D3CAB"/>
    <w:pPr>
      <w:suppressAutoHyphens/>
      <w:spacing w:after="120" w:line="240" w:lineRule="auto"/>
      <w:jc w:val="both"/>
    </w:pPr>
    <w:rPr>
      <w:rFonts w:ascii="Times New Roman CYR" w:hAnsi="Times New Roman CYR"/>
      <w:sz w:val="16"/>
      <w:szCs w:val="16"/>
      <w:lang w:eastAsia="ar-SA"/>
    </w:rPr>
  </w:style>
  <w:style w:type="paragraph" w:customStyle="1" w:styleId="s30">
    <w:name w:val="s_3"/>
    <w:basedOn w:val="a"/>
    <w:rsid w:val="008D3CA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formattext">
    <w:name w:val="formattext"/>
    <w:basedOn w:val="a"/>
    <w:rsid w:val="008D3CA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e">
    <w:name w:val="Title"/>
    <w:basedOn w:val="a"/>
    <w:next w:val="a"/>
    <w:link w:val="11"/>
    <w:uiPriority w:val="10"/>
    <w:qFormat/>
    <w:rsid w:val="008D3CA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11">
    <w:name w:val="Название Знак1"/>
    <w:basedOn w:val="a0"/>
    <w:link w:val="ae"/>
    <w:uiPriority w:val="10"/>
    <w:locked/>
    <w:rsid w:val="008D3CAB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3CA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8D3CAB"/>
    <w:pPr>
      <w:keepNext/>
      <w:spacing w:after="0" w:line="240" w:lineRule="auto"/>
      <w:outlineLvl w:val="1"/>
    </w:pPr>
    <w:rPr>
      <w:rFonts w:ascii="Times New Roman" w:hAnsi="Times New Roman"/>
      <w:b/>
      <w:sz w:val="4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62B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62B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D3CAB"/>
    <w:rPr>
      <w:rFonts w:ascii="Arial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locked/>
    <w:rsid w:val="008D3CAB"/>
    <w:rPr>
      <w:rFonts w:ascii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162B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162BD"/>
    <w:rPr>
      <w:rFonts w:cs="Times New Roman"/>
      <w:b/>
      <w:bCs/>
      <w:sz w:val="28"/>
      <w:szCs w:val="28"/>
    </w:rPr>
  </w:style>
  <w:style w:type="paragraph" w:customStyle="1" w:styleId="ConsTitle">
    <w:name w:val="ConsTitle"/>
    <w:rsid w:val="007E599E"/>
    <w:pPr>
      <w:widowControl w:val="0"/>
      <w:suppressAutoHyphens/>
      <w:autoSpaceDE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7E599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7E599E"/>
    <w:pPr>
      <w:suppressAutoHyphens/>
      <w:autoSpaceDE w:val="0"/>
      <w:spacing w:after="0" w:line="240" w:lineRule="auto"/>
      <w:ind w:right="19772"/>
    </w:pPr>
    <w:rPr>
      <w:rFonts w:ascii="Courier New" w:hAnsi="Courier New" w:cs="Courier New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7E599E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unhideWhenUsed/>
    <w:rsid w:val="007E599E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7E599E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7E599E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hAnsi="Times New Roman"/>
      <w:b/>
      <w:bCs/>
      <w:sz w:val="18"/>
      <w:szCs w:val="18"/>
    </w:rPr>
  </w:style>
  <w:style w:type="paragraph" w:customStyle="1" w:styleId="xl75">
    <w:name w:val="xl7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hAnsi="Times New Roman"/>
      <w:sz w:val="18"/>
      <w:szCs w:val="18"/>
    </w:rPr>
  </w:style>
  <w:style w:type="paragraph" w:customStyle="1" w:styleId="xl76">
    <w:name w:val="xl7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hAnsi="Times New Roman"/>
      <w:b/>
      <w:bCs/>
      <w:sz w:val="18"/>
      <w:szCs w:val="18"/>
    </w:rPr>
  </w:style>
  <w:style w:type="paragraph" w:customStyle="1" w:styleId="xl77">
    <w:name w:val="xl77"/>
    <w:basedOn w:val="a"/>
    <w:rsid w:val="007E5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79">
    <w:name w:val="xl7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80">
    <w:name w:val="xl8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81">
    <w:name w:val="xl8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</w:rPr>
  </w:style>
  <w:style w:type="paragraph" w:customStyle="1" w:styleId="xl82">
    <w:name w:val="xl8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3">
    <w:name w:val="xl8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4">
    <w:name w:val="xl8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5">
    <w:name w:val="xl8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86">
    <w:name w:val="xl8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7">
    <w:name w:val="xl8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8">
    <w:name w:val="xl8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89">
    <w:name w:val="xl8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90">
    <w:name w:val="xl9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1">
    <w:name w:val="xl9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2">
    <w:name w:val="xl9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93">
    <w:name w:val="xl9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4">
    <w:name w:val="xl9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95">
    <w:name w:val="xl9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6">
    <w:name w:val="xl9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97">
    <w:name w:val="xl9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98">
    <w:name w:val="xl9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99">
    <w:name w:val="xl9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0">
    <w:name w:val="xl10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1">
    <w:name w:val="xl10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3">
    <w:name w:val="xl10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4">
    <w:name w:val="xl10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</w:rPr>
  </w:style>
  <w:style w:type="paragraph" w:customStyle="1" w:styleId="xl105">
    <w:name w:val="xl105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6">
    <w:name w:val="xl10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7">
    <w:name w:val="xl107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08">
    <w:name w:val="xl108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09">
    <w:name w:val="xl109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0">
    <w:name w:val="xl110"/>
    <w:basedOn w:val="a"/>
    <w:rsid w:val="007E599E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2">
    <w:name w:val="xl112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3">
    <w:name w:val="xl113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4">
    <w:name w:val="xl114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15">
    <w:name w:val="xl115"/>
    <w:basedOn w:val="a"/>
    <w:rsid w:val="007E599E"/>
    <w:pP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7">
    <w:name w:val="xl117"/>
    <w:basedOn w:val="a"/>
    <w:rsid w:val="007E599E"/>
    <w:pPr>
      <w:shd w:val="clear" w:color="000000" w:fill="B7DEE8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7E5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7E599E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20">
    <w:name w:val="xl120"/>
    <w:basedOn w:val="a"/>
    <w:rsid w:val="007E59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unhideWhenUsed/>
    <w:rsid w:val="007E599E"/>
    <w:pPr>
      <w:suppressAutoHyphens/>
      <w:spacing w:after="0" w:line="240" w:lineRule="auto"/>
    </w:pPr>
    <w:rPr>
      <w:rFonts w:ascii="Segoe UI" w:hAnsi="Segoe UI" w:cs="Segoe UI"/>
      <w:sz w:val="18"/>
      <w:szCs w:val="18"/>
      <w:lang w:val="en-US" w:eastAsia="ar-SA"/>
    </w:rPr>
  </w:style>
  <w:style w:type="character" w:customStyle="1" w:styleId="a6">
    <w:name w:val="Текст выноски Знак"/>
    <w:basedOn w:val="a0"/>
    <w:link w:val="a5"/>
    <w:uiPriority w:val="99"/>
    <w:locked/>
    <w:rsid w:val="007E599E"/>
    <w:rPr>
      <w:rFonts w:ascii="Segoe UI" w:hAnsi="Segoe UI" w:cs="Segoe UI"/>
      <w:sz w:val="18"/>
      <w:szCs w:val="18"/>
      <w:lang w:val="en-US" w:eastAsia="ar-SA" w:bidi="ar-SA"/>
    </w:rPr>
  </w:style>
  <w:style w:type="character" w:styleId="a7">
    <w:name w:val="annotation reference"/>
    <w:basedOn w:val="a0"/>
    <w:uiPriority w:val="99"/>
    <w:semiHidden/>
    <w:unhideWhenUsed/>
    <w:rsid w:val="007E599E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unhideWhenUsed/>
    <w:rsid w:val="007E599E"/>
    <w:pPr>
      <w:suppressAutoHyphens/>
      <w:spacing w:after="0" w:line="240" w:lineRule="auto"/>
    </w:pPr>
    <w:rPr>
      <w:rFonts w:ascii="Times New Roman" w:hAnsi="Times New Roman"/>
      <w:sz w:val="20"/>
      <w:szCs w:val="20"/>
      <w:lang w:val="en-US" w:eastAsia="ar-SA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7E599E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E599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7E599E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character" w:customStyle="1" w:styleId="ac">
    <w:name w:val="Гипертекстовая ссылка"/>
    <w:rsid w:val="008D3CAB"/>
    <w:rPr>
      <w:b/>
      <w:color w:val="106BBE"/>
      <w:sz w:val="26"/>
    </w:rPr>
  </w:style>
  <w:style w:type="paragraph" w:customStyle="1" w:styleId="ConsPlusTitle">
    <w:name w:val="ConsPlusTitle"/>
    <w:rsid w:val="008D3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ad">
    <w:name w:val="Стиль"/>
    <w:basedOn w:val="a"/>
    <w:next w:val="ae"/>
    <w:link w:val="af"/>
    <w:qFormat/>
    <w:rsid w:val="008D3CAB"/>
    <w:pPr>
      <w:widowControl w:val="0"/>
      <w:spacing w:after="0" w:line="240" w:lineRule="auto"/>
      <w:ind w:right="-1050"/>
      <w:jc w:val="center"/>
    </w:pPr>
    <w:rPr>
      <w:b/>
      <w:sz w:val="28"/>
    </w:rPr>
  </w:style>
  <w:style w:type="paragraph" w:styleId="af0">
    <w:name w:val="Body Text"/>
    <w:basedOn w:val="a"/>
    <w:link w:val="af1"/>
    <w:uiPriority w:val="99"/>
    <w:rsid w:val="008D3CAB"/>
    <w:pPr>
      <w:widowControl w:val="0"/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basedOn w:val="a0"/>
    <w:link w:val="af0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D3CAB"/>
    <w:pPr>
      <w:spacing w:after="0" w:line="240" w:lineRule="auto"/>
      <w:ind w:left="567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af2">
    <w:name w:val="Body Text Indent"/>
    <w:aliases w:val="Основной текст 1,Надин стиль,Нумерованный список !!,Iniiaiie oaeno 1,Ioia?iaaiiue nienie !!,Iaaei noeeu,Основной текст без отступа"/>
    <w:basedOn w:val="a"/>
    <w:link w:val="af3"/>
    <w:uiPriority w:val="99"/>
    <w:rsid w:val="008D3CAB"/>
    <w:pPr>
      <w:widowControl w:val="0"/>
      <w:spacing w:after="0" w:line="24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f3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,Основной текст без отступа Знак"/>
    <w:basedOn w:val="a0"/>
    <w:link w:val="af2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D3CAB"/>
    <w:pPr>
      <w:widowControl w:val="0"/>
      <w:spacing w:after="0" w:line="240" w:lineRule="auto"/>
      <w:ind w:right="-1050"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8D3CAB"/>
    <w:rPr>
      <w:rFonts w:ascii="Times New Roman" w:hAnsi="Times New Roman" w:cs="Times New Roman"/>
      <w:sz w:val="20"/>
      <w:szCs w:val="20"/>
    </w:rPr>
  </w:style>
  <w:style w:type="paragraph" w:styleId="33">
    <w:name w:val="Body Text 3"/>
    <w:basedOn w:val="a"/>
    <w:link w:val="34"/>
    <w:uiPriority w:val="99"/>
    <w:rsid w:val="008D3CAB"/>
    <w:pPr>
      <w:widowControl w:val="0"/>
      <w:spacing w:after="0" w:line="240" w:lineRule="auto"/>
      <w:jc w:val="both"/>
    </w:pPr>
    <w:rPr>
      <w:rFonts w:ascii="Times New Roman" w:hAnsi="Times New Roman"/>
      <w:color w:val="3366FF"/>
      <w:sz w:val="28"/>
      <w:szCs w:val="20"/>
    </w:rPr>
  </w:style>
  <w:style w:type="character" w:customStyle="1" w:styleId="34">
    <w:name w:val="Основной текст 3 Знак"/>
    <w:basedOn w:val="a0"/>
    <w:link w:val="33"/>
    <w:uiPriority w:val="99"/>
    <w:locked/>
    <w:rsid w:val="008D3CAB"/>
    <w:rPr>
      <w:rFonts w:ascii="Times New Roman" w:hAnsi="Times New Roman" w:cs="Times New Roman"/>
      <w:color w:val="3366FF"/>
      <w:sz w:val="20"/>
      <w:szCs w:val="20"/>
    </w:rPr>
  </w:style>
  <w:style w:type="character" w:customStyle="1" w:styleId="af">
    <w:name w:val="Название Знак"/>
    <w:link w:val="ad"/>
    <w:locked/>
    <w:rsid w:val="008D3CAB"/>
    <w:rPr>
      <w:b/>
      <w:sz w:val="28"/>
      <w:lang w:val="x-none" w:eastAsia="x-none"/>
    </w:rPr>
  </w:style>
  <w:style w:type="paragraph" w:customStyle="1" w:styleId="ConsPlusNormal">
    <w:name w:val="ConsPlusNormal"/>
    <w:rsid w:val="008D3CA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Cell">
    <w:name w:val="ConsCell"/>
    <w:rsid w:val="008D3CA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Normal (Web)"/>
    <w:basedOn w:val="a"/>
    <w:uiPriority w:val="99"/>
    <w:semiHidden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j">
    <w:name w:val="_aj"/>
    <w:basedOn w:val="a"/>
    <w:semiHidden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">
    <w:name w:val="p1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harCharCharChar">
    <w:name w:val="Char Char Char Char"/>
    <w:basedOn w:val="a"/>
    <w:next w:val="a"/>
    <w:semiHidden/>
    <w:rsid w:val="008D3CAB"/>
    <w:pPr>
      <w:spacing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next w:val="a"/>
    <w:semiHidden/>
    <w:rsid w:val="008D3CAB"/>
    <w:pPr>
      <w:widowControl w:val="0"/>
      <w:adjustRightInd w:val="0"/>
      <w:spacing w:line="240" w:lineRule="exact"/>
      <w:jc w:val="both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customStyle="1" w:styleId="p2">
    <w:name w:val="p2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2">
    <w:name w:val="s2"/>
    <w:rsid w:val="008D3CAB"/>
  </w:style>
  <w:style w:type="character" w:customStyle="1" w:styleId="s3">
    <w:name w:val="s3"/>
    <w:rsid w:val="008D3CAB"/>
  </w:style>
  <w:style w:type="paragraph" w:customStyle="1" w:styleId="s1">
    <w:name w:val="s_1"/>
    <w:basedOn w:val="a"/>
    <w:rsid w:val="008D3C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List Paragraph"/>
    <w:basedOn w:val="a"/>
    <w:uiPriority w:val="34"/>
    <w:rsid w:val="008D3CAB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en-US" w:eastAsia="ar-SA"/>
    </w:rPr>
  </w:style>
  <w:style w:type="paragraph" w:customStyle="1" w:styleId="af7">
    <w:name w:val="Знак"/>
    <w:basedOn w:val="a"/>
    <w:rsid w:val="008D3CA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41">
    <w:name w:val="Знак Знак4"/>
    <w:locked/>
    <w:rsid w:val="008D3CAB"/>
    <w:rPr>
      <w:rFonts w:ascii="Arial" w:hAnsi="Arial"/>
      <w:b/>
      <w:color w:val="000080"/>
      <w:lang w:val="x-none" w:eastAsia="ar-SA" w:bidi="ar-SA"/>
    </w:rPr>
  </w:style>
  <w:style w:type="character" w:customStyle="1" w:styleId="23">
    <w:name w:val="Знак Знак2"/>
    <w:locked/>
    <w:rsid w:val="008D3CAB"/>
    <w:rPr>
      <w:rFonts w:ascii="Tahoma" w:hAnsi="Tahoma"/>
      <w:sz w:val="16"/>
      <w:lang w:val="en-US" w:eastAsia="ar-SA" w:bidi="ar-SA"/>
    </w:rPr>
  </w:style>
  <w:style w:type="paragraph" w:customStyle="1" w:styleId="af8">
    <w:name w:val="Нормальный (таблица)"/>
    <w:basedOn w:val="a"/>
    <w:next w:val="a"/>
    <w:rsid w:val="008D3CAB"/>
    <w:pPr>
      <w:suppressAutoHyphens/>
      <w:autoSpaceDE w:val="0"/>
      <w:spacing w:after="0" w:line="240" w:lineRule="auto"/>
      <w:jc w:val="both"/>
    </w:pPr>
    <w:rPr>
      <w:rFonts w:ascii="Arial" w:hAnsi="Arial"/>
      <w:sz w:val="24"/>
      <w:szCs w:val="24"/>
      <w:lang w:eastAsia="ar-SA"/>
    </w:rPr>
  </w:style>
  <w:style w:type="paragraph" w:customStyle="1" w:styleId="ConsPlusCell">
    <w:name w:val="ConsPlusCell"/>
    <w:rsid w:val="008D3CAB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ar-SA"/>
    </w:rPr>
  </w:style>
  <w:style w:type="paragraph" w:customStyle="1" w:styleId="310">
    <w:name w:val="Основной текст 31"/>
    <w:basedOn w:val="a"/>
    <w:rsid w:val="008D3CAB"/>
    <w:pPr>
      <w:suppressAutoHyphens/>
      <w:spacing w:after="120" w:line="240" w:lineRule="auto"/>
      <w:jc w:val="both"/>
    </w:pPr>
    <w:rPr>
      <w:rFonts w:ascii="Times New Roman CYR" w:hAnsi="Times New Roman CYR"/>
      <w:sz w:val="16"/>
      <w:szCs w:val="16"/>
      <w:lang w:eastAsia="ar-SA"/>
    </w:rPr>
  </w:style>
  <w:style w:type="paragraph" w:customStyle="1" w:styleId="s30">
    <w:name w:val="s_3"/>
    <w:basedOn w:val="a"/>
    <w:rsid w:val="008D3CA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formattext">
    <w:name w:val="formattext"/>
    <w:basedOn w:val="a"/>
    <w:rsid w:val="008D3CA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e">
    <w:name w:val="Title"/>
    <w:basedOn w:val="a"/>
    <w:next w:val="a"/>
    <w:link w:val="11"/>
    <w:uiPriority w:val="10"/>
    <w:qFormat/>
    <w:rsid w:val="008D3CA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11">
    <w:name w:val="Название Знак1"/>
    <w:basedOn w:val="a0"/>
    <w:link w:val="ae"/>
    <w:uiPriority w:val="10"/>
    <w:locked/>
    <w:rsid w:val="008D3CAB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30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6e20c02-1b12-465a-b64c-24aa92270007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8f21b21c-a408-42c4-b9fe-a939b863c84a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74742-893A-49E6-BDF3-171346F55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3452</Words>
  <Characters>19683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ws15</cp:lastModifiedBy>
  <cp:revision>2</cp:revision>
  <cp:lastPrinted>2024-05-08T09:02:00Z</cp:lastPrinted>
  <dcterms:created xsi:type="dcterms:W3CDTF">2024-05-17T11:54:00Z</dcterms:created>
  <dcterms:modified xsi:type="dcterms:W3CDTF">2024-05-17T11:54:00Z</dcterms:modified>
</cp:coreProperties>
</file>