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462" w:rsidRDefault="00D67462" w:rsidP="00D6746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СОВЕТ ДЕПУТАТОВ АТЯШЕВСКОГО СЕЛЬСКОГО ПОСЕЛЕНИЯ</w:t>
      </w:r>
    </w:p>
    <w:p w:rsidR="00D67462" w:rsidRDefault="00D67462" w:rsidP="00D6746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АТЯШЕВСКОГО МУНИЦИПАЛЬНОГО РАЙОНА </w:t>
      </w:r>
    </w:p>
    <w:p w:rsidR="00D67462" w:rsidRDefault="00D67462" w:rsidP="00D6746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РЕСПУБЛИКИ МОРДОВИЯ</w:t>
      </w:r>
    </w:p>
    <w:p w:rsidR="00D67462" w:rsidRDefault="00D67462" w:rsidP="00D674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462" w:rsidRDefault="00D67462" w:rsidP="00D6746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РЕШЕНИЕ</w:t>
      </w:r>
    </w:p>
    <w:p w:rsidR="00D67462" w:rsidRDefault="00D67462" w:rsidP="00D674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462" w:rsidRDefault="00D67462" w:rsidP="00D674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 года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D67462" w:rsidRDefault="00D67462" w:rsidP="00D674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</w:t>
      </w:r>
    </w:p>
    <w:p w:rsidR="00D67462" w:rsidRDefault="00D67462" w:rsidP="00D674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с. Атяшево</w:t>
      </w:r>
    </w:p>
    <w:p w:rsidR="00D67462" w:rsidRDefault="00D67462" w:rsidP="00D674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462" w:rsidRDefault="00D67462" w:rsidP="00D674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признании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утратившим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силу решения Совета депутатов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 </w:t>
      </w:r>
    </w:p>
    <w:p w:rsidR="00D67462" w:rsidRDefault="00D67462" w:rsidP="00D674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67462" w:rsidRDefault="00D67462" w:rsidP="00D67462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67462" w:rsidRDefault="00D67462" w:rsidP="00D67462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Рассмотрев экспертное заключение Министерства юстиции Республики Мордовия от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.2024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г. № 04-08-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решение Совета депутатов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Атяшевского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Атяшевского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 от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декабря 200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года 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Совет депутатов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 решил:</w:t>
      </w:r>
    </w:p>
    <w:p w:rsidR="00D67462" w:rsidRDefault="00D67462" w:rsidP="00D6746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1.Признать утратившим силу решение Совета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Calibri" w:eastAsia="Times New Roman" w:hAnsi="Calibri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от </w:t>
      </w:r>
      <w:r w:rsidR="00376627">
        <w:rPr>
          <w:rFonts w:ascii="Times New Roman" w:eastAsia="Times New Roman" w:hAnsi="Times New Roman" w:cs="Times New Roman"/>
          <w:sz w:val="28"/>
          <w:szCs w:val="28"/>
        </w:rPr>
        <w:t>26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декабря 200</w:t>
      </w:r>
      <w:r w:rsidR="00376627">
        <w:rPr>
          <w:rFonts w:ascii="Times New Roman" w:eastAsia="Times New Roman" w:hAnsi="Times New Roman" w:cs="Times New Roman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года №</w:t>
      </w:r>
      <w:r w:rsidR="00376627">
        <w:rPr>
          <w:rFonts w:ascii="Times New Roman" w:eastAsia="Times New Roman" w:hAnsi="Times New Roman" w:cs="Times New Roman"/>
          <w:sz w:val="28"/>
          <w:szCs w:val="28"/>
        </w:rPr>
        <w:t>24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«О </w:t>
      </w:r>
      <w:r w:rsidR="00376627">
        <w:rPr>
          <w:rFonts w:ascii="Times New Roman" w:eastAsia="Times New Roman" w:hAnsi="Times New Roman" w:cs="Times New Roman"/>
          <w:sz w:val="28"/>
          <w:szCs w:val="28"/>
        </w:rPr>
        <w:t>внесении изменений в  решение Со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вета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</w:t>
      </w:r>
      <w:r w:rsidR="00376627">
        <w:rPr>
          <w:rFonts w:ascii="Times New Roman" w:eastAsia="Times New Roman" w:hAnsi="Times New Roman" w:cs="Times New Roman"/>
          <w:sz w:val="28"/>
          <w:szCs w:val="28"/>
        </w:rPr>
        <w:t>овета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 08.</w:t>
      </w:r>
      <w:r w:rsidR="00376627">
        <w:rPr>
          <w:rFonts w:ascii="Times New Roman" w:eastAsia="Times New Roman" w:hAnsi="Times New Roman" w:cs="Times New Roman"/>
          <w:sz w:val="28"/>
          <w:szCs w:val="28"/>
        </w:rPr>
        <w:t>11</w:t>
      </w:r>
      <w:r>
        <w:rPr>
          <w:rFonts w:ascii="Times New Roman" w:eastAsia="Times New Roman" w:hAnsi="Times New Roman" w:cs="Times New Roman"/>
          <w:sz w:val="28"/>
          <w:szCs w:val="28"/>
        </w:rPr>
        <w:t>.200</w:t>
      </w:r>
      <w:r w:rsidR="00376627">
        <w:rPr>
          <w:rFonts w:ascii="Times New Roman" w:eastAsia="Times New Roman" w:hAnsi="Times New Roman" w:cs="Times New Roman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года №</w:t>
      </w:r>
      <w:r w:rsidR="00376627">
        <w:rPr>
          <w:rFonts w:ascii="Times New Roman" w:eastAsia="Times New Roman" w:hAnsi="Times New Roman" w:cs="Times New Roman"/>
          <w:sz w:val="28"/>
          <w:szCs w:val="28"/>
        </w:rPr>
        <w:t>11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D67462" w:rsidRDefault="00D67462" w:rsidP="00D6746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2.Настоящее решение  вступает в силу после дня официального опубликования (обнародования).</w:t>
      </w:r>
    </w:p>
    <w:p w:rsidR="00D67462" w:rsidRDefault="00D67462" w:rsidP="00D6746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67462" w:rsidRDefault="00D67462" w:rsidP="00D6746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Атяшевского</w:t>
      </w:r>
      <w:proofErr w:type="spellEnd"/>
    </w:p>
    <w:p w:rsidR="00D67462" w:rsidRDefault="00D67462" w:rsidP="00D6746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А.А.Девятов</w:t>
      </w:r>
      <w:proofErr w:type="spellEnd"/>
    </w:p>
    <w:p w:rsidR="00D67462" w:rsidRDefault="00D67462" w:rsidP="00D67462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67462" w:rsidRDefault="00D67462" w:rsidP="00D67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7462" w:rsidRDefault="00D67462" w:rsidP="00D67462"/>
    <w:p w:rsidR="009611FD" w:rsidRDefault="009611FD"/>
    <w:sectPr w:rsidR="009611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BD7"/>
    <w:rsid w:val="000F2BD7"/>
    <w:rsid w:val="00376627"/>
    <w:rsid w:val="009611FD"/>
    <w:rsid w:val="00D6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4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4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495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2024-04-26T07:56:00Z</cp:lastPrinted>
  <dcterms:created xsi:type="dcterms:W3CDTF">2024-04-26T05:47:00Z</dcterms:created>
  <dcterms:modified xsi:type="dcterms:W3CDTF">2024-04-26T07:57:00Z</dcterms:modified>
</cp:coreProperties>
</file>