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2778D" w14:textId="77777777" w:rsidR="00ED6BC2" w:rsidRPr="00ED6BC2" w:rsidRDefault="00ED6BC2" w:rsidP="00ED6BC2">
      <w:pPr>
        <w:spacing w:after="75" w:line="330" w:lineRule="atLeast"/>
        <w:textAlignment w:val="baseline"/>
        <w:outlineLvl w:val="0"/>
        <w:rPr>
          <w:rFonts w:ascii="Arial" w:eastAsia="Times New Roman" w:hAnsi="Arial" w:cs="Arial"/>
          <w:b/>
          <w:bCs/>
          <w:color w:val="666666"/>
          <w:spacing w:val="15"/>
          <w:kern w:val="36"/>
          <w:sz w:val="33"/>
          <w:szCs w:val="33"/>
          <w:lang w:eastAsia="ru-RU"/>
        </w:rPr>
      </w:pPr>
      <w:r w:rsidRPr="00ED6BC2">
        <w:rPr>
          <w:rFonts w:ascii="Arial" w:eastAsia="Times New Roman" w:hAnsi="Arial" w:cs="Arial"/>
          <w:b/>
          <w:bCs/>
          <w:color w:val="666666"/>
          <w:spacing w:val="15"/>
          <w:kern w:val="36"/>
          <w:sz w:val="33"/>
          <w:szCs w:val="33"/>
          <w:lang w:eastAsia="ru-RU"/>
        </w:rPr>
        <w:t>Мероприятия, посвященные Дню памяти и Престольному празднику Храма Святого Апостола Андрея Первозванного</w:t>
      </w:r>
    </w:p>
    <w:p w14:paraId="13E15592" w14:textId="77777777" w:rsidR="00ED6BC2" w:rsidRPr="00ED6BC2" w:rsidRDefault="00ED6BC2" w:rsidP="00ED6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9C8F24" w14:textId="77777777" w:rsidR="00ED6BC2" w:rsidRPr="00ED6BC2" w:rsidRDefault="00ED6BC2" w:rsidP="00ED6BC2">
      <w:pPr>
        <w:spacing w:after="0" w:line="240" w:lineRule="auto"/>
        <w:textAlignment w:val="baseline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ED6BC2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     12 декабря 2015 г. в Поселковской средней школе № 1 состоялось подведение итогов и награждение победителей районного конкурса «Атяшевский район – место, где живет любовь». Участники конкурса встретились с сотрудником театрального музея им. А.А. Бахрушина профессором И.Б. Гуськовой. Затем состоялся концерт лауреата международных конкурсов, солиста-вокалиста Андрея Пичугина.</w:t>
      </w:r>
    </w:p>
    <w:p w14:paraId="7F2C2E64" w14:textId="77777777" w:rsidR="00ED6BC2" w:rsidRPr="00ED6BC2" w:rsidRDefault="00ED6BC2" w:rsidP="00ED6BC2">
      <w:pPr>
        <w:spacing w:after="0" w:line="240" w:lineRule="auto"/>
        <w:textAlignment w:val="baseline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ED6BC2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     13 декабря в Храме состоялось праздничное богослужение памяти Святого Апостола Андрея Первозванного. В 10-00 часов в Физкультурно-оздоровительном комплексе п. Атяшево открылась выставка мастеров декоративно-прикладного творчества и народных ремесел Атяшевского муниципального района,  районов Мордовии и регионов России. На выставке были представлены различные  направления народного творчества: резьба по дереву, вышивка, бисероплетение, керамические изделия, живопись, таксидермия (чучела животных и птиц) и различная сувенирная продукция.</w:t>
      </w:r>
    </w:p>
    <w:p w14:paraId="5CFCBC1F" w14:textId="77777777" w:rsidR="00ED6BC2" w:rsidRPr="00ED6BC2" w:rsidRDefault="00ED6BC2" w:rsidP="00ED6BC2">
      <w:pPr>
        <w:spacing w:after="0" w:line="240" w:lineRule="auto"/>
        <w:textAlignment w:val="baseline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ED6BC2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      Зрителю была представлена презентация новой книги об истории строительства и открытии Храма  «В Атяшеве живет любовь», летопись о том, как Андрей Первозванный  помог нам возвести храм в своих сердцах и на своей земле. Она вызвала большой интерес у приглашенных гостей, многие из которых приобрели прекрасную книгу об этом историческом событии.</w:t>
      </w:r>
    </w:p>
    <w:p w14:paraId="66C9CC99" w14:textId="77777777" w:rsidR="00ED6BC2" w:rsidRPr="00ED6BC2" w:rsidRDefault="00ED6BC2" w:rsidP="00ED6BC2">
      <w:pPr>
        <w:spacing w:after="0" w:line="240" w:lineRule="auto"/>
        <w:textAlignment w:val="baseline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ED6BC2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      Мероприятие продолжилось выступлением артистов художественной самодеятельности Атяшевского муниципального района, которые представили гала-концерт фестиваля «Шумбрат, Мордовия!». Праздничное мероприятие украсили солисты-вокалисты Московской филармонии Максим Якимов и Андрей Пичугин, заслуженная артистка Республики Мордовия Екатерина Ланцева, а также победители республиканских и российских детских вокальных конкурсов Лияна Бакайкина и Дарья Щербакова. </w:t>
      </w:r>
    </w:p>
    <w:p w14:paraId="66BAF387" w14:textId="77777777" w:rsidR="00ED6BC2" w:rsidRPr="00ED6BC2" w:rsidRDefault="00ED6BC2" w:rsidP="00ED6BC2">
      <w:pPr>
        <w:spacing w:after="0" w:line="240" w:lineRule="auto"/>
        <w:textAlignment w:val="baseline"/>
        <w:rPr>
          <w:rFonts w:ascii="Arial" w:eastAsia="Times New Roman" w:hAnsi="Arial" w:cs="Arial"/>
          <w:color w:val="808080"/>
          <w:sz w:val="17"/>
          <w:szCs w:val="17"/>
          <w:lang w:eastAsia="ru-RU"/>
        </w:rPr>
      </w:pPr>
      <w:r w:rsidRPr="00ED6BC2">
        <w:rPr>
          <w:rFonts w:ascii="Arial" w:eastAsia="Times New Roman" w:hAnsi="Arial" w:cs="Arial"/>
          <w:color w:val="808080"/>
          <w:sz w:val="17"/>
          <w:szCs w:val="17"/>
          <w:lang w:eastAsia="ru-RU"/>
        </w:rPr>
        <w:t>       По завершению мероприятия были вручены награды за активную творческую работу в области культуры.</w:t>
      </w:r>
    </w:p>
    <w:p w14:paraId="6DEA8108" w14:textId="77777777" w:rsidR="00DC7050" w:rsidRDefault="00DC7050">
      <w:bookmarkStart w:id="0" w:name="_GoBack"/>
      <w:bookmarkEnd w:id="0"/>
    </w:p>
    <w:sectPr w:rsidR="00DC7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6AE"/>
    <w:rsid w:val="006436AE"/>
    <w:rsid w:val="00DC7050"/>
    <w:rsid w:val="00ED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C17706-D98B-4405-A847-0B3FBC30B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D6B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6B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503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9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4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1660</Characters>
  <Application>Microsoft Office Word</Application>
  <DocSecurity>0</DocSecurity>
  <Lines>13</Lines>
  <Paragraphs>3</Paragraphs>
  <ScaleCrop>false</ScaleCrop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3</cp:revision>
  <dcterms:created xsi:type="dcterms:W3CDTF">2018-01-15T12:27:00Z</dcterms:created>
  <dcterms:modified xsi:type="dcterms:W3CDTF">2018-01-15T12:27:00Z</dcterms:modified>
</cp:coreProperties>
</file>