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353" w:rsidRPr="00376353" w:rsidRDefault="00376353" w:rsidP="0037635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</w:pPr>
      <w:r w:rsidRPr="00376353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Р Е Ш Е Н И Е</w:t>
      </w:r>
    </w:p>
    <w:p w:rsidR="00376353" w:rsidRPr="00376353" w:rsidRDefault="00376353" w:rsidP="0037635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СОВЕТА ДЕПУТАТОВ</w:t>
      </w:r>
    </w:p>
    <w:p w:rsidR="00376353" w:rsidRDefault="00376353" w:rsidP="0037635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АТЯШЕВСКОГО МУНИЦИПАЛЬНОГО РАЙОНА</w:t>
      </w:r>
    </w:p>
    <w:p w:rsidR="001D7110" w:rsidRPr="00376353" w:rsidRDefault="001D7110" w:rsidP="0037635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</w:p>
    <w:p w:rsidR="00376353" w:rsidRPr="00376353" w:rsidRDefault="001D7110" w:rsidP="001D7110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04.10.2016                                                                                     66</w:t>
      </w:r>
    </w:p>
    <w:p w:rsidR="00376353" w:rsidRPr="00376353" w:rsidRDefault="00376353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_______                                                                                        №________    </w:t>
      </w:r>
    </w:p>
    <w:p w:rsidR="00376353" w:rsidRPr="00376353" w:rsidRDefault="00376353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рп.Атяшево</w:t>
      </w:r>
      <w:proofErr w:type="spellEnd"/>
    </w:p>
    <w:p w:rsidR="006F57A2" w:rsidRDefault="006F57A2" w:rsidP="006F57A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106BBE"/>
          <w:sz w:val="28"/>
          <w:szCs w:val="28"/>
          <w:lang w:eastAsia="ru-RU"/>
        </w:rPr>
      </w:pPr>
    </w:p>
    <w:p w:rsidR="00376353" w:rsidRPr="006F57A2" w:rsidRDefault="00376353" w:rsidP="006F57A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37635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6543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принятии изменений в </w:t>
      </w:r>
      <w:r w:rsidR="0052208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Положение о создании условий для предоставления транспортных услуг </w:t>
      </w:r>
      <w:r w:rsidRPr="0037635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 организации транспортного обслуживания населения между поселениями в границах Ат</w:t>
      </w:r>
      <w:r w:rsidR="00D720A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яшевского муниципального района</w:t>
      </w:r>
    </w:p>
    <w:p w:rsidR="00376353" w:rsidRPr="00376353" w:rsidRDefault="00376353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76353" w:rsidRPr="00376353" w:rsidRDefault="00376353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76353" w:rsidRDefault="00D1238D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7137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71372">
          <w:rPr>
            <w:rStyle w:val="a5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2003 года</w:t>
      </w:r>
      <w:r w:rsidRPr="00A71372">
        <w:rPr>
          <w:rFonts w:ascii="Times New Roman" w:hAnsi="Times New Roman" w:cs="Times New Roman"/>
          <w:sz w:val="28"/>
          <w:szCs w:val="28"/>
        </w:rPr>
        <w:t xml:space="preserve"> N 131-ФЗ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="00376353"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основании </w:t>
      </w:r>
      <w:r w:rsidR="00522082" w:rsidRPr="00522082">
        <w:rPr>
          <w:rFonts w:ascii="Times New Roman" w:hAnsi="Times New Roman" w:cs="Times New Roman"/>
          <w:sz w:val="28"/>
          <w:szCs w:val="28"/>
        </w:rPr>
        <w:t>Устава Атяшевского муниципального района</w:t>
      </w:r>
      <w:r w:rsidR="00376353"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Совет депутатов Атяшевского муниципального района решил:</w:t>
      </w:r>
    </w:p>
    <w:p w:rsidR="0056543A" w:rsidRDefault="00522082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 Принять изменения</w:t>
      </w:r>
      <w:r w:rsidR="005654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которые вносятся в </w:t>
      </w:r>
      <w:r w:rsidRPr="0052208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Положение о создании условий</w:t>
      </w:r>
      <w:r w:rsidR="007B2C7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52208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для предоставления транспортных услуг и организации транспортного обслуживания населения между поселениями в границах Атяшевского муниципального района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утвержденное Решением Совета депутатов Атяшевского муниципального района от 28 октября 2010 года № 30 « О создании условий для предоставления транспортных услуг населению и организации транспортного обслуживания населения между поселениями в границах Атяшевского муниципального района».</w:t>
      </w:r>
    </w:p>
    <w:p w:rsidR="00D720A8" w:rsidRPr="00D720A8" w:rsidRDefault="00D720A8" w:rsidP="00D720A8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</w:t>
      </w:r>
      <w:r w:rsidR="0052208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2. </w:t>
      </w:r>
      <w:r w:rsidRPr="00D720A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Направить указанн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ые</w:t>
      </w:r>
      <w:r w:rsidRPr="00D720A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изменения</w:t>
      </w:r>
      <w:r w:rsidRPr="00D720A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Главе Атяшевского муниципального района для подписания и официального опубликования в установленном порядке.</w:t>
      </w:r>
    </w:p>
    <w:p w:rsidR="00522082" w:rsidRPr="00376353" w:rsidRDefault="00522082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76353" w:rsidRPr="00376353" w:rsidRDefault="00376353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76353" w:rsidRPr="00376353" w:rsidRDefault="00376353" w:rsidP="003763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2"/>
        <w:gridCol w:w="3171"/>
      </w:tblGrid>
      <w:tr w:rsidR="00457E50" w:rsidRPr="00376353" w:rsidTr="0054258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720A8" w:rsidRDefault="00D720A8" w:rsidP="00376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:rsidR="00D720A8" w:rsidRPr="00376353" w:rsidRDefault="00D720A8" w:rsidP="00376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района      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720A8" w:rsidRDefault="00D720A8" w:rsidP="005220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376353" w:rsidRPr="00376353" w:rsidRDefault="00D720A8" w:rsidP="005220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М.Н.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Подмарев</w:t>
            </w:r>
            <w:proofErr w:type="spellEnd"/>
          </w:p>
        </w:tc>
      </w:tr>
    </w:tbl>
    <w:p w:rsidR="0025273F" w:rsidRDefault="0025273F"/>
    <w:p w:rsidR="00CC4D6A" w:rsidRDefault="00CC4D6A"/>
    <w:p w:rsidR="00CC4D6A" w:rsidRDefault="00CC4D6A"/>
    <w:p w:rsidR="00CC4D6A" w:rsidRDefault="00CC4D6A"/>
    <w:p w:rsidR="00CC4D6A" w:rsidRPr="00CC4D6A" w:rsidRDefault="00CC4D6A" w:rsidP="00CC4D6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lastRenderedPageBreak/>
        <w:t xml:space="preserve">                   </w:t>
      </w:r>
      <w:r w:rsidR="00504DCC">
        <w:t xml:space="preserve">                             </w:t>
      </w:r>
      <w:proofErr w:type="gramStart"/>
      <w:r w:rsidRPr="00CC4D6A">
        <w:rPr>
          <w:rFonts w:ascii="Times New Roman" w:hAnsi="Times New Roman" w:cs="Times New Roman"/>
          <w:sz w:val="28"/>
          <w:szCs w:val="28"/>
        </w:rPr>
        <w:t>Приняты</w:t>
      </w:r>
      <w:proofErr w:type="gramEnd"/>
      <w:r w:rsidRPr="00CC4D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CC4D6A" w:rsidRPr="00CC4D6A" w:rsidRDefault="00CC4D6A" w:rsidP="00CC4D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Решением Совета депутатов</w:t>
      </w:r>
    </w:p>
    <w:p w:rsidR="00CC4D6A" w:rsidRPr="00CC4D6A" w:rsidRDefault="00CC4D6A" w:rsidP="00CC4D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Атяшевского                                                                 </w:t>
      </w:r>
    </w:p>
    <w:p w:rsidR="00CC4D6A" w:rsidRPr="00CC4D6A" w:rsidRDefault="00CC4D6A" w:rsidP="00CC4D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муниципального района</w:t>
      </w:r>
    </w:p>
    <w:p w:rsidR="00CC4D6A" w:rsidRPr="00CC4D6A" w:rsidRDefault="00CC4D6A" w:rsidP="00CC4D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="001D7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Pr="00CC4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от  </w:t>
      </w:r>
      <w:r w:rsidR="001D7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04.10.</w:t>
      </w:r>
      <w:r w:rsidRPr="00CC4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2016 г.   №</w:t>
      </w:r>
      <w:r w:rsidR="001D7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</w:t>
      </w:r>
    </w:p>
    <w:p w:rsidR="00CC4D6A" w:rsidRDefault="00CC4D6A" w:rsidP="00CC4D6A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</w:pPr>
    </w:p>
    <w:p w:rsidR="00CC4D6A" w:rsidRPr="00CC4D6A" w:rsidRDefault="00CC4D6A" w:rsidP="00CC4D6A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</w:t>
      </w:r>
      <w:r w:rsidRPr="0037635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зменени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я, которые вносятся</w:t>
      </w:r>
      <w:r w:rsidRPr="0037635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в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Положение о создании условий для предоставления транспортных услуг населению и организации транспортного обслуживания населения между поселениями в границах Атяшевского муниципального района, утвержденное </w:t>
      </w:r>
      <w:r w:rsidRPr="0037635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Решение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</w:t>
      </w:r>
      <w:r w:rsidRPr="0037635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Совета депутатов Атяшевского муниципального района от 28 октября 2010 года N30 «О создании условий для предоставления транспортных услуг населению и организации транспортного обслуживания населения между поселениями в границах Ат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яшевского муниципального района»</w:t>
      </w:r>
      <w:proofErr w:type="gramEnd"/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основании </w:t>
      </w:r>
      <w:hyperlink r:id="rId6" w:history="1">
        <w:r w:rsidRPr="0037635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пункта 6 части 1 статьи 15</w:t>
        </w:r>
      </w:hyperlink>
      <w:r w:rsidRPr="00376353">
        <w:rPr>
          <w:rFonts w:ascii="Arial" w:eastAsiaTheme="minorEastAsia" w:hAnsi="Arial" w:cs="Arial"/>
          <w:sz w:val="24"/>
          <w:szCs w:val="24"/>
          <w:lang w:eastAsia="ru-RU"/>
        </w:rPr>
        <w:t xml:space="preserve"> 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Федерального закона от 6 октября 2003 года N 131-ФЗ «Об общих принципах организации местного самоуправления в Российской Федерации», в соответствии с Федеральным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нести 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Положение о создании условий для предоставления транспортных услуг населению и организации транспортного обслуживания населения между поселениями в границах Атяшевского муниципального района, утвержденное </w:t>
      </w:r>
      <w:hyperlink r:id="rId7" w:history="1">
        <w:r w:rsidRPr="0037635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Решение</w:t>
        </w:r>
      </w:hyperlink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Совета депутатов Атяшевского муниципального района от 28 октября 2010 года N 30 «О создании условий для предоставления транспортных услуг населению и организации транспортного обслуживания населения между поселениями в границах Атяшевского муниципального района» следующие изменения: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пункт 1 изложить в следующей редакции:</w:t>
      </w:r>
    </w:p>
    <w:p w:rsidR="00CC4D6A" w:rsidRPr="00376353" w:rsidRDefault="00CC4D6A" w:rsidP="00CC4D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«1. Настоящее Положение в соответствии с </w:t>
      </w:r>
      <w:hyperlink r:id="rId8" w:history="1">
        <w:r w:rsidRPr="00376353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Федеральным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определяет правовые, организационные и экономические основы деятельности органов местного самоуправления Атяшевского муниципального района по созданию условий для предоставления транспортных услуг населению, организации транспортного обслуживания населения  и перевозок пассажиров и багажа автомобильным транспортом на территории  Атяшевского муниципального района.»;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2) Раздел 3 изложить в следующей редакции: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«</w:t>
      </w:r>
      <w:bookmarkStart w:id="0" w:name="sub_300"/>
      <w:r w:rsidRPr="00376353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III. Полномочия Администрации Атяшевского муниципального района</w:t>
      </w:r>
      <w:r w:rsidRPr="00376353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в сфере регулирования организации пассажирских перевозок</w:t>
      </w:r>
    </w:p>
    <w:bookmarkEnd w:id="0"/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36"/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 Администрация Атяшевского муниципального района:</w:t>
      </w:r>
    </w:p>
    <w:bookmarkEnd w:id="1"/>
    <w:p w:rsidR="00CC4D6A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принимает в пределах своей компетенции нормативны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правовы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созданию условий для предоставления транспортных услуг населению и организации транспортного обслуживания населения на территории 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тяшевского муниципального района;</w:t>
      </w:r>
    </w:p>
    <w:p w:rsidR="00CC4D6A" w:rsidRPr="00A913D5" w:rsidRDefault="00CC4D6A" w:rsidP="00CC4D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02"/>
      <w:r>
        <w:rPr>
          <w:rFonts w:ascii="Times New Roman" w:hAnsi="Times New Roman" w:cs="Times New Roman"/>
          <w:sz w:val="28"/>
          <w:szCs w:val="28"/>
        </w:rPr>
        <w:t>2)</w:t>
      </w:r>
      <w:r w:rsidRPr="00A913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устанавливает р</w:t>
      </w:r>
      <w:r w:rsidRPr="00A913D5">
        <w:rPr>
          <w:rFonts w:ascii="Times New Roman" w:hAnsi="Times New Roman" w:cs="Times New Roman"/>
          <w:sz w:val="28"/>
          <w:szCs w:val="28"/>
        </w:rPr>
        <w:t>егулируемые тарифы на перевозки по муниципальным маршрутам регулярных перевозок в границах одного сельского поселения, в границах двух и более поселений, находящихся в граница</w:t>
      </w:r>
      <w:r>
        <w:rPr>
          <w:rFonts w:ascii="Times New Roman" w:hAnsi="Times New Roman" w:cs="Times New Roman"/>
          <w:sz w:val="28"/>
          <w:szCs w:val="28"/>
        </w:rPr>
        <w:t>х Атяшевского муниципального района;</w:t>
      </w:r>
    </w:p>
    <w:bookmarkEnd w:id="2"/>
    <w:p w:rsidR="00CC4D6A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3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подготавливает и утверждает документ планирования регулярных перевозок на территории Ат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яшевского муниципального района;</w:t>
      </w:r>
    </w:p>
    <w:p w:rsidR="00CC4D6A" w:rsidRDefault="00CC4D6A" w:rsidP="00CC4D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3D5">
        <w:rPr>
          <w:rFonts w:ascii="Times New Roman" w:hAnsi="Times New Roman" w:cs="Times New Roman"/>
          <w:sz w:val="28"/>
          <w:szCs w:val="28"/>
        </w:rPr>
        <w:t>4) прин</w:t>
      </w:r>
      <w:r>
        <w:rPr>
          <w:rFonts w:ascii="Times New Roman" w:hAnsi="Times New Roman" w:cs="Times New Roman"/>
          <w:sz w:val="28"/>
          <w:szCs w:val="28"/>
        </w:rPr>
        <w:t>имает решение об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открытии, изменении или закрытии </w:t>
      </w:r>
      <w:r w:rsidRPr="00A913D5">
        <w:rPr>
          <w:rFonts w:ascii="Times New Roman" w:hAnsi="Times New Roman" w:cs="Times New Roman"/>
          <w:sz w:val="28"/>
          <w:szCs w:val="28"/>
        </w:rPr>
        <w:t>муниципального маршрута регулярных пер</w:t>
      </w:r>
      <w:r>
        <w:rPr>
          <w:rFonts w:ascii="Times New Roman" w:hAnsi="Times New Roman" w:cs="Times New Roman"/>
          <w:sz w:val="28"/>
          <w:szCs w:val="28"/>
        </w:rPr>
        <w:t xml:space="preserve">евозок, </w:t>
      </w:r>
      <w:r w:rsidRPr="00A913D5">
        <w:rPr>
          <w:rFonts w:ascii="Times New Roman" w:hAnsi="Times New Roman" w:cs="Times New Roman"/>
          <w:sz w:val="28"/>
          <w:szCs w:val="28"/>
        </w:rPr>
        <w:t>уведом</w:t>
      </w:r>
      <w:r>
        <w:rPr>
          <w:rFonts w:ascii="Times New Roman" w:hAnsi="Times New Roman" w:cs="Times New Roman"/>
          <w:sz w:val="28"/>
          <w:szCs w:val="28"/>
        </w:rPr>
        <w:t>ляет</w:t>
      </w:r>
      <w:r w:rsidRPr="00A913D5">
        <w:rPr>
          <w:rFonts w:ascii="Times New Roman" w:hAnsi="Times New Roman" w:cs="Times New Roman"/>
          <w:sz w:val="28"/>
          <w:szCs w:val="28"/>
        </w:rPr>
        <w:t xml:space="preserve"> об указанном решении юридическое лицо, индивидуального предпринимателя, уполномоченного участника договора простого товарищества, осуществляющих регулярные перевозки по соответс</w:t>
      </w:r>
      <w:r>
        <w:rPr>
          <w:rFonts w:ascii="Times New Roman" w:hAnsi="Times New Roman" w:cs="Times New Roman"/>
          <w:sz w:val="28"/>
          <w:szCs w:val="28"/>
        </w:rPr>
        <w:t>твующему маршруту;</w:t>
      </w:r>
    </w:p>
    <w:p w:rsidR="00CC4D6A" w:rsidRDefault="00CC4D6A" w:rsidP="00CC4D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46F45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устанавливает</w:t>
      </w:r>
      <w:r w:rsidRPr="00646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46F45">
        <w:rPr>
          <w:rFonts w:ascii="Times New Roman" w:hAnsi="Times New Roman" w:cs="Times New Roman"/>
          <w:sz w:val="28"/>
          <w:szCs w:val="28"/>
        </w:rPr>
        <w:t>орядок установления, изменения, отмены муниципальных маршрутов регул</w:t>
      </w:r>
      <w:r>
        <w:rPr>
          <w:rFonts w:ascii="Times New Roman" w:hAnsi="Times New Roman" w:cs="Times New Roman"/>
          <w:sz w:val="28"/>
          <w:szCs w:val="28"/>
        </w:rPr>
        <w:t>ярных перевозок</w:t>
      </w:r>
      <w:r w:rsidRPr="00646F45">
        <w:rPr>
          <w:rFonts w:ascii="Times New Roman" w:hAnsi="Times New Roman" w:cs="Times New Roman"/>
          <w:sz w:val="28"/>
          <w:szCs w:val="28"/>
        </w:rPr>
        <w:t xml:space="preserve"> (в том числе основания для отказа в установлении либо изменении данных маршрутов, основан</w:t>
      </w:r>
      <w:r>
        <w:rPr>
          <w:rFonts w:ascii="Times New Roman" w:hAnsi="Times New Roman" w:cs="Times New Roman"/>
          <w:sz w:val="28"/>
          <w:szCs w:val="28"/>
        </w:rPr>
        <w:t>ия для отмены данных маршрутов);</w:t>
      </w:r>
    </w:p>
    <w:p w:rsidR="00CC4D6A" w:rsidRDefault="00CC4D6A" w:rsidP="00CC4D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</w:t>
      </w:r>
      <w:r w:rsidRPr="00516E4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E42">
        <w:rPr>
          <w:rFonts w:ascii="Times New Roman" w:hAnsi="Times New Roman" w:cs="Times New Roman"/>
          <w:sz w:val="28"/>
          <w:szCs w:val="28"/>
        </w:rPr>
        <w:t>выдает свидетельства об осуществлении перевозок по муниципальному маршруту регулярных пе</w:t>
      </w:r>
      <w:r>
        <w:rPr>
          <w:rFonts w:ascii="Times New Roman" w:hAnsi="Times New Roman" w:cs="Times New Roman"/>
          <w:sz w:val="28"/>
          <w:szCs w:val="28"/>
        </w:rPr>
        <w:t>ревозок</w:t>
      </w:r>
      <w:r w:rsidRPr="00516E4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карты соответствующего маршрута;</w:t>
      </w:r>
    </w:p>
    <w:p w:rsidR="00CC4D6A" w:rsidRDefault="00CC4D6A" w:rsidP="00CC4D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7)</w:t>
      </w:r>
      <w:r w:rsidRPr="00516E42">
        <w:rPr>
          <w:rFonts w:ascii="Arial" w:hAnsi="Arial" w:cs="Arial"/>
          <w:sz w:val="24"/>
          <w:szCs w:val="24"/>
        </w:rPr>
        <w:t xml:space="preserve"> </w:t>
      </w:r>
      <w:r w:rsidRPr="00516E42">
        <w:rPr>
          <w:rFonts w:ascii="Times New Roman" w:hAnsi="Times New Roman" w:cs="Times New Roman"/>
          <w:sz w:val="28"/>
          <w:szCs w:val="28"/>
        </w:rPr>
        <w:t>вправе предостав</w:t>
      </w:r>
      <w:r>
        <w:rPr>
          <w:rFonts w:ascii="Times New Roman" w:hAnsi="Times New Roman" w:cs="Times New Roman"/>
          <w:sz w:val="28"/>
          <w:szCs w:val="28"/>
        </w:rPr>
        <w:t>лять</w:t>
      </w:r>
      <w:r w:rsidRPr="00516E42">
        <w:rPr>
          <w:rFonts w:ascii="Times New Roman" w:hAnsi="Times New Roman" w:cs="Times New Roman"/>
          <w:sz w:val="28"/>
          <w:szCs w:val="28"/>
        </w:rPr>
        <w:t xml:space="preserve"> отдельным категориям граждан за счет</w:t>
      </w:r>
      <w:r>
        <w:rPr>
          <w:rFonts w:ascii="Times New Roman" w:hAnsi="Times New Roman" w:cs="Times New Roman"/>
          <w:sz w:val="28"/>
          <w:szCs w:val="28"/>
        </w:rPr>
        <w:t xml:space="preserve"> средств  </w:t>
      </w:r>
      <w:r w:rsidRPr="00516E42">
        <w:rPr>
          <w:rFonts w:ascii="Times New Roman" w:hAnsi="Times New Roman" w:cs="Times New Roman"/>
          <w:sz w:val="28"/>
          <w:szCs w:val="28"/>
        </w:rPr>
        <w:t xml:space="preserve"> бю</w:t>
      </w:r>
      <w:r>
        <w:rPr>
          <w:rFonts w:ascii="Times New Roman" w:hAnsi="Times New Roman" w:cs="Times New Roman"/>
          <w:sz w:val="28"/>
          <w:szCs w:val="28"/>
        </w:rPr>
        <w:t>джета Атяшевского</w:t>
      </w:r>
      <w:r w:rsidRPr="00516E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16E42">
        <w:rPr>
          <w:rFonts w:ascii="Times New Roman" w:hAnsi="Times New Roman" w:cs="Times New Roman"/>
          <w:sz w:val="28"/>
          <w:szCs w:val="28"/>
        </w:rPr>
        <w:t>льготы на проезд при осуществлении регулярных перевозок по нерегулируемым тарифам по муниципальным маршрутам регулярных перевозок, при условии согласования с юридическим лицом, индивидуальным предпринимателем, участниками договора простого товарищества, которым выдано свидетельство об осуществлении перевозок по соответствующему маршруту, размеров компенсации недополученных доходов, связанных с предоставлением таких льгот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C4D6A" w:rsidRDefault="00CC4D6A" w:rsidP="00CC4D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8)</w:t>
      </w:r>
      <w:r w:rsidRPr="001D6E48">
        <w:rPr>
          <w:rFonts w:ascii="Arial" w:hAnsi="Arial" w:cs="Arial"/>
          <w:sz w:val="24"/>
          <w:szCs w:val="24"/>
        </w:rPr>
        <w:t xml:space="preserve"> </w:t>
      </w:r>
      <w:r w:rsidRPr="00177A54">
        <w:rPr>
          <w:rFonts w:ascii="Times New Roman" w:hAnsi="Times New Roman" w:cs="Times New Roman"/>
          <w:sz w:val="28"/>
          <w:szCs w:val="28"/>
        </w:rPr>
        <w:t>проводит открытый конкурс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77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предметом которого</w:t>
      </w:r>
      <w:r w:rsidRPr="00177A54">
        <w:rPr>
          <w:rFonts w:ascii="Times New Roman" w:hAnsi="Times New Roman" w:cs="Times New Roman"/>
          <w:sz w:val="28"/>
          <w:szCs w:val="28"/>
        </w:rPr>
        <w:t xml:space="preserve"> является право на получение свидетельства об осуществлении перевозок по одному или нескольким муниципальным</w:t>
      </w:r>
      <w:r>
        <w:rPr>
          <w:rFonts w:ascii="Times New Roman" w:hAnsi="Times New Roman" w:cs="Times New Roman"/>
          <w:sz w:val="28"/>
          <w:szCs w:val="28"/>
        </w:rPr>
        <w:t xml:space="preserve"> маршрутам регулярных перевозок;</w:t>
      </w:r>
    </w:p>
    <w:p w:rsidR="00CC4D6A" w:rsidRPr="00177A54" w:rsidRDefault="00CC4D6A" w:rsidP="00CC4D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177A54"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осуществляет формирование и ведение реестра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муниципальных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маршрутов регулярного сообщения Атяшевского муниципального района;</w:t>
      </w:r>
    </w:p>
    <w:p w:rsidR="00CC4D6A" w:rsidRPr="00177A54" w:rsidRDefault="00CC4D6A" w:rsidP="00CC4D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     10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утверждает порядок возмещения из бюджета Атяшевского муниципального района расходов организациям пассажирского транспорта, возникших в результате решений органов местного самоуправления Атяшевского муниципального района, а также в связи с регулированием тарифов на перевозки пассажиров и багажа;</w:t>
      </w:r>
    </w:p>
    <w:p w:rsidR="00CC4D6A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11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предусматривает возмещение расходов организациям пассажирского транспорта, возникших в результате решений органов местного самоуправления Атяшевского муниципального района, а также в связи с регулированием тарифов на перевозки пассажиров и багажа при составлении проекта решения о бюджете Атяшевского муниципального района на очередной финансовый год;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12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утверждает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реализует муниципальные 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программы в сфере развития и обеспечения устойчивой работы пассажирского транспорта;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13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взаимодействует с органами местного самоуправления в части реализации политики по обеспечению устойчивой работы пассажирского транспорта в целях предоставления транспортных услуг населению и организации транспортного обслуживания населения между поселениями в границах Атяшевского муниципального района;</w:t>
      </w:r>
    </w:p>
    <w:p w:rsidR="00CC4D6A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14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принимает решения об открытии, изменении или закрытии специальных маршрутов, в том числе специальных школьных автобусных маршрутов;</w:t>
      </w:r>
    </w:p>
    <w:p w:rsidR="00CC4D6A" w:rsidRPr="006F57A2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F57A2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Pr="006F57A2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определяет объем муниципального заказа на перевозку пассажиров;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выступает заказчиком пассажирских перевозок;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осуществляет координацию деятельности организаций пассажирского транспорта;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8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заключает соглашения с Правительством Республики Мордовия о совместной деятельности по организации пригородных и межмуниципальных перевозок пассажирским транспортом;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доводит до сведения населения информацию об открытии, изменении, закрытии маршрутов регулярного сообщения, расписании отправления (прибытия) транспортных средств, тарифах и преимуществах по провозной плате;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20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осуществляет иные полномочия, предусмотренные законодательством Российской Федерации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Республики Мордовия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нормативными правовыми актами Атяшевского муниципального района.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2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Настоящ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ие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изменения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всту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пают в силу со дня их официального опубликования.</w:t>
      </w:r>
    </w:p>
    <w:p w:rsidR="00CC4D6A" w:rsidRPr="00376353" w:rsidRDefault="00CC4D6A" w:rsidP="00CC4D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80"/>
        <w:gridCol w:w="3183"/>
      </w:tblGrid>
      <w:tr w:rsidR="00CC4D6A" w:rsidRPr="00376353" w:rsidTr="00783F4C">
        <w:tc>
          <w:tcPr>
            <w:tcW w:w="6666" w:type="dxa"/>
          </w:tcPr>
          <w:p w:rsidR="00CC4D6A" w:rsidRDefault="00CC4D6A" w:rsidP="00783F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Атяшевского</w:t>
            </w:r>
          </w:p>
          <w:p w:rsidR="00CC4D6A" w:rsidRDefault="00CC4D6A" w:rsidP="00783F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муниципального района                                                                                                               </w:t>
            </w:r>
          </w:p>
          <w:p w:rsidR="00CC4D6A" w:rsidRPr="00376353" w:rsidRDefault="00CC4D6A" w:rsidP="001D7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</w:p>
        </w:tc>
        <w:tc>
          <w:tcPr>
            <w:tcW w:w="3333" w:type="dxa"/>
          </w:tcPr>
          <w:p w:rsidR="00CC4D6A" w:rsidRDefault="00CC4D6A" w:rsidP="00783F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</w:p>
          <w:p w:rsidR="00CC4D6A" w:rsidRPr="00376353" w:rsidRDefault="00CC4D6A" w:rsidP="00783F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Н.М.Казаев</w:t>
            </w:r>
            <w:proofErr w:type="spellEnd"/>
          </w:p>
        </w:tc>
      </w:tr>
    </w:tbl>
    <w:p w:rsidR="00CC4D6A" w:rsidRDefault="00CC4D6A" w:rsidP="001D7110">
      <w:bookmarkStart w:id="3" w:name="_GoBack"/>
      <w:bookmarkEnd w:id="3"/>
    </w:p>
    <w:sectPr w:rsidR="00CC4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353"/>
    <w:rsid w:val="00132E3B"/>
    <w:rsid w:val="00177A54"/>
    <w:rsid w:val="001D6E48"/>
    <w:rsid w:val="001D7110"/>
    <w:rsid w:val="0025273F"/>
    <w:rsid w:val="00376353"/>
    <w:rsid w:val="00457E50"/>
    <w:rsid w:val="00504DCC"/>
    <w:rsid w:val="00516E42"/>
    <w:rsid w:val="00522082"/>
    <w:rsid w:val="0056543A"/>
    <w:rsid w:val="00646F45"/>
    <w:rsid w:val="006F57A2"/>
    <w:rsid w:val="007B2C7C"/>
    <w:rsid w:val="008E53F4"/>
    <w:rsid w:val="00A913D5"/>
    <w:rsid w:val="00B8711D"/>
    <w:rsid w:val="00CC38CD"/>
    <w:rsid w:val="00CC4D6A"/>
    <w:rsid w:val="00D1238D"/>
    <w:rsid w:val="00D720A8"/>
    <w:rsid w:val="00F1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2E3B"/>
    <w:rPr>
      <w:rFonts w:ascii="Segoe UI" w:hAnsi="Segoe UI" w:cs="Segoe UI"/>
      <w:sz w:val="18"/>
      <w:szCs w:val="18"/>
    </w:rPr>
  </w:style>
  <w:style w:type="character" w:customStyle="1" w:styleId="a5">
    <w:name w:val="Гипертекстовая ссылка"/>
    <w:basedOn w:val="a0"/>
    <w:uiPriority w:val="99"/>
    <w:rsid w:val="00D1238D"/>
    <w:rPr>
      <w:color w:val="106BBE"/>
    </w:rPr>
  </w:style>
  <w:style w:type="paragraph" w:styleId="a6">
    <w:name w:val="Title"/>
    <w:basedOn w:val="a"/>
    <w:next w:val="a"/>
    <w:link w:val="a7"/>
    <w:uiPriority w:val="10"/>
    <w:qFormat/>
    <w:rsid w:val="00CC4D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CC4D6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2E3B"/>
    <w:rPr>
      <w:rFonts w:ascii="Segoe UI" w:hAnsi="Segoe UI" w:cs="Segoe UI"/>
      <w:sz w:val="18"/>
      <w:szCs w:val="18"/>
    </w:rPr>
  </w:style>
  <w:style w:type="character" w:customStyle="1" w:styleId="a5">
    <w:name w:val="Гипертекстовая ссылка"/>
    <w:basedOn w:val="a0"/>
    <w:uiPriority w:val="99"/>
    <w:rsid w:val="00D1238D"/>
    <w:rPr>
      <w:color w:val="106BBE"/>
    </w:rPr>
  </w:style>
  <w:style w:type="paragraph" w:styleId="a6">
    <w:name w:val="Title"/>
    <w:basedOn w:val="a"/>
    <w:next w:val="a"/>
    <w:link w:val="a7"/>
    <w:uiPriority w:val="10"/>
    <w:qFormat/>
    <w:rsid w:val="00CC4D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CC4D6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285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150106" TargetMode="External"/><Relationship Id="rId5" Type="http://schemas.openxmlformats.org/officeDocument/2006/relationships/hyperlink" Target="garantF1://86367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2016-08-29T11:30:00Z</cp:lastPrinted>
  <dcterms:created xsi:type="dcterms:W3CDTF">2016-10-11T07:38:00Z</dcterms:created>
  <dcterms:modified xsi:type="dcterms:W3CDTF">2016-10-11T07:38:00Z</dcterms:modified>
</cp:coreProperties>
</file>