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CC1" w:rsidRDefault="00122CC1" w:rsidP="00122CC1">
      <w:pPr>
        <w:pStyle w:val="3"/>
        <w:jc w:val="center"/>
        <w:rPr>
          <w:sz w:val="48"/>
        </w:rPr>
      </w:pP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Е Ш Е Н И Е</w:t>
      </w:r>
    </w:p>
    <w:p w:rsidR="00122CC1" w:rsidRPr="00122CC1" w:rsidRDefault="00122CC1" w:rsidP="00122CC1">
      <w:pPr>
        <w:pStyle w:val="5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122CC1">
        <w:rPr>
          <w:rFonts w:ascii="Times New Roman" w:hAnsi="Times New Roman"/>
          <w:b w:val="0"/>
          <w:i w:val="0"/>
          <w:sz w:val="32"/>
          <w:szCs w:val="32"/>
        </w:rPr>
        <w:t>СОВЕТА ДЕПУТАТОВ</w:t>
      </w:r>
    </w:p>
    <w:p w:rsidR="00122CC1" w:rsidRPr="00122CC1" w:rsidRDefault="00122CC1" w:rsidP="00122CC1">
      <w:pPr>
        <w:pStyle w:val="5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122CC1">
        <w:rPr>
          <w:rFonts w:ascii="Times New Roman" w:hAnsi="Times New Roman"/>
          <w:b w:val="0"/>
          <w:i w:val="0"/>
          <w:sz w:val="32"/>
          <w:szCs w:val="32"/>
        </w:rPr>
        <w:t>АТЯШЕВСКОГО МУНИЦИПАЛЬНОГО РАЙОНА</w:t>
      </w:r>
    </w:p>
    <w:p w:rsidR="00122CC1" w:rsidRDefault="00122CC1" w:rsidP="00122CC1">
      <w:pPr>
        <w:jc w:val="center"/>
        <w:rPr>
          <w:sz w:val="28"/>
        </w:rPr>
      </w:pPr>
    </w:p>
    <w:p w:rsidR="00122CC1" w:rsidRDefault="00122CC1" w:rsidP="00122CC1">
      <w:pPr>
        <w:jc w:val="center"/>
        <w:rPr>
          <w:sz w:val="28"/>
        </w:rPr>
      </w:pPr>
      <w:r>
        <w:rPr>
          <w:sz w:val="28"/>
        </w:rPr>
        <w:t>_</w:t>
      </w:r>
      <w:r w:rsidR="004C01DB" w:rsidRPr="004C01DB">
        <w:rPr>
          <w:sz w:val="28"/>
          <w:u w:val="single"/>
        </w:rPr>
        <w:t>01.</w:t>
      </w:r>
      <w:r w:rsidR="004C01DB">
        <w:rPr>
          <w:sz w:val="28"/>
          <w:u w:val="single"/>
        </w:rPr>
        <w:t>12</w:t>
      </w:r>
      <w:r w:rsidR="00C00261" w:rsidRPr="00C00261">
        <w:rPr>
          <w:sz w:val="28"/>
          <w:u w:val="single"/>
        </w:rPr>
        <w:t>.201</w:t>
      </w:r>
      <w:r w:rsidR="004C01DB">
        <w:rPr>
          <w:sz w:val="28"/>
          <w:u w:val="single"/>
        </w:rPr>
        <w:t>5</w:t>
      </w:r>
      <w:r>
        <w:rPr>
          <w:sz w:val="28"/>
        </w:rPr>
        <w:t>____                                                                            №_</w:t>
      </w:r>
      <w:r w:rsidR="004C01DB" w:rsidRPr="004C01DB">
        <w:rPr>
          <w:sz w:val="28"/>
          <w:u w:val="single"/>
        </w:rPr>
        <w:t>45</w:t>
      </w:r>
      <w:r>
        <w:rPr>
          <w:sz w:val="28"/>
        </w:rPr>
        <w:t>_____</w:t>
      </w:r>
    </w:p>
    <w:p w:rsidR="00122CC1" w:rsidRDefault="00122CC1" w:rsidP="00122CC1">
      <w:pPr>
        <w:jc w:val="center"/>
        <w:rPr>
          <w:sz w:val="24"/>
        </w:rPr>
      </w:pPr>
      <w:proofErr w:type="spellStart"/>
      <w:r>
        <w:rPr>
          <w:sz w:val="24"/>
        </w:rPr>
        <w:t>рп</w:t>
      </w:r>
      <w:proofErr w:type="gramStart"/>
      <w:r>
        <w:rPr>
          <w:sz w:val="24"/>
        </w:rPr>
        <w:t>.А</w:t>
      </w:r>
      <w:proofErr w:type="gramEnd"/>
      <w:r>
        <w:rPr>
          <w:sz w:val="24"/>
        </w:rPr>
        <w:t>тяшево</w:t>
      </w:r>
      <w:proofErr w:type="spellEnd"/>
    </w:p>
    <w:p w:rsidR="00122CC1" w:rsidRDefault="00122CC1" w:rsidP="00122CC1"/>
    <w:p w:rsidR="00122CC1" w:rsidRDefault="00122CC1" w:rsidP="00122CC1"/>
    <w:p w:rsidR="00122CC1" w:rsidRDefault="00122CC1" w:rsidP="00122CC1"/>
    <w:p w:rsidR="00122CC1" w:rsidRDefault="00122CC1" w:rsidP="00122CC1"/>
    <w:p w:rsidR="00122CC1" w:rsidRDefault="00122CC1" w:rsidP="00122CC1"/>
    <w:p w:rsidR="00DA0EF3" w:rsidRPr="00122CC1" w:rsidRDefault="00DA0EF3" w:rsidP="00DA0EF3">
      <w:pPr>
        <w:pStyle w:val="2"/>
        <w:rPr>
          <w:b/>
          <w:sz w:val="28"/>
          <w:szCs w:val="28"/>
        </w:rPr>
      </w:pPr>
      <w:r w:rsidRPr="00122CC1">
        <w:rPr>
          <w:b/>
          <w:sz w:val="28"/>
          <w:szCs w:val="28"/>
        </w:rPr>
        <w:t xml:space="preserve">Об утверждении схемы одномандатных избирательных округов для проведения выборов депутатов Совета депутатов Атяшевского муниципального района </w:t>
      </w:r>
    </w:p>
    <w:p w:rsidR="00DA0EF3" w:rsidRPr="00122CC1" w:rsidRDefault="00DA0EF3" w:rsidP="00DA0EF3">
      <w:pPr>
        <w:jc w:val="center"/>
        <w:rPr>
          <w:b/>
          <w:bCs/>
          <w:sz w:val="28"/>
          <w:szCs w:val="28"/>
        </w:rPr>
      </w:pPr>
    </w:p>
    <w:p w:rsidR="00DA0EF3" w:rsidRPr="00122CC1" w:rsidRDefault="00DA0EF3" w:rsidP="00DA0EF3">
      <w:pPr>
        <w:jc w:val="center"/>
        <w:rPr>
          <w:bCs/>
          <w:sz w:val="28"/>
          <w:szCs w:val="28"/>
        </w:rPr>
      </w:pPr>
    </w:p>
    <w:p w:rsidR="00DA0EF3" w:rsidRPr="00122CC1" w:rsidRDefault="00DA0EF3" w:rsidP="00122CC1">
      <w:pPr>
        <w:ind w:firstLine="720"/>
        <w:jc w:val="both"/>
        <w:rPr>
          <w:bCs/>
          <w:sz w:val="28"/>
          <w:szCs w:val="28"/>
        </w:rPr>
      </w:pPr>
    </w:p>
    <w:p w:rsidR="004C01DB" w:rsidRPr="004C01DB" w:rsidRDefault="00122CC1" w:rsidP="004C01DB">
      <w:pPr>
        <w:pStyle w:val="1"/>
        <w:ind w:firstLine="720"/>
        <w:jc w:val="both"/>
        <w:rPr>
          <w:sz w:val="28"/>
          <w:szCs w:val="28"/>
        </w:rPr>
      </w:pPr>
      <w:r w:rsidRPr="004C01DB">
        <w:rPr>
          <w:sz w:val="28"/>
          <w:szCs w:val="28"/>
        </w:rPr>
        <w:t>Рассмотрев представленную Атяшевской территориальной избирательной комиссией схему одномандатных избирательных округов для проведения выборов депутатов Совета депутатов Ат</w:t>
      </w:r>
      <w:r w:rsidR="004C01DB">
        <w:rPr>
          <w:sz w:val="28"/>
          <w:szCs w:val="28"/>
        </w:rPr>
        <w:t>яшевского муниципального района</w:t>
      </w:r>
      <w:r w:rsidRPr="004C01DB">
        <w:rPr>
          <w:sz w:val="28"/>
          <w:szCs w:val="28"/>
        </w:rPr>
        <w:t xml:space="preserve">, </w:t>
      </w:r>
      <w:r w:rsidR="004C01DB">
        <w:rPr>
          <w:sz w:val="28"/>
          <w:szCs w:val="28"/>
        </w:rPr>
        <w:t xml:space="preserve">на основании </w:t>
      </w:r>
      <w:r w:rsidR="00DA0EF3" w:rsidRPr="004C01DB">
        <w:rPr>
          <w:sz w:val="28"/>
          <w:szCs w:val="28"/>
        </w:rPr>
        <w:t>стать</w:t>
      </w:r>
      <w:r w:rsidR="004C01DB">
        <w:rPr>
          <w:sz w:val="28"/>
          <w:szCs w:val="28"/>
        </w:rPr>
        <w:t>и</w:t>
      </w:r>
      <w:r w:rsidR="004C01DB" w:rsidRPr="004C01DB">
        <w:rPr>
          <w:sz w:val="28"/>
          <w:szCs w:val="28"/>
        </w:rPr>
        <w:t xml:space="preserve"> 18</w:t>
      </w:r>
      <w:r w:rsidR="00DA0EF3" w:rsidRPr="004C01DB">
        <w:rPr>
          <w:sz w:val="28"/>
          <w:szCs w:val="28"/>
        </w:rPr>
        <w:t xml:space="preserve"> </w:t>
      </w:r>
      <w:r w:rsidR="004C01DB" w:rsidRPr="004C01DB">
        <w:rPr>
          <w:sz w:val="28"/>
          <w:szCs w:val="28"/>
        </w:rPr>
        <w:t>Федерального закона от 12 июня 2002 г</w:t>
      </w:r>
      <w:r w:rsidR="004C01DB">
        <w:rPr>
          <w:sz w:val="28"/>
          <w:szCs w:val="28"/>
        </w:rPr>
        <w:t>ода</w:t>
      </w:r>
      <w:r w:rsidR="004C01DB" w:rsidRPr="004C01DB">
        <w:rPr>
          <w:sz w:val="28"/>
          <w:szCs w:val="28"/>
        </w:rPr>
        <w:t xml:space="preserve"> N 67-ФЗ "Об основных гарантиях избирательных прав и права на участие в референдуме граждан Российской Федерации"</w:t>
      </w:r>
    </w:p>
    <w:p w:rsidR="00DA0EF3" w:rsidRPr="00122CC1" w:rsidRDefault="00DA0EF3" w:rsidP="00122CC1">
      <w:pPr>
        <w:ind w:firstLine="720"/>
        <w:jc w:val="both"/>
        <w:rPr>
          <w:sz w:val="28"/>
          <w:szCs w:val="28"/>
        </w:rPr>
      </w:pPr>
    </w:p>
    <w:p w:rsidR="00122CC1" w:rsidRPr="00122CC1" w:rsidRDefault="00122CC1" w:rsidP="00122CC1">
      <w:pPr>
        <w:jc w:val="center"/>
        <w:rPr>
          <w:sz w:val="28"/>
          <w:szCs w:val="28"/>
        </w:rPr>
      </w:pPr>
      <w:r w:rsidRPr="00122CC1">
        <w:rPr>
          <w:sz w:val="28"/>
          <w:szCs w:val="28"/>
        </w:rPr>
        <w:t xml:space="preserve">Совет депутатов Атяшевского </w:t>
      </w:r>
      <w:proofErr w:type="gramStart"/>
      <w:r w:rsidRPr="00122CC1">
        <w:rPr>
          <w:sz w:val="28"/>
          <w:szCs w:val="28"/>
        </w:rPr>
        <w:t>муниципального</w:t>
      </w:r>
      <w:proofErr w:type="gramEnd"/>
      <w:r w:rsidRPr="00122CC1">
        <w:rPr>
          <w:sz w:val="28"/>
          <w:szCs w:val="28"/>
        </w:rPr>
        <w:t xml:space="preserve"> района решил:</w:t>
      </w:r>
    </w:p>
    <w:p w:rsidR="00122CC1" w:rsidRPr="00122CC1" w:rsidRDefault="00122CC1" w:rsidP="00122CC1">
      <w:pPr>
        <w:pStyle w:val="20"/>
        <w:spacing w:line="240" w:lineRule="auto"/>
        <w:ind w:firstLine="720"/>
        <w:jc w:val="both"/>
        <w:rPr>
          <w:sz w:val="28"/>
          <w:szCs w:val="28"/>
        </w:rPr>
      </w:pPr>
    </w:p>
    <w:p w:rsidR="00DA0EF3" w:rsidRPr="00122CC1" w:rsidRDefault="00DA0EF3" w:rsidP="00122CC1">
      <w:pPr>
        <w:pStyle w:val="20"/>
        <w:spacing w:line="240" w:lineRule="auto"/>
        <w:ind w:firstLine="720"/>
        <w:jc w:val="both"/>
        <w:rPr>
          <w:sz w:val="28"/>
          <w:szCs w:val="28"/>
        </w:rPr>
      </w:pPr>
      <w:r w:rsidRPr="00122CC1">
        <w:rPr>
          <w:sz w:val="28"/>
          <w:szCs w:val="28"/>
        </w:rPr>
        <w:t xml:space="preserve">1. Утвердить </w:t>
      </w:r>
      <w:r w:rsidR="004C01DB">
        <w:rPr>
          <w:sz w:val="28"/>
          <w:szCs w:val="28"/>
        </w:rPr>
        <w:t>прилагаем</w:t>
      </w:r>
      <w:r w:rsidR="00581D25">
        <w:rPr>
          <w:sz w:val="28"/>
          <w:szCs w:val="28"/>
        </w:rPr>
        <w:t>ую</w:t>
      </w:r>
      <w:r w:rsidR="004C01DB">
        <w:rPr>
          <w:sz w:val="28"/>
          <w:szCs w:val="28"/>
        </w:rPr>
        <w:t xml:space="preserve"> </w:t>
      </w:r>
      <w:r w:rsidR="004C01DB" w:rsidRPr="00122CC1">
        <w:rPr>
          <w:sz w:val="28"/>
          <w:szCs w:val="28"/>
        </w:rPr>
        <w:t>схем</w:t>
      </w:r>
      <w:r w:rsidR="004C01DB">
        <w:rPr>
          <w:sz w:val="28"/>
          <w:szCs w:val="28"/>
        </w:rPr>
        <w:t>у</w:t>
      </w:r>
      <w:r w:rsidR="004C01DB" w:rsidRPr="00122CC1">
        <w:rPr>
          <w:sz w:val="28"/>
          <w:szCs w:val="28"/>
        </w:rPr>
        <w:t xml:space="preserve"> </w:t>
      </w:r>
      <w:r w:rsidRPr="00122CC1">
        <w:rPr>
          <w:sz w:val="28"/>
          <w:szCs w:val="28"/>
        </w:rPr>
        <w:t xml:space="preserve">одномандатных избирательных округов для проведения выборов депутатов Совета депутатов Атяшевского муниципального района </w:t>
      </w:r>
      <w:r w:rsidR="004C01DB">
        <w:rPr>
          <w:sz w:val="28"/>
          <w:szCs w:val="28"/>
        </w:rPr>
        <w:t>и ее графическое изображение</w:t>
      </w:r>
      <w:r w:rsidRPr="00122CC1">
        <w:rPr>
          <w:sz w:val="28"/>
          <w:szCs w:val="28"/>
        </w:rPr>
        <w:t>.</w:t>
      </w:r>
    </w:p>
    <w:p w:rsidR="00DA0EF3" w:rsidRPr="00122CC1" w:rsidRDefault="00DA0EF3" w:rsidP="00122CC1">
      <w:pPr>
        <w:pStyle w:val="a3"/>
        <w:ind w:firstLine="720"/>
        <w:rPr>
          <w:szCs w:val="28"/>
        </w:rPr>
      </w:pPr>
      <w:r w:rsidRPr="00122CC1">
        <w:rPr>
          <w:szCs w:val="28"/>
        </w:rPr>
        <w:t>2. Направить настоящее решение для опубликования в районную газету «Вперед».</w:t>
      </w:r>
    </w:p>
    <w:p w:rsidR="00CD054F" w:rsidRPr="00122CC1" w:rsidRDefault="00CD054F" w:rsidP="00122CC1">
      <w:pPr>
        <w:ind w:firstLine="720"/>
        <w:jc w:val="both"/>
        <w:rPr>
          <w:snapToGrid w:val="0"/>
          <w:sz w:val="28"/>
          <w:szCs w:val="28"/>
        </w:rPr>
      </w:pPr>
    </w:p>
    <w:p w:rsidR="00CD054F" w:rsidRPr="00122CC1" w:rsidRDefault="00CD054F">
      <w:pPr>
        <w:ind w:firstLine="485"/>
        <w:jc w:val="both"/>
        <w:rPr>
          <w:snapToGrid w:val="0"/>
          <w:sz w:val="28"/>
          <w:szCs w:val="28"/>
        </w:rPr>
      </w:pPr>
    </w:p>
    <w:p w:rsidR="004C01DB" w:rsidRDefault="004C01DB" w:rsidP="00122CC1">
      <w:pPr>
        <w:pStyle w:val="ConsTitle"/>
        <w:widowControl/>
        <w:tabs>
          <w:tab w:val="num" w:pos="0"/>
        </w:tabs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Заместитель п</w:t>
      </w:r>
      <w:r w:rsidR="00122CC1" w:rsidRPr="00122CC1">
        <w:rPr>
          <w:rFonts w:ascii="Times New Roman" w:hAnsi="Times New Roman" w:cs="Times New Roman"/>
          <w:b w:val="0"/>
          <w:sz w:val="28"/>
          <w:szCs w:val="28"/>
        </w:rPr>
        <w:t>редседател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</w:p>
    <w:p w:rsidR="00122CC1" w:rsidRPr="00122CC1" w:rsidRDefault="00122CC1" w:rsidP="004C01DB">
      <w:pPr>
        <w:pStyle w:val="ConsTitle"/>
        <w:widowControl/>
        <w:tabs>
          <w:tab w:val="num" w:pos="0"/>
        </w:tabs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2CC1">
        <w:rPr>
          <w:rFonts w:ascii="Times New Roman" w:hAnsi="Times New Roman" w:cs="Times New Roman"/>
          <w:b w:val="0"/>
          <w:sz w:val="28"/>
          <w:szCs w:val="28"/>
        </w:rPr>
        <w:t>Совета</w:t>
      </w:r>
      <w:r w:rsidR="00BA67B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22CC1">
        <w:rPr>
          <w:rFonts w:ascii="Times New Roman" w:hAnsi="Times New Roman" w:cs="Times New Roman"/>
          <w:b w:val="0"/>
          <w:sz w:val="28"/>
          <w:szCs w:val="28"/>
        </w:rPr>
        <w:t xml:space="preserve">депутатов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Pr="00122CC1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4C01DB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BA67BF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proofErr w:type="spellStart"/>
      <w:r w:rsidR="004C01DB">
        <w:rPr>
          <w:rFonts w:ascii="Times New Roman" w:hAnsi="Times New Roman" w:cs="Times New Roman"/>
          <w:b w:val="0"/>
          <w:sz w:val="28"/>
          <w:szCs w:val="28"/>
        </w:rPr>
        <w:t>Л.З</w:t>
      </w:r>
      <w:r w:rsidRPr="00122CC1">
        <w:rPr>
          <w:rFonts w:ascii="Times New Roman" w:hAnsi="Times New Roman" w:cs="Times New Roman"/>
          <w:b w:val="0"/>
          <w:sz w:val="28"/>
          <w:szCs w:val="28"/>
        </w:rPr>
        <w:t>.</w:t>
      </w:r>
      <w:r w:rsidR="004C01DB">
        <w:rPr>
          <w:rFonts w:ascii="Times New Roman" w:hAnsi="Times New Roman" w:cs="Times New Roman"/>
          <w:b w:val="0"/>
          <w:sz w:val="28"/>
          <w:szCs w:val="28"/>
        </w:rPr>
        <w:t>Захарова</w:t>
      </w:r>
      <w:proofErr w:type="spellEnd"/>
      <w:r w:rsidRPr="00122CC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D054F" w:rsidRDefault="00CD054F" w:rsidP="00122CC1">
      <w:pPr>
        <w:ind w:firstLine="485"/>
        <w:jc w:val="both"/>
        <w:rPr>
          <w:snapToGrid w:val="0"/>
          <w:sz w:val="28"/>
        </w:rPr>
      </w:pPr>
    </w:p>
    <w:p w:rsidR="00E313B3" w:rsidRDefault="00E313B3" w:rsidP="00122CC1">
      <w:pPr>
        <w:ind w:firstLine="485"/>
        <w:jc w:val="both"/>
        <w:rPr>
          <w:snapToGrid w:val="0"/>
          <w:sz w:val="28"/>
        </w:rPr>
      </w:pPr>
    </w:p>
    <w:p w:rsidR="004C01DB" w:rsidRDefault="00E313B3" w:rsidP="00E313B3">
      <w:pPr>
        <w:pStyle w:val="a4"/>
        <w:rPr>
          <w:sz w:val="24"/>
        </w:rPr>
      </w:pPr>
      <w:r>
        <w:rPr>
          <w:sz w:val="24"/>
        </w:rPr>
        <w:t xml:space="preserve">                                                                                      </w:t>
      </w:r>
    </w:p>
    <w:p w:rsidR="004C01DB" w:rsidRDefault="004C01DB" w:rsidP="00E313B3">
      <w:pPr>
        <w:pStyle w:val="a4"/>
        <w:rPr>
          <w:sz w:val="24"/>
        </w:rPr>
      </w:pPr>
    </w:p>
    <w:p w:rsidR="004C01DB" w:rsidRDefault="004C01DB" w:rsidP="00E313B3">
      <w:pPr>
        <w:pStyle w:val="a4"/>
        <w:rPr>
          <w:sz w:val="24"/>
        </w:rPr>
      </w:pPr>
    </w:p>
    <w:p w:rsidR="004C01DB" w:rsidRDefault="004C01DB" w:rsidP="00E313B3">
      <w:pPr>
        <w:pStyle w:val="a4"/>
        <w:rPr>
          <w:sz w:val="24"/>
        </w:rPr>
      </w:pPr>
    </w:p>
    <w:p w:rsidR="004C01DB" w:rsidRDefault="004C01DB" w:rsidP="00E313B3">
      <w:pPr>
        <w:pStyle w:val="a4"/>
        <w:rPr>
          <w:sz w:val="24"/>
        </w:rPr>
      </w:pPr>
    </w:p>
    <w:p w:rsidR="00EB24B3" w:rsidRDefault="00EB24B3" w:rsidP="00EB24B3">
      <w:pPr>
        <w:pStyle w:val="a4"/>
        <w:rPr>
          <w:sz w:val="24"/>
        </w:rPr>
      </w:pPr>
      <w:r>
        <w:rPr>
          <w:b/>
          <w:bCs/>
          <w:sz w:val="24"/>
        </w:rPr>
        <w:lastRenderedPageBreak/>
        <w:t xml:space="preserve">                                                                                               </w:t>
      </w:r>
    </w:p>
    <w:p w:rsidR="00EB24B3" w:rsidRDefault="00EB24B3" w:rsidP="00EB24B3">
      <w:pPr>
        <w:pStyle w:val="a4"/>
        <w:ind w:left="5664"/>
        <w:rPr>
          <w:sz w:val="24"/>
        </w:rPr>
      </w:pPr>
      <w:r>
        <w:rPr>
          <w:sz w:val="24"/>
        </w:rPr>
        <w:t>Утверждена</w:t>
      </w:r>
    </w:p>
    <w:p w:rsidR="00EB24B3" w:rsidRDefault="00EB24B3" w:rsidP="00EB24B3">
      <w:pPr>
        <w:pStyle w:val="a4"/>
        <w:ind w:left="5664"/>
        <w:rPr>
          <w:sz w:val="24"/>
        </w:rPr>
      </w:pPr>
      <w:r>
        <w:rPr>
          <w:sz w:val="24"/>
        </w:rPr>
        <w:t xml:space="preserve"> решением Совета депутатов</w:t>
      </w:r>
    </w:p>
    <w:p w:rsidR="00EB24B3" w:rsidRDefault="00EB24B3" w:rsidP="00EB24B3">
      <w:pPr>
        <w:pStyle w:val="a4"/>
        <w:ind w:left="5664"/>
        <w:rPr>
          <w:sz w:val="24"/>
        </w:rPr>
      </w:pPr>
      <w:r>
        <w:rPr>
          <w:sz w:val="24"/>
        </w:rPr>
        <w:t>Атяшевского муниципального района</w:t>
      </w:r>
    </w:p>
    <w:p w:rsidR="00EB24B3" w:rsidRDefault="00EB24B3" w:rsidP="00EB24B3">
      <w:pPr>
        <w:pStyle w:val="a4"/>
        <w:ind w:left="5664"/>
        <w:rPr>
          <w:sz w:val="24"/>
        </w:rPr>
      </w:pPr>
      <w:r>
        <w:rPr>
          <w:sz w:val="24"/>
        </w:rPr>
        <w:t>от 01.12.2015г. № 45</w:t>
      </w:r>
    </w:p>
    <w:p w:rsidR="00EB24B3" w:rsidRDefault="00EB24B3" w:rsidP="00EB24B3">
      <w:pPr>
        <w:pStyle w:val="a4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</w:p>
    <w:p w:rsidR="00EB24B3" w:rsidRDefault="00EB24B3" w:rsidP="00EB24B3">
      <w:pPr>
        <w:pStyle w:val="a4"/>
        <w:jc w:val="both"/>
        <w:rPr>
          <w:sz w:val="24"/>
        </w:rPr>
      </w:pPr>
    </w:p>
    <w:p w:rsidR="00EB24B3" w:rsidRDefault="00EB24B3" w:rsidP="00EB24B3">
      <w:pPr>
        <w:pStyle w:val="a4"/>
        <w:jc w:val="both"/>
      </w:pPr>
    </w:p>
    <w:p w:rsidR="00EB24B3" w:rsidRDefault="00EB24B3" w:rsidP="00EB24B3">
      <w:pPr>
        <w:pStyle w:val="a4"/>
        <w:rPr>
          <w:b/>
          <w:bCs/>
        </w:rPr>
      </w:pPr>
      <w:r>
        <w:rPr>
          <w:b/>
          <w:bCs/>
        </w:rPr>
        <w:t>С Х Е М А</w:t>
      </w:r>
    </w:p>
    <w:p w:rsidR="00EB24B3" w:rsidRDefault="00EB24B3" w:rsidP="00EB24B3">
      <w:pPr>
        <w:jc w:val="center"/>
        <w:rPr>
          <w:b/>
          <w:bCs/>
        </w:rPr>
      </w:pPr>
    </w:p>
    <w:p w:rsidR="00EB24B3" w:rsidRDefault="00EB24B3" w:rsidP="00EB24B3">
      <w:pPr>
        <w:jc w:val="center"/>
        <w:rPr>
          <w:b/>
          <w:bCs/>
        </w:rPr>
      </w:pPr>
      <w:r>
        <w:rPr>
          <w:b/>
          <w:bCs/>
        </w:rPr>
        <w:t>избирательных округов для проведения</w:t>
      </w:r>
    </w:p>
    <w:p w:rsidR="00EB24B3" w:rsidRDefault="00EB24B3" w:rsidP="00EB24B3">
      <w:pPr>
        <w:jc w:val="center"/>
        <w:rPr>
          <w:b/>
          <w:bCs/>
        </w:rPr>
      </w:pPr>
      <w:r>
        <w:rPr>
          <w:b/>
          <w:bCs/>
        </w:rPr>
        <w:t>выборов депутатов Совета депутатов</w:t>
      </w:r>
    </w:p>
    <w:p w:rsidR="00EB24B3" w:rsidRDefault="00EB24B3" w:rsidP="00EB24B3">
      <w:pPr>
        <w:jc w:val="center"/>
        <w:rPr>
          <w:b/>
          <w:bCs/>
        </w:rPr>
      </w:pPr>
      <w:r>
        <w:rPr>
          <w:b/>
          <w:bCs/>
        </w:rPr>
        <w:t xml:space="preserve">Атяшевского муниципального района </w:t>
      </w:r>
    </w:p>
    <w:p w:rsidR="00EB24B3" w:rsidRDefault="00EB24B3" w:rsidP="00EB24B3">
      <w:pPr>
        <w:jc w:val="center"/>
      </w:pPr>
    </w:p>
    <w:p w:rsidR="00EB24B3" w:rsidRDefault="00EB24B3" w:rsidP="00EB24B3">
      <w:pPr>
        <w:jc w:val="center"/>
        <w:rPr>
          <w:szCs w:val="28"/>
        </w:rPr>
      </w:pPr>
    </w:p>
    <w:p w:rsidR="00EB24B3" w:rsidRDefault="00EB24B3" w:rsidP="00EB24B3">
      <w:pPr>
        <w:jc w:val="center"/>
        <w:rPr>
          <w:szCs w:val="28"/>
        </w:rPr>
      </w:pPr>
    </w:p>
    <w:p w:rsidR="00EB24B3" w:rsidRDefault="00EB24B3" w:rsidP="00EB24B3"/>
    <w:p w:rsidR="00EB24B3" w:rsidRPr="00EB24B3" w:rsidRDefault="00EB24B3" w:rsidP="00EB24B3">
      <w:pPr>
        <w:pStyle w:val="1"/>
        <w:rPr>
          <w:rFonts w:ascii="Arabic Typesetting" w:hAnsi="Arabic Typesetting" w:cs="Arabic Typesetting"/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Поселковый</w:t>
      </w:r>
      <w:r w:rsidRPr="00EB24B3">
        <w:rPr>
          <w:rFonts w:ascii="Arabic Typesetting" w:hAnsi="Arabic Typesetting" w:cs="Arabic Typesetting"/>
          <w:b/>
          <w:sz w:val="28"/>
          <w:szCs w:val="28"/>
          <w:u w:val="single"/>
        </w:rPr>
        <w:t xml:space="preserve"> </w:t>
      </w:r>
      <w:r w:rsidRPr="00EB24B3">
        <w:rPr>
          <w:b/>
          <w:sz w:val="28"/>
          <w:szCs w:val="28"/>
          <w:u w:val="single"/>
        </w:rPr>
        <w:t>избирательный</w:t>
      </w:r>
      <w:r w:rsidRPr="00EB24B3">
        <w:rPr>
          <w:rFonts w:ascii="Arabic Typesetting" w:hAnsi="Arabic Typesetting" w:cs="Arabic Typesetting"/>
          <w:b/>
          <w:sz w:val="28"/>
          <w:szCs w:val="28"/>
          <w:u w:val="single"/>
        </w:rPr>
        <w:t xml:space="preserve"> </w:t>
      </w:r>
      <w:r w:rsidRPr="00EB24B3">
        <w:rPr>
          <w:b/>
          <w:sz w:val="28"/>
          <w:szCs w:val="28"/>
          <w:u w:val="single"/>
        </w:rPr>
        <w:t>округ</w:t>
      </w:r>
      <w:r w:rsidRPr="00EB24B3">
        <w:rPr>
          <w:rFonts w:ascii="Arabic Typesetting" w:hAnsi="Arabic Typesetting" w:cs="Arabic Typesetting"/>
          <w:b/>
          <w:sz w:val="28"/>
          <w:szCs w:val="28"/>
          <w:u w:val="single"/>
        </w:rPr>
        <w:t xml:space="preserve"> </w:t>
      </w:r>
      <w:r w:rsidRPr="00EB24B3">
        <w:rPr>
          <w:b/>
          <w:sz w:val="28"/>
          <w:szCs w:val="28"/>
          <w:u w:val="single"/>
        </w:rPr>
        <w:t>№</w:t>
      </w:r>
      <w:r w:rsidRPr="00EB24B3">
        <w:rPr>
          <w:rFonts w:ascii="Arabic Typesetting" w:hAnsi="Arabic Typesetting" w:cs="Arabic Typesetting"/>
          <w:b/>
          <w:sz w:val="28"/>
          <w:szCs w:val="28"/>
          <w:u w:val="single"/>
        </w:rPr>
        <w:t>1</w:t>
      </w:r>
    </w:p>
    <w:p w:rsidR="00EB24B3" w:rsidRPr="00EB24B3" w:rsidRDefault="00EB24B3" w:rsidP="00EB24B3">
      <w:pPr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  <w:r w:rsidRPr="00EB24B3">
        <w:rPr>
          <w:rFonts w:ascii="Arabic Typesetting" w:hAnsi="Arabic Typesetting" w:cs="Arabic Typesetting"/>
          <w:b/>
          <w:bCs/>
          <w:sz w:val="28"/>
          <w:szCs w:val="28"/>
        </w:rPr>
        <w:t xml:space="preserve">909 </w:t>
      </w:r>
      <w:r w:rsidRPr="00EB24B3">
        <w:rPr>
          <w:b/>
          <w:bCs/>
          <w:sz w:val="28"/>
          <w:szCs w:val="28"/>
        </w:rPr>
        <w:t>избирателей</w:t>
      </w:r>
    </w:p>
    <w:p w:rsidR="00EB24B3" w:rsidRPr="00EB24B3" w:rsidRDefault="00EB24B3" w:rsidP="00EB24B3">
      <w:pPr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8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Рп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Атяшево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</w:p>
    <w:p w:rsidR="00EB24B3" w:rsidRPr="00EB24B3" w:rsidRDefault="00EB24B3" w:rsidP="00EB24B3">
      <w:pPr>
        <w:ind w:firstLine="708"/>
        <w:jc w:val="both"/>
        <w:rPr>
          <w:rFonts w:ascii="Arabic Typesetting" w:hAnsi="Arabic Typesetting" w:cs="Arabic Typesetting"/>
          <w:b/>
          <w:bCs/>
          <w:sz w:val="28"/>
          <w:szCs w:val="28"/>
        </w:rPr>
      </w:pPr>
      <w:r w:rsidRPr="00EB24B3">
        <w:rPr>
          <w:sz w:val="28"/>
          <w:szCs w:val="28"/>
        </w:rPr>
        <w:t>Микрорайон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2, </w:t>
      </w:r>
      <w:r w:rsidRPr="00EB24B3">
        <w:rPr>
          <w:sz w:val="28"/>
          <w:szCs w:val="28"/>
        </w:rPr>
        <w:t>дома</w:t>
      </w:r>
      <w:r w:rsidRPr="00EB24B3">
        <w:rPr>
          <w:rFonts w:ascii="Arabic Typesetting" w:hAnsi="Arabic Typesetting" w:cs="Arabic Typesetting"/>
          <w:sz w:val="28"/>
          <w:szCs w:val="28"/>
        </w:rPr>
        <w:t>: 1, 2, 3, 4,</w:t>
      </w:r>
      <w:r w:rsidRPr="00EB24B3">
        <w:rPr>
          <w:rFonts w:ascii="Arabic Typesetting" w:hAnsi="Arabic Typesetting" w:cs="Arabic Typesetting"/>
          <w:b/>
          <w:bCs/>
          <w:sz w:val="28"/>
          <w:szCs w:val="28"/>
        </w:rPr>
        <w:t xml:space="preserve"> </w:t>
      </w:r>
      <w:r w:rsidRPr="00EB24B3">
        <w:rPr>
          <w:rFonts w:ascii="Arabic Typesetting" w:hAnsi="Arabic Typesetting" w:cs="Arabic Typesetting"/>
          <w:sz w:val="28"/>
          <w:szCs w:val="28"/>
        </w:rPr>
        <w:t>5, 7,</w:t>
      </w:r>
      <w:r w:rsidRPr="00EB24B3">
        <w:rPr>
          <w:rFonts w:ascii="Arabic Typesetting" w:hAnsi="Arabic Typesetting" w:cs="Arabic Typesetting"/>
          <w:b/>
          <w:bCs/>
          <w:sz w:val="28"/>
          <w:szCs w:val="28"/>
        </w:rPr>
        <w:t xml:space="preserve"> </w:t>
      </w:r>
      <w:r w:rsidRPr="00EB24B3">
        <w:rPr>
          <w:rFonts w:ascii="Arabic Typesetting" w:hAnsi="Arabic Typesetting" w:cs="Arabic Typesetting"/>
          <w:sz w:val="28"/>
          <w:szCs w:val="28"/>
        </w:rPr>
        <w:t>8, 8</w:t>
      </w:r>
      <w:r w:rsidRPr="00EB24B3">
        <w:rPr>
          <w:sz w:val="28"/>
          <w:szCs w:val="28"/>
        </w:rPr>
        <w:t>А</w:t>
      </w:r>
      <w:r w:rsidRPr="00EB24B3">
        <w:rPr>
          <w:rFonts w:ascii="Arabic Typesetting" w:hAnsi="Arabic Typesetting" w:cs="Arabic Typesetting"/>
          <w:sz w:val="28"/>
          <w:szCs w:val="28"/>
        </w:rPr>
        <w:t>, 9, 10, 11, 12, 12</w:t>
      </w:r>
      <w:r w:rsidRPr="00EB24B3">
        <w:rPr>
          <w:sz w:val="28"/>
          <w:szCs w:val="28"/>
        </w:rPr>
        <w:t>А</w:t>
      </w:r>
      <w:r w:rsidRPr="00EB24B3">
        <w:rPr>
          <w:rFonts w:ascii="Arabic Typesetting" w:hAnsi="Arabic Typesetting" w:cs="Arabic Typesetting"/>
          <w:sz w:val="28"/>
          <w:szCs w:val="28"/>
        </w:rPr>
        <w:t>, 14, 14</w:t>
      </w:r>
      <w:r w:rsidRPr="00EB24B3">
        <w:rPr>
          <w:sz w:val="28"/>
          <w:szCs w:val="28"/>
        </w:rPr>
        <w:t>А</w:t>
      </w:r>
      <w:r w:rsidRPr="00EB24B3">
        <w:rPr>
          <w:rFonts w:ascii="Arabic Typesetting" w:hAnsi="Arabic Typesetting" w:cs="Arabic Typesetting"/>
          <w:sz w:val="28"/>
          <w:szCs w:val="28"/>
        </w:rPr>
        <w:t>, 16, 18</w:t>
      </w:r>
    </w:p>
    <w:p w:rsidR="00EB24B3" w:rsidRPr="00EB24B3" w:rsidRDefault="00EB24B3" w:rsidP="00EB24B3">
      <w:pPr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Поселковый избирательный округ №2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900 избирателей</w:t>
      </w:r>
    </w:p>
    <w:p w:rsidR="00EB24B3" w:rsidRPr="00EB24B3" w:rsidRDefault="00EB24B3" w:rsidP="00EB24B3">
      <w:pPr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8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Рп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Атяшево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</w:p>
    <w:p w:rsidR="00EB24B3" w:rsidRPr="00EB24B3" w:rsidRDefault="00EB24B3" w:rsidP="00EB24B3">
      <w:pPr>
        <w:ind w:firstLine="708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Микрорайон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1; </w:t>
      </w:r>
      <w:r w:rsidRPr="00EB24B3">
        <w:rPr>
          <w:rFonts w:ascii="Arabic Typesetting" w:hAnsi="Arabic Typesetting" w:cs="Arabic Typesetting"/>
          <w:b/>
          <w:bCs/>
          <w:sz w:val="28"/>
          <w:szCs w:val="28"/>
        </w:rPr>
        <w:t xml:space="preserve"> </w:t>
      </w:r>
      <w:r w:rsidRPr="00EB24B3">
        <w:rPr>
          <w:sz w:val="28"/>
          <w:szCs w:val="28"/>
        </w:rPr>
        <w:t>Микрорайон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2, </w:t>
      </w:r>
      <w:r w:rsidRPr="00EB24B3">
        <w:rPr>
          <w:sz w:val="28"/>
          <w:szCs w:val="28"/>
        </w:rPr>
        <w:t>дома</w:t>
      </w:r>
      <w:r w:rsidRPr="00EB24B3">
        <w:rPr>
          <w:rFonts w:ascii="Arabic Typesetting" w:hAnsi="Arabic Typesetting" w:cs="Arabic Typesetting"/>
          <w:sz w:val="28"/>
          <w:szCs w:val="28"/>
        </w:rPr>
        <w:t>: 6, 6</w:t>
      </w:r>
      <w:r w:rsidRPr="00EB24B3">
        <w:rPr>
          <w:sz w:val="28"/>
          <w:szCs w:val="28"/>
        </w:rPr>
        <w:t>А</w:t>
      </w:r>
      <w:r w:rsidRPr="00EB24B3">
        <w:rPr>
          <w:rFonts w:ascii="Arabic Typesetting" w:hAnsi="Arabic Typesetting" w:cs="Arabic Typesetting"/>
          <w:sz w:val="28"/>
          <w:szCs w:val="28"/>
        </w:rPr>
        <w:t>, 6</w:t>
      </w:r>
      <w:r w:rsidRPr="00EB24B3">
        <w:rPr>
          <w:sz w:val="28"/>
          <w:szCs w:val="28"/>
        </w:rPr>
        <w:t>Б</w:t>
      </w:r>
      <w:r w:rsidRPr="00EB24B3">
        <w:rPr>
          <w:rFonts w:ascii="Arabic Typesetting" w:hAnsi="Arabic Typesetting" w:cs="Arabic Typesetting"/>
          <w:sz w:val="28"/>
          <w:szCs w:val="28"/>
        </w:rPr>
        <w:t>, 7</w:t>
      </w:r>
      <w:r w:rsidRPr="00EB24B3">
        <w:rPr>
          <w:sz w:val="28"/>
          <w:szCs w:val="28"/>
        </w:rPr>
        <w:t>А</w:t>
      </w:r>
      <w:r w:rsidRPr="00EB24B3">
        <w:rPr>
          <w:rFonts w:ascii="Arabic Typesetting" w:hAnsi="Arabic Typesetting" w:cs="Arabic Typesetting"/>
          <w:sz w:val="28"/>
          <w:szCs w:val="28"/>
        </w:rPr>
        <w:t>, 7</w:t>
      </w:r>
      <w:r w:rsidRPr="00EB24B3">
        <w:rPr>
          <w:sz w:val="28"/>
          <w:szCs w:val="28"/>
        </w:rPr>
        <w:t>Б</w:t>
      </w:r>
      <w:r w:rsidRPr="00EB24B3">
        <w:rPr>
          <w:rFonts w:ascii="Arabic Typesetting" w:hAnsi="Arabic Typesetting" w:cs="Arabic Typesetting"/>
          <w:sz w:val="28"/>
          <w:szCs w:val="28"/>
        </w:rPr>
        <w:t>;</w:t>
      </w:r>
    </w:p>
    <w:p w:rsidR="00EB24B3" w:rsidRPr="00EB24B3" w:rsidRDefault="00EB24B3" w:rsidP="00EB24B3">
      <w:pPr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улица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Горюнова</w:t>
      </w:r>
    </w:p>
    <w:p w:rsidR="00EB24B3" w:rsidRPr="00EB24B3" w:rsidRDefault="00EB24B3" w:rsidP="00EB24B3">
      <w:pPr>
        <w:pStyle w:val="1"/>
        <w:rPr>
          <w:rFonts w:ascii="Arabic Typesetting" w:hAnsi="Arabic Typesetting" w:cs="Arabic Typesetting"/>
          <w:sz w:val="28"/>
          <w:szCs w:val="28"/>
          <w:u w:val="single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Поселковый избирательный округ №3</w:t>
      </w:r>
    </w:p>
    <w:p w:rsidR="00EB24B3" w:rsidRPr="00EB24B3" w:rsidRDefault="00EB24B3" w:rsidP="00EB24B3">
      <w:pPr>
        <w:pStyle w:val="1"/>
        <w:rPr>
          <w:rFonts w:ascii="Arabic Typesetting" w:hAnsi="Arabic Typesetting" w:cs="Arabic Typesetting"/>
          <w:b/>
          <w:bCs/>
          <w:sz w:val="28"/>
          <w:szCs w:val="28"/>
        </w:rPr>
      </w:pPr>
      <w:r w:rsidRPr="00EB24B3">
        <w:rPr>
          <w:b/>
          <w:sz w:val="28"/>
          <w:szCs w:val="28"/>
          <w:u w:val="single"/>
        </w:rPr>
        <w:t>802 избирателя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ind w:firstLine="708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Рп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Атяшево</w:t>
      </w:r>
    </w:p>
    <w:p w:rsidR="00EB24B3" w:rsidRPr="00EB24B3" w:rsidRDefault="00EB24B3" w:rsidP="00EB24B3">
      <w:pPr>
        <w:pStyle w:val="a3"/>
        <w:ind w:firstLine="708"/>
        <w:rPr>
          <w:rFonts w:ascii="Arabic Typesetting" w:hAnsi="Arabic Typesetting" w:cs="Arabic Typesetting"/>
          <w:szCs w:val="28"/>
        </w:rPr>
      </w:pPr>
      <w:r w:rsidRPr="00EB24B3">
        <w:rPr>
          <w:szCs w:val="28"/>
        </w:rPr>
        <w:t>Улицы</w:t>
      </w:r>
      <w:r w:rsidRPr="00EB24B3">
        <w:rPr>
          <w:rFonts w:ascii="Arabic Typesetting" w:hAnsi="Arabic Typesetting" w:cs="Arabic Typesetting"/>
          <w:szCs w:val="28"/>
        </w:rPr>
        <w:t xml:space="preserve">: </w:t>
      </w:r>
      <w:proofErr w:type="gramStart"/>
      <w:r w:rsidRPr="00EB24B3">
        <w:rPr>
          <w:szCs w:val="28"/>
        </w:rPr>
        <w:t>Механизаторов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Луговая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Гражданская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Гагарина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Степана</w:t>
      </w:r>
      <w:r w:rsidRPr="00EB24B3">
        <w:rPr>
          <w:rFonts w:ascii="Arabic Typesetting" w:hAnsi="Arabic Typesetting" w:cs="Arabic Typesetting"/>
          <w:szCs w:val="28"/>
        </w:rPr>
        <w:t xml:space="preserve"> </w:t>
      </w:r>
      <w:proofErr w:type="spellStart"/>
      <w:r w:rsidRPr="00EB24B3">
        <w:rPr>
          <w:szCs w:val="28"/>
        </w:rPr>
        <w:t>Эрьзи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, </w:t>
      </w:r>
      <w:proofErr w:type="spellStart"/>
      <w:r w:rsidRPr="00EB24B3">
        <w:rPr>
          <w:szCs w:val="28"/>
        </w:rPr>
        <w:t>Б</w:t>
      </w:r>
      <w:r w:rsidRPr="00EB24B3">
        <w:rPr>
          <w:rFonts w:ascii="Arabic Typesetting" w:hAnsi="Arabic Typesetting" w:cs="Arabic Typesetting"/>
          <w:szCs w:val="28"/>
        </w:rPr>
        <w:t>.</w:t>
      </w:r>
      <w:r w:rsidRPr="00EB24B3">
        <w:rPr>
          <w:szCs w:val="28"/>
        </w:rPr>
        <w:t>Зайцева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Центральная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Садовая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Октябрьская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Вокзальная</w:t>
      </w:r>
      <w:proofErr w:type="gramEnd"/>
    </w:p>
    <w:p w:rsidR="00EB24B3" w:rsidRPr="00EB24B3" w:rsidRDefault="00EB24B3" w:rsidP="00EB24B3">
      <w:pPr>
        <w:spacing w:line="360" w:lineRule="auto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Поселковый избирательный округ №4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813 избирателей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proofErr w:type="spellStart"/>
      <w:r w:rsidRPr="00EB24B3">
        <w:rPr>
          <w:szCs w:val="28"/>
        </w:rPr>
        <w:t>Рп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. </w:t>
      </w:r>
      <w:r w:rsidRPr="00EB24B3">
        <w:rPr>
          <w:szCs w:val="28"/>
        </w:rPr>
        <w:t>Атяшево</w:t>
      </w: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r w:rsidRPr="00EB24B3">
        <w:rPr>
          <w:szCs w:val="28"/>
        </w:rPr>
        <w:t>Улицы</w:t>
      </w:r>
      <w:r w:rsidRPr="00EB24B3">
        <w:rPr>
          <w:rFonts w:ascii="Arabic Typesetting" w:hAnsi="Arabic Typesetting" w:cs="Arabic Typesetting"/>
          <w:szCs w:val="28"/>
        </w:rPr>
        <w:t xml:space="preserve">: </w:t>
      </w:r>
      <w:r w:rsidRPr="00EB24B3">
        <w:rPr>
          <w:szCs w:val="28"/>
        </w:rPr>
        <w:t>Ленина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Строителей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Полевая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Первомайская</w:t>
      </w:r>
      <w:r w:rsidRPr="00EB24B3">
        <w:rPr>
          <w:rFonts w:ascii="Arabic Typesetting" w:hAnsi="Arabic Typesetting" w:cs="Arabic Typesetting"/>
          <w:szCs w:val="28"/>
        </w:rPr>
        <w:t xml:space="preserve">; </w:t>
      </w:r>
      <w:r w:rsidRPr="00EB24B3">
        <w:rPr>
          <w:szCs w:val="28"/>
        </w:rPr>
        <w:t>переулки</w:t>
      </w:r>
      <w:r w:rsidRPr="00EB24B3">
        <w:rPr>
          <w:rFonts w:ascii="Arabic Typesetting" w:hAnsi="Arabic Typesetting" w:cs="Arabic Typesetting"/>
          <w:szCs w:val="28"/>
        </w:rPr>
        <w:t xml:space="preserve">: </w:t>
      </w:r>
      <w:r w:rsidRPr="00EB24B3">
        <w:rPr>
          <w:szCs w:val="28"/>
        </w:rPr>
        <w:t>Силантьева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proofErr w:type="gramStart"/>
      <w:r w:rsidRPr="00EB24B3">
        <w:rPr>
          <w:szCs w:val="28"/>
        </w:rPr>
        <w:t>Транспортный</w:t>
      </w:r>
      <w:proofErr w:type="gramEnd"/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Школьный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Мелиораторов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Советский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lastRenderedPageBreak/>
        <w:t>Поселковый избирательный округ №5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894 избирателя</w:t>
      </w: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proofErr w:type="spellStart"/>
      <w:r w:rsidRPr="00EB24B3">
        <w:rPr>
          <w:szCs w:val="28"/>
        </w:rPr>
        <w:t>Рп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. </w:t>
      </w:r>
      <w:r w:rsidRPr="00EB24B3">
        <w:rPr>
          <w:szCs w:val="28"/>
        </w:rPr>
        <w:t>Атяшево</w:t>
      </w:r>
    </w:p>
    <w:p w:rsidR="00EB24B3" w:rsidRPr="00EB24B3" w:rsidRDefault="00EB24B3" w:rsidP="00EB24B3">
      <w:pPr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rFonts w:ascii="Arabic Typesetting" w:hAnsi="Arabic Typesetting" w:cs="Arabic Typesetting"/>
          <w:sz w:val="28"/>
          <w:szCs w:val="28"/>
        </w:rPr>
        <w:t xml:space="preserve">          </w:t>
      </w:r>
      <w:r w:rsidRPr="00EB24B3">
        <w:rPr>
          <w:sz w:val="28"/>
          <w:szCs w:val="28"/>
        </w:rPr>
        <w:t>Улицы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 </w:t>
      </w:r>
      <w:r w:rsidRPr="00EB24B3">
        <w:rPr>
          <w:sz w:val="28"/>
          <w:szCs w:val="28"/>
        </w:rPr>
        <w:t>Мира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proofErr w:type="spellStart"/>
      <w:r w:rsidRPr="00EB24B3">
        <w:rPr>
          <w:sz w:val="28"/>
          <w:szCs w:val="28"/>
        </w:rPr>
        <w:t>Т</w:t>
      </w:r>
      <w:r w:rsidRPr="00EB24B3">
        <w:rPr>
          <w:rFonts w:ascii="Arabic Typesetting" w:hAnsi="Arabic Typesetting" w:cs="Arabic Typesetting"/>
          <w:sz w:val="28"/>
          <w:szCs w:val="28"/>
        </w:rPr>
        <w:t>.</w:t>
      </w:r>
      <w:r w:rsidRPr="00EB24B3">
        <w:rPr>
          <w:sz w:val="28"/>
          <w:szCs w:val="28"/>
        </w:rPr>
        <w:t>Бибиной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Комсомольская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Ушакова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Придорожная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</w:p>
    <w:p w:rsidR="00EB24B3" w:rsidRPr="00EB24B3" w:rsidRDefault="00EB24B3" w:rsidP="00EB24B3">
      <w:pPr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Ст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Разина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Набережная</w:t>
      </w:r>
    </w:p>
    <w:p w:rsidR="00EB24B3" w:rsidRPr="00EB24B3" w:rsidRDefault="00EB24B3" w:rsidP="00EB24B3">
      <w:pPr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Поселковый избирательный округ № 6</w:t>
      </w:r>
    </w:p>
    <w:p w:rsidR="00EB24B3" w:rsidRPr="00EB24B3" w:rsidRDefault="00EB24B3" w:rsidP="00EB24B3">
      <w:pPr>
        <w:pStyle w:val="1"/>
        <w:rPr>
          <w:rFonts w:ascii="Arabic Typesetting" w:hAnsi="Arabic Typesetting" w:cs="Arabic Typesetting"/>
          <w:b/>
          <w:bCs/>
          <w:sz w:val="28"/>
          <w:szCs w:val="28"/>
        </w:rPr>
      </w:pPr>
      <w:r w:rsidRPr="00EB24B3">
        <w:rPr>
          <w:b/>
          <w:sz w:val="28"/>
          <w:szCs w:val="28"/>
          <w:u w:val="single"/>
        </w:rPr>
        <w:t>842 избирателя</w:t>
      </w:r>
    </w:p>
    <w:p w:rsidR="00EB24B3" w:rsidRPr="00EB24B3" w:rsidRDefault="00EB24B3" w:rsidP="00EB24B3">
      <w:pPr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proofErr w:type="spellStart"/>
      <w:r w:rsidRPr="00EB24B3">
        <w:rPr>
          <w:szCs w:val="28"/>
        </w:rPr>
        <w:t>Рп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. </w:t>
      </w:r>
      <w:r w:rsidRPr="00EB24B3">
        <w:rPr>
          <w:szCs w:val="28"/>
        </w:rPr>
        <w:t>Атяшево</w:t>
      </w:r>
    </w:p>
    <w:p w:rsidR="00EB24B3" w:rsidRPr="00EB24B3" w:rsidRDefault="00EB24B3" w:rsidP="00EB24B3">
      <w:pPr>
        <w:pStyle w:val="a3"/>
        <w:ind w:firstLine="0"/>
        <w:rPr>
          <w:rFonts w:ascii="Arabic Typesetting" w:hAnsi="Arabic Typesetting" w:cs="Arabic Typesetting"/>
          <w:szCs w:val="28"/>
        </w:rPr>
      </w:pPr>
      <w:r w:rsidRPr="00EB24B3">
        <w:rPr>
          <w:rFonts w:ascii="Arabic Typesetting" w:hAnsi="Arabic Typesetting" w:cs="Arabic Typesetting"/>
          <w:szCs w:val="28"/>
        </w:rPr>
        <w:t xml:space="preserve">         </w:t>
      </w:r>
      <w:r w:rsidRPr="00EB24B3">
        <w:rPr>
          <w:szCs w:val="28"/>
        </w:rPr>
        <w:t>Улицы</w:t>
      </w:r>
      <w:r w:rsidRPr="00EB24B3">
        <w:rPr>
          <w:rFonts w:ascii="Arabic Typesetting" w:hAnsi="Arabic Typesetting" w:cs="Arabic Typesetting"/>
          <w:szCs w:val="28"/>
        </w:rPr>
        <w:t xml:space="preserve">: </w:t>
      </w:r>
      <w:proofErr w:type="gramStart"/>
      <w:r w:rsidRPr="00EB24B3">
        <w:rPr>
          <w:szCs w:val="28"/>
        </w:rPr>
        <w:t>Большевистская</w:t>
      </w:r>
      <w:proofErr w:type="gramEnd"/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Молодежная</w:t>
      </w:r>
      <w:r w:rsidRPr="00EB24B3">
        <w:rPr>
          <w:rFonts w:ascii="Arabic Typesetting" w:hAnsi="Arabic Typesetting" w:cs="Arabic Typesetting"/>
          <w:szCs w:val="28"/>
        </w:rPr>
        <w:t>, 3-</w:t>
      </w:r>
      <w:r w:rsidRPr="00EB24B3">
        <w:rPr>
          <w:szCs w:val="28"/>
        </w:rPr>
        <w:t>Интернационала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Коммунистическая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Пролетарская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Рабочая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Подгорная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Мелиораторов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Атяшевский избирательный округ № 7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944 избирателя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Атяшевское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Атяшево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улицы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EB24B3">
        <w:rPr>
          <w:sz w:val="28"/>
          <w:szCs w:val="28"/>
        </w:rPr>
        <w:t>Октябрьская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Набережная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им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Чапаева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Юбилейная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Полевая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Молодежная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Советская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Новая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</w:p>
    <w:p w:rsidR="00EB24B3" w:rsidRPr="00EB24B3" w:rsidRDefault="00EB24B3" w:rsidP="00EB24B3">
      <w:pPr>
        <w:pStyle w:val="2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Батушевский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 8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942 избирателя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Атяшевское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>: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Атяшево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улицы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proofErr w:type="gramStart"/>
      <w:r w:rsidRPr="00EB24B3">
        <w:rPr>
          <w:sz w:val="28"/>
          <w:szCs w:val="28"/>
        </w:rPr>
        <w:t>Первомайская</w:t>
      </w:r>
      <w:proofErr w:type="gramEnd"/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Рабочая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; </w:t>
      </w:r>
      <w:r w:rsidRPr="00EB24B3">
        <w:rPr>
          <w:sz w:val="28"/>
          <w:szCs w:val="28"/>
        </w:rPr>
        <w:t>переулок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Советский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proofErr w:type="spellStart"/>
      <w:r w:rsidRPr="00EB24B3">
        <w:rPr>
          <w:sz w:val="28"/>
          <w:szCs w:val="28"/>
        </w:rPr>
        <w:t>Батушево</w:t>
      </w:r>
      <w:proofErr w:type="spellEnd"/>
    </w:p>
    <w:p w:rsidR="00EB24B3" w:rsidRPr="00EB24B3" w:rsidRDefault="00EB24B3" w:rsidP="00EB24B3">
      <w:pPr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Аловский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 9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808 избирателей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proofErr w:type="spellStart"/>
      <w:r w:rsidRPr="00EB24B3">
        <w:rPr>
          <w:szCs w:val="28"/>
        </w:rPr>
        <w:t>Аловское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сельское</w:t>
      </w:r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поселение</w:t>
      </w:r>
      <w:r w:rsidRPr="00EB24B3">
        <w:rPr>
          <w:rFonts w:ascii="Arabic Typesetting" w:hAnsi="Arabic Typesetting" w:cs="Arabic Typesetting"/>
          <w:szCs w:val="28"/>
        </w:rPr>
        <w:t>:</w:t>
      </w: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с</w:t>
      </w:r>
      <w:r w:rsidRPr="00EB24B3">
        <w:rPr>
          <w:rFonts w:ascii="Arabic Typesetting" w:hAnsi="Arabic Typesetting" w:cs="Arabic Typesetting"/>
          <w:szCs w:val="28"/>
        </w:rPr>
        <w:t xml:space="preserve">. </w:t>
      </w:r>
      <w:proofErr w:type="spellStart"/>
      <w:r w:rsidRPr="00EB24B3">
        <w:rPr>
          <w:szCs w:val="28"/>
        </w:rPr>
        <w:t>Алово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улицы</w:t>
      </w:r>
      <w:r w:rsidRPr="00EB24B3">
        <w:rPr>
          <w:rFonts w:ascii="Arabic Typesetting" w:hAnsi="Arabic Typesetting" w:cs="Arabic Typesetting"/>
          <w:szCs w:val="28"/>
        </w:rPr>
        <w:t xml:space="preserve">: </w:t>
      </w:r>
      <w:proofErr w:type="spellStart"/>
      <w:r w:rsidRPr="00EB24B3">
        <w:rPr>
          <w:szCs w:val="28"/>
        </w:rPr>
        <w:t>К</w:t>
      </w:r>
      <w:r w:rsidRPr="00EB24B3">
        <w:rPr>
          <w:rFonts w:ascii="Arabic Typesetting" w:hAnsi="Arabic Typesetting" w:cs="Arabic Typesetting"/>
          <w:szCs w:val="28"/>
        </w:rPr>
        <w:t>.</w:t>
      </w:r>
      <w:r w:rsidRPr="00EB24B3">
        <w:rPr>
          <w:szCs w:val="28"/>
        </w:rPr>
        <w:t>Маркса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, </w:t>
      </w:r>
      <w:proofErr w:type="spellStart"/>
      <w:r w:rsidRPr="00EB24B3">
        <w:rPr>
          <w:szCs w:val="28"/>
        </w:rPr>
        <w:t>М</w:t>
      </w:r>
      <w:r w:rsidRPr="00EB24B3">
        <w:rPr>
          <w:rFonts w:ascii="Arabic Typesetting" w:hAnsi="Arabic Typesetting" w:cs="Arabic Typesetting"/>
          <w:szCs w:val="28"/>
        </w:rPr>
        <w:t>.</w:t>
      </w:r>
      <w:r w:rsidRPr="00EB24B3">
        <w:rPr>
          <w:szCs w:val="28"/>
        </w:rPr>
        <w:t>Горького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Набережная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Напольная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Первомайская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  <w:proofErr w:type="spellStart"/>
      <w:r w:rsidRPr="00EB24B3">
        <w:rPr>
          <w:szCs w:val="28"/>
        </w:rPr>
        <w:t>Трокске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Школьная</w:t>
      </w:r>
      <w:r w:rsidRPr="00EB24B3">
        <w:rPr>
          <w:rFonts w:ascii="Arabic Typesetting" w:hAnsi="Arabic Typesetting" w:cs="Arabic Typesetting"/>
          <w:szCs w:val="28"/>
        </w:rPr>
        <w:t xml:space="preserve">, 25 </w:t>
      </w:r>
      <w:r w:rsidRPr="00EB24B3">
        <w:rPr>
          <w:szCs w:val="28"/>
        </w:rPr>
        <w:t>лет</w:t>
      </w:r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Октября</w:t>
      </w:r>
      <w:r w:rsidRPr="00EB24B3">
        <w:rPr>
          <w:rFonts w:ascii="Arabic Typesetting" w:hAnsi="Arabic Typesetting" w:cs="Arabic Typesetting"/>
          <w:szCs w:val="28"/>
        </w:rPr>
        <w:t xml:space="preserve">, </w:t>
      </w: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r w:rsidRPr="00EB24B3">
        <w:rPr>
          <w:szCs w:val="28"/>
        </w:rPr>
        <w:t>ул</w:t>
      </w:r>
      <w:r w:rsidRPr="00EB24B3">
        <w:rPr>
          <w:rFonts w:ascii="Arabic Typesetting" w:hAnsi="Arabic Typesetting" w:cs="Arabic Typesetting"/>
          <w:szCs w:val="28"/>
        </w:rPr>
        <w:t xml:space="preserve">. </w:t>
      </w:r>
      <w:proofErr w:type="gramStart"/>
      <w:r w:rsidRPr="00EB24B3">
        <w:rPr>
          <w:szCs w:val="28"/>
        </w:rPr>
        <w:t>Советская</w:t>
      </w:r>
      <w:proofErr w:type="gramEnd"/>
      <w:r w:rsidRPr="00EB24B3">
        <w:rPr>
          <w:rFonts w:ascii="Arabic Typesetting" w:hAnsi="Arabic Typesetting" w:cs="Arabic Typesetting"/>
          <w:szCs w:val="28"/>
        </w:rPr>
        <w:t xml:space="preserve">, </w:t>
      </w:r>
      <w:r w:rsidRPr="00EB24B3">
        <w:rPr>
          <w:szCs w:val="28"/>
        </w:rPr>
        <w:t>дома</w:t>
      </w:r>
      <w:r w:rsidRPr="00EB24B3">
        <w:rPr>
          <w:rFonts w:ascii="Arabic Typesetting" w:hAnsi="Arabic Typesetting" w:cs="Arabic Typesetting"/>
          <w:szCs w:val="28"/>
        </w:rPr>
        <w:t xml:space="preserve">: </w:t>
      </w:r>
      <w:r w:rsidRPr="00EB24B3">
        <w:rPr>
          <w:szCs w:val="28"/>
        </w:rPr>
        <w:t>с</w:t>
      </w:r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№</w:t>
      </w:r>
      <w:r w:rsidRPr="00EB24B3">
        <w:rPr>
          <w:rFonts w:ascii="Arabic Typesetting" w:hAnsi="Arabic Typesetting" w:cs="Arabic Typesetting"/>
          <w:szCs w:val="28"/>
        </w:rPr>
        <w:t xml:space="preserve"> 2 </w:t>
      </w:r>
      <w:r w:rsidRPr="00EB24B3">
        <w:rPr>
          <w:szCs w:val="28"/>
        </w:rPr>
        <w:t>по</w:t>
      </w:r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№</w:t>
      </w:r>
      <w:r w:rsidRPr="00EB24B3">
        <w:rPr>
          <w:rFonts w:ascii="Arabic Typesetting" w:hAnsi="Arabic Typesetting" w:cs="Arabic Typesetting"/>
          <w:szCs w:val="28"/>
        </w:rPr>
        <w:t xml:space="preserve">108 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Мордовские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EB24B3">
        <w:rPr>
          <w:sz w:val="28"/>
          <w:szCs w:val="28"/>
        </w:rPr>
        <w:t>Сыреси</w:t>
      </w:r>
      <w:proofErr w:type="spellEnd"/>
    </w:p>
    <w:p w:rsidR="00EB24B3" w:rsidRPr="00EB24B3" w:rsidRDefault="00EB24B3" w:rsidP="00EB24B3">
      <w:pPr>
        <w:pStyle w:val="2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Аловско-Дюркинский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№10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883 избирателя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Аловское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lastRenderedPageBreak/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proofErr w:type="spellStart"/>
      <w:r w:rsidRPr="00EB24B3">
        <w:rPr>
          <w:sz w:val="28"/>
          <w:szCs w:val="28"/>
        </w:rPr>
        <w:t>Алово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улицы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proofErr w:type="gramStart"/>
      <w:r w:rsidRPr="00EB24B3">
        <w:rPr>
          <w:sz w:val="28"/>
          <w:szCs w:val="28"/>
        </w:rPr>
        <w:t>Советская</w:t>
      </w:r>
      <w:proofErr w:type="gramEnd"/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дома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1 </w:t>
      </w:r>
      <w:r w:rsidRPr="00EB24B3">
        <w:rPr>
          <w:sz w:val="28"/>
          <w:szCs w:val="28"/>
        </w:rPr>
        <w:t>по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207;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110 </w:t>
      </w:r>
      <w:r w:rsidRPr="00EB24B3">
        <w:rPr>
          <w:sz w:val="28"/>
          <w:szCs w:val="28"/>
        </w:rPr>
        <w:t>по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220; </w:t>
      </w:r>
      <w:r w:rsidRPr="00EB24B3">
        <w:rPr>
          <w:sz w:val="28"/>
          <w:szCs w:val="28"/>
        </w:rPr>
        <w:t>Спортивная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Дюркинское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2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Андреевско-Вечерлейский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№11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779 избирателей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Андреевское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>,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Вечерлейское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pStyle w:val="2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Каменско-Ушаковско-Алашеевский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№12</w:t>
      </w:r>
    </w:p>
    <w:p w:rsidR="00EB24B3" w:rsidRPr="00EB24B3" w:rsidRDefault="00EB24B3" w:rsidP="00EB24B3">
      <w:pPr>
        <w:pStyle w:val="1"/>
        <w:rPr>
          <w:rFonts w:ascii="Arabic Typesetting" w:hAnsi="Arabic Typesetting" w:cs="Arabic Typesetting"/>
          <w:b/>
          <w:bCs/>
          <w:sz w:val="28"/>
          <w:szCs w:val="28"/>
        </w:rPr>
      </w:pPr>
      <w:r w:rsidRPr="00EB24B3">
        <w:rPr>
          <w:b/>
          <w:sz w:val="28"/>
          <w:szCs w:val="28"/>
          <w:u w:val="single"/>
        </w:rPr>
        <w:t>825 избирателей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  <w:u w:val="single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Каменское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>,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Ушаковское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>,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Селищинское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rFonts w:ascii="Arabic Typesetting" w:hAnsi="Arabic Typesetting" w:cs="Arabic Typesetting"/>
          <w:sz w:val="28"/>
          <w:szCs w:val="28"/>
        </w:rPr>
        <w:t xml:space="preserve">        </w:t>
      </w:r>
      <w:r w:rsidRPr="00EB24B3">
        <w:rPr>
          <w:sz w:val="28"/>
          <w:szCs w:val="28"/>
        </w:rPr>
        <w:t>село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EB24B3">
        <w:rPr>
          <w:sz w:val="28"/>
          <w:szCs w:val="28"/>
        </w:rPr>
        <w:t>Алашеевка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улицы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EB24B3">
        <w:rPr>
          <w:sz w:val="28"/>
          <w:szCs w:val="28"/>
        </w:rPr>
        <w:t>Новая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; </w:t>
      </w:r>
      <w:r w:rsidRPr="00EB24B3">
        <w:rPr>
          <w:sz w:val="28"/>
          <w:szCs w:val="28"/>
        </w:rPr>
        <w:t>Чапаева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дома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78 </w:t>
      </w:r>
      <w:r w:rsidRPr="00EB24B3">
        <w:rPr>
          <w:sz w:val="28"/>
          <w:szCs w:val="28"/>
        </w:rPr>
        <w:t>по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118;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 105 </w:t>
      </w:r>
      <w:r w:rsidRPr="00EB24B3">
        <w:rPr>
          <w:sz w:val="28"/>
          <w:szCs w:val="28"/>
        </w:rPr>
        <w:t>по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161; </w:t>
      </w:r>
      <w:r w:rsidRPr="00EB24B3">
        <w:rPr>
          <w:sz w:val="28"/>
          <w:szCs w:val="28"/>
        </w:rPr>
        <w:t>№№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122, 124, 126, 130, 163, 165, 167, 169, 171, 188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2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Большеманадышский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 13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1009 избирателей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pStyle w:val="a3"/>
        <w:rPr>
          <w:rFonts w:ascii="Arabic Typesetting" w:hAnsi="Arabic Typesetting" w:cs="Arabic Typesetting"/>
          <w:szCs w:val="28"/>
        </w:rPr>
      </w:pPr>
      <w:proofErr w:type="spellStart"/>
      <w:r w:rsidRPr="00EB24B3">
        <w:rPr>
          <w:szCs w:val="28"/>
        </w:rPr>
        <w:t>Большеманадышское</w:t>
      </w:r>
      <w:proofErr w:type="spellEnd"/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сельское</w:t>
      </w:r>
      <w:r w:rsidRPr="00EB24B3">
        <w:rPr>
          <w:rFonts w:ascii="Arabic Typesetting" w:hAnsi="Arabic Typesetting" w:cs="Arabic Typesetting"/>
          <w:szCs w:val="28"/>
        </w:rPr>
        <w:t xml:space="preserve"> </w:t>
      </w:r>
      <w:r w:rsidRPr="00EB24B3">
        <w:rPr>
          <w:szCs w:val="28"/>
        </w:rPr>
        <w:t>поселение</w:t>
      </w:r>
    </w:p>
    <w:p w:rsidR="00EB24B3" w:rsidRPr="00EB24B3" w:rsidRDefault="00EB24B3" w:rsidP="00EB24B3">
      <w:pPr>
        <w:pStyle w:val="3"/>
        <w:rPr>
          <w:rFonts w:ascii="Arabic Typesetting" w:hAnsi="Arabic Typesetting" w:cs="Arabic Typesetting"/>
          <w:b w:val="0"/>
          <w:bCs w:val="0"/>
          <w:sz w:val="28"/>
          <w:szCs w:val="28"/>
          <w:u w:val="single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Козловско</w:t>
      </w:r>
      <w:proofErr w:type="spellEnd"/>
      <w:r w:rsidRPr="00EB24B3">
        <w:rPr>
          <w:b/>
          <w:sz w:val="28"/>
          <w:szCs w:val="28"/>
          <w:u w:val="single"/>
        </w:rPr>
        <w:t>-Покровский избирательный округ № 14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1044 избирателя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Козловское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Покровское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pStyle w:val="4"/>
        <w:rPr>
          <w:rFonts w:ascii="Arabic Typesetting" w:hAnsi="Arabic Typesetting" w:cs="Arabic Typesetting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Киржеманский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 15  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801 избиратель</w:t>
      </w:r>
    </w:p>
    <w:p w:rsidR="00EB24B3" w:rsidRPr="00EB24B3" w:rsidRDefault="00EB24B3" w:rsidP="00EB24B3">
      <w:pPr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Киржеманское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pStyle w:val="2"/>
        <w:jc w:val="left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Лобаскинско-Вежнечукальский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 16</w:t>
      </w:r>
    </w:p>
    <w:p w:rsidR="00EB24B3" w:rsidRPr="00EB24B3" w:rsidRDefault="00EB24B3" w:rsidP="00EB24B3">
      <w:pPr>
        <w:ind w:firstLine="709"/>
        <w:jc w:val="center"/>
        <w:rPr>
          <w:b/>
          <w:snapToGrid w:val="0"/>
          <w:sz w:val="28"/>
          <w:szCs w:val="28"/>
          <w:u w:val="single"/>
        </w:rPr>
      </w:pPr>
      <w:r w:rsidRPr="00EB24B3">
        <w:rPr>
          <w:b/>
          <w:snapToGrid w:val="0"/>
          <w:sz w:val="28"/>
          <w:szCs w:val="28"/>
          <w:u w:val="single"/>
        </w:rPr>
        <w:t>896 избирателей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Лобаскинское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lastRenderedPageBreak/>
        <w:t>Вежне</w:t>
      </w:r>
      <w:r w:rsidRPr="00EB24B3">
        <w:rPr>
          <w:rFonts w:ascii="Arabic Typesetting" w:hAnsi="Arabic Typesetting" w:cs="Arabic Typesetting"/>
          <w:sz w:val="28"/>
          <w:szCs w:val="28"/>
        </w:rPr>
        <w:t>-</w:t>
      </w:r>
      <w:r w:rsidRPr="00EB24B3">
        <w:rPr>
          <w:sz w:val="28"/>
          <w:szCs w:val="28"/>
        </w:rPr>
        <w:t>Чукальское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Сабанчеевский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 17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714 избирателей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Сабанчеевское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pStyle w:val="2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Селищинско</w:t>
      </w:r>
      <w:proofErr w:type="spellEnd"/>
      <w:r w:rsidRPr="00EB24B3">
        <w:rPr>
          <w:b/>
          <w:sz w:val="28"/>
          <w:szCs w:val="28"/>
          <w:u w:val="single"/>
        </w:rPr>
        <w:t>-Тарасовский избирательный округ № 18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786 избирателей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Селищинское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proofErr w:type="spellStart"/>
      <w:r w:rsidRPr="00EB24B3">
        <w:rPr>
          <w:sz w:val="28"/>
          <w:szCs w:val="28"/>
        </w:rPr>
        <w:t>Селищи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r w:rsidRPr="00EB24B3">
        <w:rPr>
          <w:sz w:val="28"/>
          <w:szCs w:val="28"/>
        </w:rPr>
        <w:t>Орловка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. </w:t>
      </w:r>
      <w:proofErr w:type="spellStart"/>
      <w:r w:rsidRPr="00EB24B3">
        <w:rPr>
          <w:sz w:val="28"/>
          <w:szCs w:val="28"/>
        </w:rPr>
        <w:t>Алашеевка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EB24B3">
        <w:rPr>
          <w:sz w:val="28"/>
          <w:szCs w:val="28"/>
        </w:rPr>
        <w:t>улица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Чапаева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EB24B3">
        <w:rPr>
          <w:sz w:val="28"/>
          <w:szCs w:val="28"/>
        </w:rPr>
        <w:t>дома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1 </w:t>
      </w:r>
      <w:r w:rsidRPr="00EB24B3">
        <w:rPr>
          <w:sz w:val="28"/>
          <w:szCs w:val="28"/>
        </w:rPr>
        <w:t>по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103; </w:t>
      </w:r>
      <w:r w:rsidRPr="00EB24B3">
        <w:rPr>
          <w:sz w:val="28"/>
          <w:szCs w:val="28"/>
        </w:rPr>
        <w:t>с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2 </w:t>
      </w:r>
      <w:proofErr w:type="gramStart"/>
      <w:r w:rsidRPr="00EB24B3">
        <w:rPr>
          <w:sz w:val="28"/>
          <w:szCs w:val="28"/>
        </w:rPr>
        <w:t>по</w:t>
      </w:r>
      <w:proofErr w:type="gram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№</w:t>
      </w:r>
      <w:r w:rsidRPr="00EB24B3">
        <w:rPr>
          <w:rFonts w:ascii="Arabic Typesetting" w:hAnsi="Arabic Typesetting" w:cs="Arabic Typesetting"/>
          <w:sz w:val="28"/>
          <w:szCs w:val="28"/>
        </w:rPr>
        <w:t>74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Тарасовское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proofErr w:type="spellStart"/>
      <w:r w:rsidRPr="00EB24B3">
        <w:rPr>
          <w:b/>
          <w:sz w:val="28"/>
          <w:szCs w:val="28"/>
          <w:u w:val="single"/>
        </w:rPr>
        <w:t>Шейнмайданско-Капасовский</w:t>
      </w:r>
      <w:proofErr w:type="spellEnd"/>
      <w:r w:rsidRPr="00EB24B3">
        <w:rPr>
          <w:b/>
          <w:sz w:val="28"/>
          <w:szCs w:val="28"/>
          <w:u w:val="single"/>
        </w:rPr>
        <w:t xml:space="preserve"> избирательный округ № 19</w:t>
      </w:r>
    </w:p>
    <w:p w:rsidR="00EB24B3" w:rsidRPr="00EB24B3" w:rsidRDefault="00EB24B3" w:rsidP="00EB24B3">
      <w:pPr>
        <w:pStyle w:val="1"/>
        <w:rPr>
          <w:b/>
          <w:sz w:val="28"/>
          <w:szCs w:val="28"/>
          <w:u w:val="single"/>
        </w:rPr>
      </w:pPr>
      <w:r w:rsidRPr="00EB24B3">
        <w:rPr>
          <w:b/>
          <w:sz w:val="28"/>
          <w:szCs w:val="28"/>
          <w:u w:val="single"/>
        </w:rPr>
        <w:t>972 избирателя</w:t>
      </w:r>
    </w:p>
    <w:p w:rsidR="00EB24B3" w:rsidRPr="00EB24B3" w:rsidRDefault="00EB24B3" w:rsidP="00EB24B3">
      <w:pPr>
        <w:ind w:firstLine="709"/>
        <w:jc w:val="center"/>
        <w:rPr>
          <w:rFonts w:ascii="Arabic Typesetting" w:hAnsi="Arabic Typesetting" w:cs="Arabic Typesetting"/>
          <w:b/>
          <w:bCs/>
          <w:sz w:val="28"/>
          <w:szCs w:val="28"/>
        </w:rPr>
      </w:pP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r w:rsidRPr="00EB24B3">
        <w:rPr>
          <w:sz w:val="28"/>
          <w:szCs w:val="28"/>
        </w:rPr>
        <w:t>Шейн</w:t>
      </w:r>
      <w:r w:rsidRPr="00EB24B3">
        <w:rPr>
          <w:rFonts w:ascii="Arabic Typesetting" w:hAnsi="Arabic Typesetting" w:cs="Arabic Typesetting"/>
          <w:sz w:val="28"/>
          <w:szCs w:val="28"/>
        </w:rPr>
        <w:t>-</w:t>
      </w:r>
      <w:proofErr w:type="spellStart"/>
      <w:r w:rsidRPr="00EB24B3">
        <w:rPr>
          <w:sz w:val="28"/>
          <w:szCs w:val="28"/>
        </w:rPr>
        <w:t>Майданское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EB24B3">
        <w:rPr>
          <w:sz w:val="28"/>
          <w:szCs w:val="28"/>
        </w:rPr>
        <w:t>Капасовское</w:t>
      </w:r>
      <w:proofErr w:type="spellEnd"/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сельское</w:t>
      </w:r>
      <w:r w:rsidRPr="00EB24B3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EB24B3">
        <w:rPr>
          <w:sz w:val="28"/>
          <w:szCs w:val="28"/>
        </w:rPr>
        <w:t>поселение</w:t>
      </w:r>
    </w:p>
    <w:p w:rsidR="00EB24B3" w:rsidRPr="00EB24B3" w:rsidRDefault="00EB24B3" w:rsidP="00EB24B3">
      <w:pPr>
        <w:spacing w:line="360" w:lineRule="auto"/>
        <w:ind w:firstLine="709"/>
        <w:jc w:val="both"/>
        <w:rPr>
          <w:rFonts w:ascii="Arabic Typesetting" w:hAnsi="Arabic Typesetting" w:cs="Arabic Typesetting"/>
          <w:sz w:val="28"/>
          <w:szCs w:val="28"/>
        </w:rPr>
      </w:pPr>
    </w:p>
    <w:p w:rsidR="00E313B3" w:rsidRPr="00EB24B3" w:rsidRDefault="00E313B3" w:rsidP="001F1EE3">
      <w:pPr>
        <w:pStyle w:val="a4"/>
        <w:rPr>
          <w:rFonts w:ascii="Arabic Typesetting" w:hAnsi="Arabic Typesetting" w:cs="Arabic Typesetting"/>
          <w:szCs w:val="28"/>
        </w:rPr>
      </w:pPr>
      <w:r w:rsidRPr="00EB24B3">
        <w:rPr>
          <w:rFonts w:ascii="Arabic Typesetting" w:hAnsi="Arabic Typesetting" w:cs="Arabic Typesetting"/>
          <w:szCs w:val="28"/>
        </w:rPr>
        <w:t xml:space="preserve"> </w:t>
      </w:r>
    </w:p>
    <w:p w:rsidR="00E313B3" w:rsidRPr="00EB24B3" w:rsidRDefault="007200E6" w:rsidP="00122CC1">
      <w:pPr>
        <w:ind w:firstLine="485"/>
        <w:jc w:val="both"/>
        <w:rPr>
          <w:rFonts w:ascii="Arabic Typesetting" w:hAnsi="Arabic Typesetting" w:cs="Arabic Typesetting"/>
          <w:snapToGrid w:val="0"/>
          <w:sz w:val="28"/>
          <w:szCs w:val="28"/>
        </w:rPr>
      </w:pPr>
      <w:bookmarkStart w:id="0" w:name="_GoBack"/>
      <w:bookmarkEnd w:id="0"/>
      <w:r>
        <w:rPr>
          <w:rFonts w:ascii="Arabic Typesetting" w:hAnsi="Arabic Typesetting" w:cs="Arabic Typesetting"/>
          <w:noProof/>
          <w:sz w:val="28"/>
          <w:szCs w:val="28"/>
        </w:rPr>
        <w:lastRenderedPageBreak/>
        <w:drawing>
          <wp:inline distT="0" distB="0" distL="0" distR="0" wp14:anchorId="553ECC13" wp14:editId="6527EB10">
            <wp:extent cx="4335780" cy="6105525"/>
            <wp:effectExtent l="0" t="0" r="762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13B3" w:rsidRPr="00EB24B3" w:rsidSect="00122CC1">
      <w:pgSz w:w="11906" w:h="16838"/>
      <w:pgMar w:top="1701" w:right="1134" w:bottom="851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EF3"/>
    <w:rsid w:val="00122CC1"/>
    <w:rsid w:val="001627C7"/>
    <w:rsid w:val="001F1EE3"/>
    <w:rsid w:val="00235BFC"/>
    <w:rsid w:val="004C01DB"/>
    <w:rsid w:val="00581D25"/>
    <w:rsid w:val="005C445B"/>
    <w:rsid w:val="007200E6"/>
    <w:rsid w:val="007D1880"/>
    <w:rsid w:val="00891C82"/>
    <w:rsid w:val="008B36A4"/>
    <w:rsid w:val="00900570"/>
    <w:rsid w:val="00BA67BF"/>
    <w:rsid w:val="00C00261"/>
    <w:rsid w:val="00CD054F"/>
    <w:rsid w:val="00CF2C56"/>
    <w:rsid w:val="00D20360"/>
    <w:rsid w:val="00DA0EF3"/>
    <w:rsid w:val="00DA7CFA"/>
    <w:rsid w:val="00E313B3"/>
    <w:rsid w:val="00EB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napToGrid w:val="0"/>
      <w:sz w:val="3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napToGrid w:val="0"/>
      <w:sz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CC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13B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CC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24B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485"/>
      <w:jc w:val="both"/>
    </w:pPr>
    <w:rPr>
      <w:snapToGrid w:val="0"/>
      <w:sz w:val="28"/>
    </w:rPr>
  </w:style>
  <w:style w:type="paragraph" w:styleId="20">
    <w:name w:val="Body Text 2"/>
    <w:basedOn w:val="a"/>
    <w:link w:val="21"/>
    <w:uiPriority w:val="99"/>
    <w:semiHidden/>
    <w:unhideWhenUsed/>
    <w:rsid w:val="00DA0EF3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DA0EF3"/>
  </w:style>
  <w:style w:type="character" w:customStyle="1" w:styleId="30">
    <w:name w:val="Заголовок 3 Знак"/>
    <w:link w:val="3"/>
    <w:uiPriority w:val="9"/>
    <w:semiHidden/>
    <w:rsid w:val="00122C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122CC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12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40">
    <w:name w:val="Заголовок 4 Знак"/>
    <w:link w:val="4"/>
    <w:uiPriority w:val="9"/>
    <w:semiHidden/>
    <w:rsid w:val="00E313B3"/>
    <w:rPr>
      <w:rFonts w:ascii="Calibri" w:eastAsia="Times New Roman" w:hAnsi="Calibri" w:cs="Times New Roman"/>
      <w:b/>
      <w:bCs/>
      <w:sz w:val="28"/>
      <w:szCs w:val="28"/>
    </w:rPr>
  </w:style>
  <w:style w:type="paragraph" w:styleId="a4">
    <w:name w:val="Title"/>
    <w:basedOn w:val="a"/>
    <w:link w:val="a5"/>
    <w:qFormat/>
    <w:rsid w:val="00E313B3"/>
    <w:pPr>
      <w:jc w:val="center"/>
    </w:pPr>
    <w:rPr>
      <w:sz w:val="28"/>
      <w:szCs w:val="24"/>
    </w:rPr>
  </w:style>
  <w:style w:type="character" w:customStyle="1" w:styleId="a5">
    <w:name w:val="Название Знак"/>
    <w:link w:val="a4"/>
    <w:rsid w:val="00E313B3"/>
    <w:rPr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C01D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4C01DB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semiHidden/>
    <w:rsid w:val="00EB24B3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napToGrid w:val="0"/>
      <w:sz w:val="3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napToGrid w:val="0"/>
      <w:sz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CC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13B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CC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24B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485"/>
      <w:jc w:val="both"/>
    </w:pPr>
    <w:rPr>
      <w:snapToGrid w:val="0"/>
      <w:sz w:val="28"/>
    </w:rPr>
  </w:style>
  <w:style w:type="paragraph" w:styleId="20">
    <w:name w:val="Body Text 2"/>
    <w:basedOn w:val="a"/>
    <w:link w:val="21"/>
    <w:uiPriority w:val="99"/>
    <w:semiHidden/>
    <w:unhideWhenUsed/>
    <w:rsid w:val="00DA0EF3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DA0EF3"/>
  </w:style>
  <w:style w:type="character" w:customStyle="1" w:styleId="30">
    <w:name w:val="Заголовок 3 Знак"/>
    <w:link w:val="3"/>
    <w:uiPriority w:val="9"/>
    <w:semiHidden/>
    <w:rsid w:val="00122C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122CC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12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40">
    <w:name w:val="Заголовок 4 Знак"/>
    <w:link w:val="4"/>
    <w:uiPriority w:val="9"/>
    <w:semiHidden/>
    <w:rsid w:val="00E313B3"/>
    <w:rPr>
      <w:rFonts w:ascii="Calibri" w:eastAsia="Times New Roman" w:hAnsi="Calibri" w:cs="Times New Roman"/>
      <w:b/>
      <w:bCs/>
      <w:sz w:val="28"/>
      <w:szCs w:val="28"/>
    </w:rPr>
  </w:style>
  <w:style w:type="paragraph" w:styleId="a4">
    <w:name w:val="Title"/>
    <w:basedOn w:val="a"/>
    <w:link w:val="a5"/>
    <w:qFormat/>
    <w:rsid w:val="00E313B3"/>
    <w:pPr>
      <w:jc w:val="center"/>
    </w:pPr>
    <w:rPr>
      <w:sz w:val="28"/>
      <w:szCs w:val="24"/>
    </w:rPr>
  </w:style>
  <w:style w:type="character" w:customStyle="1" w:styleId="a5">
    <w:name w:val="Название Знак"/>
    <w:link w:val="a4"/>
    <w:rsid w:val="00E313B3"/>
    <w:rPr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C01D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4C01DB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semiHidden/>
    <w:rsid w:val="00EB24B3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Центризбирком РМ- КСА ТИК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Носова</cp:lastModifiedBy>
  <cp:revision>5</cp:revision>
  <cp:lastPrinted>2015-12-01T13:05:00Z</cp:lastPrinted>
  <dcterms:created xsi:type="dcterms:W3CDTF">2015-12-03T13:15:00Z</dcterms:created>
  <dcterms:modified xsi:type="dcterms:W3CDTF">2015-12-03T13:25:00Z</dcterms:modified>
</cp:coreProperties>
</file>