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647D19" w:rsidRPr="00647D19">
        <w:rPr>
          <w:rFonts w:ascii="Times New Roman" w:hAnsi="Times New Roman"/>
          <w:sz w:val="28"/>
          <w:u w:val="single"/>
        </w:rPr>
        <w:t>3</w:t>
      </w:r>
      <w:r w:rsidR="00E738A4">
        <w:rPr>
          <w:rFonts w:ascii="Times New Roman" w:hAnsi="Times New Roman"/>
          <w:sz w:val="28"/>
          <w:u w:val="single"/>
        </w:rPr>
        <w:t>9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E738A4">
        <w:rPr>
          <w:rFonts w:ascii="Times New Roman" w:hAnsi="Times New Roman"/>
          <w:sz w:val="28"/>
          <w:szCs w:val="28"/>
        </w:rPr>
        <w:t>Атяшевск</w:t>
      </w:r>
      <w:r w:rsidR="00F1550B">
        <w:rPr>
          <w:rFonts w:ascii="Times New Roman" w:hAnsi="Times New Roman"/>
          <w:sz w:val="28"/>
          <w:szCs w:val="28"/>
        </w:rPr>
        <w:t>ого</w:t>
      </w:r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r w:rsidR="00E738A4">
        <w:rPr>
          <w:rFonts w:ascii="Times New Roman" w:hAnsi="Times New Roman"/>
          <w:sz w:val="28"/>
          <w:szCs w:val="28"/>
        </w:rPr>
        <w:t>Атяшевск</w:t>
      </w:r>
      <w:r w:rsidR="00F1550B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E738A4">
        <w:rPr>
          <w:rFonts w:ascii="Times New Roman" w:hAnsi="Times New Roman"/>
          <w:sz w:val="28"/>
          <w:szCs w:val="28"/>
        </w:rPr>
        <w:t>Атяшевск</w:t>
      </w:r>
      <w:r>
        <w:rPr>
          <w:rFonts w:ascii="Times New Roman" w:hAnsi="Times New Roman"/>
          <w:sz w:val="28"/>
          <w:szCs w:val="28"/>
        </w:rPr>
        <w:t>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E738A4">
        <w:rPr>
          <w:rFonts w:ascii="Times New Roman" w:hAnsi="Times New Roman"/>
          <w:sz w:val="28"/>
          <w:szCs w:val="28"/>
        </w:rPr>
        <w:t>Атяшевск</w:t>
      </w:r>
      <w:r>
        <w:rPr>
          <w:rFonts w:ascii="Times New Roman" w:hAnsi="Times New Roman"/>
          <w:sz w:val="28"/>
          <w:szCs w:val="28"/>
        </w:rPr>
        <w:t xml:space="preserve">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 w:rsidR="00E738A4">
        <w:rPr>
          <w:rFonts w:ascii="Times New Roman" w:hAnsi="Times New Roman"/>
          <w:sz w:val="28"/>
          <w:szCs w:val="28"/>
        </w:rPr>
        <w:t>Атяшевск</w:t>
      </w:r>
      <w:r>
        <w:rPr>
          <w:rFonts w:ascii="Times New Roman" w:hAnsi="Times New Roman"/>
          <w:sz w:val="28"/>
          <w:szCs w:val="28"/>
        </w:rPr>
        <w:t xml:space="preserve">ого </w:t>
      </w:r>
      <w:r>
        <w:rPr>
          <w:rFonts w:ascii="Times New Roman" w:hAnsi="Times New Roman"/>
          <w:sz w:val="28"/>
          <w:szCs w:val="28"/>
        </w:rPr>
        <w:lastRenderedPageBreak/>
        <w:t>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 w:rsidR="00E738A4">
        <w:rPr>
          <w:rFonts w:ascii="Times New Roman" w:hAnsi="Times New Roman"/>
          <w:sz w:val="28"/>
          <w:szCs w:val="28"/>
        </w:rPr>
        <w:t>Атяшевск</w:t>
      </w:r>
      <w:r w:rsidR="00F1550B"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E738A4">
        <w:rPr>
          <w:rFonts w:ascii="Times New Roman" w:hAnsi="Times New Roman"/>
          <w:sz w:val="28"/>
          <w:szCs w:val="28"/>
        </w:rPr>
        <w:t>Атяшевск</w:t>
      </w:r>
      <w:r w:rsidR="00F1550B"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916D95" w:rsidRPr="00E44804" w:rsidRDefault="000D5FF7" w:rsidP="00916D95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E738A4">
        <w:rPr>
          <w:rFonts w:ascii="Times New Roman" w:hAnsi="Times New Roman"/>
          <w:b w:val="0"/>
          <w:sz w:val="28"/>
          <w:szCs w:val="28"/>
        </w:rPr>
        <w:t>Атяшевск</w:t>
      </w:r>
      <w:r w:rsidR="00F1550B" w:rsidRPr="00F1550B">
        <w:rPr>
          <w:rFonts w:ascii="Times New Roman" w:hAnsi="Times New Roman"/>
          <w:b w:val="0"/>
          <w:sz w:val="28"/>
          <w:szCs w:val="28"/>
        </w:rPr>
        <w:t>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 w:rsidR="00607D6D"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Атяшевского муниципального </w:t>
      </w:r>
      <w:bookmarkStart w:id="2" w:name="sub_3"/>
      <w:bookmarkEnd w:id="0"/>
      <w:r w:rsidR="00916D95"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916D95" w:rsidRPr="009C4887">
        <w:rPr>
          <w:rFonts w:ascii="Times New Roman" w:hAnsi="Times New Roman"/>
          <w:sz w:val="28"/>
          <w:szCs w:val="28"/>
        </w:rPr>
        <w:t xml:space="preserve"> </w:t>
      </w:r>
      <w:r w:rsidR="00916D95"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 w:rsidR="00916D95">
        <w:rPr>
          <w:rFonts w:ascii="Times New Roman" w:hAnsi="Times New Roman"/>
          <w:b w:val="0"/>
          <w:sz w:val="28"/>
          <w:szCs w:val="28"/>
        </w:rPr>
        <w:t>а</w:t>
      </w:r>
      <w:r w:rsidR="00916D95"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 w:rsidR="00916D95"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="00916D95"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Атяшевского муниципального района заключить с уполномоченным должностным лицом поселения </w:t>
      </w:r>
      <w:r w:rsidR="00916D95"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 w:rsidR="00916D9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916D95"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 w:rsidR="00916D95"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="00916D95"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Атяшевского муниципального района</w:t>
      </w:r>
      <w:r w:rsidR="00916D95"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="00916D95" w:rsidRPr="00E44804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916D95" w:rsidRPr="00E44804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916D95" w:rsidRPr="009C4887" w:rsidRDefault="00916D95" w:rsidP="00916D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Атяшевского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0D5FF7" w:rsidRPr="00916D95" w:rsidRDefault="000D5FF7" w:rsidP="00916D95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16D95">
        <w:rPr>
          <w:rFonts w:ascii="Times New Roman" w:hAnsi="Times New Roman"/>
          <w:b w:val="0"/>
          <w:sz w:val="28"/>
          <w:szCs w:val="28"/>
        </w:rPr>
        <w:t>7.</w:t>
      </w:r>
      <w:r w:rsidRPr="00916D95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916D95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916D95">
        <w:rPr>
          <w:rFonts w:ascii="Times New Roman" w:hAnsi="Times New Roman"/>
          <w:b w:val="0"/>
          <w:sz w:val="28"/>
          <w:szCs w:val="28"/>
        </w:rPr>
        <w:t xml:space="preserve"> 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75A3"/>
    <w:rsid w:val="004C38E6"/>
    <w:rsid w:val="004D4F9F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01C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16D95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2014-12-29T13:09:00Z</cp:lastPrinted>
  <dcterms:created xsi:type="dcterms:W3CDTF">2014-12-29T09:24:00Z</dcterms:created>
  <dcterms:modified xsi:type="dcterms:W3CDTF">2014-12-29T13:11:00Z</dcterms:modified>
</cp:coreProperties>
</file>