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A41" w:rsidRPr="00C7079F" w:rsidRDefault="003E7A41" w:rsidP="003E7A41">
      <w:pPr>
        <w:pStyle w:val="3"/>
        <w:rPr>
          <w:rFonts w:ascii="Times New Roman" w:hAnsi="Times New Roman" w:cs="Times New Roman"/>
          <w:sz w:val="48"/>
        </w:rPr>
      </w:pPr>
      <w:proofErr w:type="gramStart"/>
      <w:r w:rsidRPr="00C7079F">
        <w:rPr>
          <w:rFonts w:ascii="Times New Roman" w:hAnsi="Times New Roman" w:cs="Times New Roman"/>
          <w:sz w:val="48"/>
        </w:rPr>
        <w:t>П</w:t>
      </w:r>
      <w:proofErr w:type="gramEnd"/>
      <w:r w:rsidRPr="00C7079F">
        <w:rPr>
          <w:rFonts w:ascii="Times New Roman" w:hAnsi="Times New Roman" w:cs="Times New Roman"/>
          <w:sz w:val="48"/>
        </w:rPr>
        <w:t xml:space="preserve"> О С Т А Н О В Л Е Н И Е</w:t>
      </w:r>
    </w:p>
    <w:p w:rsidR="003E7A41" w:rsidRPr="00B34129" w:rsidRDefault="003E7A41" w:rsidP="003E7A41">
      <w:pPr>
        <w:pStyle w:val="5"/>
        <w:spacing w:before="0"/>
        <w:jc w:val="center"/>
        <w:rPr>
          <w:rFonts w:ascii="Times New Roman" w:hAnsi="Times New Roman" w:cs="Times New Roman"/>
          <w:b w:val="0"/>
          <w:i w:val="0"/>
          <w:sz w:val="36"/>
          <w:szCs w:val="36"/>
        </w:rPr>
      </w:pPr>
      <w:r w:rsidRPr="00B34129">
        <w:rPr>
          <w:rFonts w:ascii="Times New Roman" w:hAnsi="Times New Roman" w:cs="Times New Roman"/>
          <w:b w:val="0"/>
          <w:i w:val="0"/>
          <w:sz w:val="36"/>
          <w:szCs w:val="36"/>
        </w:rPr>
        <w:t>АДМИНИСТРАЦИИ АТЯШЕВСКОГО</w:t>
      </w:r>
    </w:p>
    <w:p w:rsidR="003E7A41" w:rsidRDefault="003E7A41" w:rsidP="003E7A41">
      <w:pPr>
        <w:pStyle w:val="5"/>
        <w:spacing w:before="0"/>
        <w:jc w:val="center"/>
        <w:rPr>
          <w:rFonts w:ascii="Times New Roman" w:hAnsi="Times New Roman" w:cs="Times New Roman"/>
          <w:b w:val="0"/>
          <w:i w:val="0"/>
          <w:sz w:val="36"/>
          <w:szCs w:val="36"/>
        </w:rPr>
      </w:pPr>
      <w:r w:rsidRPr="00B34129">
        <w:rPr>
          <w:rFonts w:ascii="Times New Roman" w:hAnsi="Times New Roman" w:cs="Times New Roman"/>
          <w:b w:val="0"/>
          <w:i w:val="0"/>
          <w:sz w:val="36"/>
          <w:szCs w:val="36"/>
        </w:rPr>
        <w:t>МУНИЦИПАЛЬНОГО РАЙОНА</w:t>
      </w:r>
    </w:p>
    <w:p w:rsidR="003E7A41" w:rsidRDefault="003E7A41" w:rsidP="003E7A41">
      <w:pPr>
        <w:rPr>
          <w:lang w:eastAsia="ru-RU"/>
        </w:rPr>
      </w:pPr>
    </w:p>
    <w:p w:rsidR="003E7A41" w:rsidRPr="00DD39C8" w:rsidRDefault="003E7A41" w:rsidP="003E7A41">
      <w:pPr>
        <w:pStyle w:val="5"/>
        <w:ind w:firstLine="0"/>
        <w:rPr>
          <w:rFonts w:ascii="Times New Roman" w:hAnsi="Times New Roman" w:cs="Times New Roman"/>
          <w:b w:val="0"/>
          <w:i w:val="0"/>
        </w:rPr>
      </w:pPr>
      <w:r w:rsidRPr="00DD39C8">
        <w:rPr>
          <w:rFonts w:ascii="Times New Roman" w:hAnsi="Times New Roman" w:cs="Times New Roman"/>
          <w:b w:val="0"/>
          <w:i w:val="0"/>
          <w:sz w:val="28"/>
        </w:rPr>
        <w:t>11.11.</w:t>
      </w:r>
      <w:r>
        <w:rPr>
          <w:rFonts w:ascii="Times New Roman" w:hAnsi="Times New Roman" w:cs="Times New Roman"/>
          <w:b w:val="0"/>
          <w:i w:val="0"/>
          <w:sz w:val="28"/>
        </w:rPr>
        <w:t>2016</w:t>
      </w:r>
      <w:r w:rsidRPr="00DD39C8">
        <w:rPr>
          <w:rFonts w:ascii="Times New Roman" w:hAnsi="Times New Roman" w:cs="Times New Roman"/>
          <w:b w:val="0"/>
          <w:i w:val="0"/>
          <w:sz w:val="28"/>
        </w:rPr>
        <w:t xml:space="preserve">           </w:t>
      </w:r>
      <w:r>
        <w:rPr>
          <w:rFonts w:ascii="Times New Roman" w:hAnsi="Times New Roman" w:cs="Times New Roman"/>
          <w:b w:val="0"/>
          <w:i w:val="0"/>
          <w:sz w:val="28"/>
        </w:rPr>
        <w:t xml:space="preserve">                                                                                   </w:t>
      </w:r>
      <w:r w:rsidRPr="00DD39C8">
        <w:rPr>
          <w:rFonts w:ascii="Times New Roman" w:hAnsi="Times New Roman" w:cs="Times New Roman"/>
          <w:b w:val="0"/>
          <w:i w:val="0"/>
          <w:sz w:val="28"/>
        </w:rPr>
        <w:t xml:space="preserve">        № 584</w:t>
      </w:r>
    </w:p>
    <w:p w:rsidR="003E7A41" w:rsidRPr="00C7079F" w:rsidRDefault="003E7A41" w:rsidP="003E7A41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C7079F">
        <w:rPr>
          <w:rFonts w:ascii="Times New Roman" w:hAnsi="Times New Roman" w:cs="Times New Roman"/>
          <w:sz w:val="24"/>
        </w:rPr>
        <w:t>рп</w:t>
      </w:r>
      <w:proofErr w:type="gramStart"/>
      <w:r w:rsidRPr="00C7079F">
        <w:rPr>
          <w:rFonts w:ascii="Times New Roman" w:hAnsi="Times New Roman" w:cs="Times New Roman"/>
          <w:sz w:val="24"/>
        </w:rPr>
        <w:t>.А</w:t>
      </w:r>
      <w:proofErr w:type="gramEnd"/>
      <w:r w:rsidRPr="00C7079F">
        <w:rPr>
          <w:rFonts w:ascii="Times New Roman" w:hAnsi="Times New Roman" w:cs="Times New Roman"/>
          <w:sz w:val="24"/>
        </w:rPr>
        <w:t>тяшево</w:t>
      </w:r>
      <w:proofErr w:type="spellEnd"/>
    </w:p>
    <w:p w:rsidR="003E7A41" w:rsidRPr="00DE66FE" w:rsidRDefault="003E7A41" w:rsidP="003E7A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66FE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Атяшевского муниципального района от 05</w:t>
      </w:r>
      <w:r>
        <w:rPr>
          <w:rFonts w:ascii="Times New Roman" w:hAnsi="Times New Roman" w:cs="Times New Roman"/>
          <w:b/>
          <w:sz w:val="28"/>
          <w:szCs w:val="28"/>
        </w:rPr>
        <w:t xml:space="preserve"> марта </w:t>
      </w:r>
      <w:r w:rsidRPr="00DE66FE">
        <w:rPr>
          <w:rFonts w:ascii="Times New Roman" w:hAnsi="Times New Roman" w:cs="Times New Roman"/>
          <w:b/>
          <w:sz w:val="28"/>
          <w:szCs w:val="28"/>
        </w:rPr>
        <w:t>2014 г</w:t>
      </w:r>
      <w:r>
        <w:rPr>
          <w:rFonts w:ascii="Times New Roman" w:hAnsi="Times New Roman" w:cs="Times New Roman"/>
          <w:b/>
          <w:sz w:val="28"/>
          <w:szCs w:val="28"/>
        </w:rPr>
        <w:t>ода</w:t>
      </w:r>
      <w:r w:rsidRPr="00DE66FE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6FE">
        <w:rPr>
          <w:rFonts w:ascii="Times New Roman" w:hAnsi="Times New Roman" w:cs="Times New Roman"/>
          <w:b/>
          <w:sz w:val="28"/>
          <w:szCs w:val="28"/>
        </w:rPr>
        <w:t>192 «Об утверждении  Положения об организации и ведении гражданской обороны на территории Атяшевского муниципального района»</w:t>
      </w:r>
    </w:p>
    <w:p w:rsidR="003E7A41" w:rsidRDefault="003E7A41" w:rsidP="003E7A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Атяшевского муниципального района постановляет:         </w:t>
      </w:r>
    </w:p>
    <w:p w:rsidR="003E7A41" w:rsidRDefault="003E7A41" w:rsidP="003E7A4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изменения, которые вносятся в </w:t>
      </w:r>
      <w:r w:rsidRPr="00502C3A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2C3A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 организации и ведении гражданской обороны на территории Атяшевского муниципального района, утвержденное постановлением Администрации Атяшевского муниципального района от 05 марта 2014 года № 192 «Об утверждении Положения об организации и ведении  гражданской обороны на территории Атяшевского муниципального района».</w:t>
      </w:r>
      <w:proofErr w:type="gramEnd"/>
    </w:p>
    <w:p w:rsidR="003E7A41" w:rsidRDefault="003E7A41" w:rsidP="003E7A4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3E7A41" w:rsidRDefault="003E7A41" w:rsidP="003E7A4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A71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A717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 Атяшевского муниципального района по </w:t>
      </w:r>
      <w:r>
        <w:rPr>
          <w:rFonts w:ascii="Times New Roman" w:hAnsi="Times New Roman" w:cs="Times New Roman"/>
          <w:sz w:val="28"/>
          <w:szCs w:val="28"/>
        </w:rPr>
        <w:t>комплексному развитию</w:t>
      </w:r>
      <w:r w:rsidRPr="004A717C">
        <w:rPr>
          <w:rFonts w:ascii="Times New Roman" w:hAnsi="Times New Roman" w:cs="Times New Roman"/>
          <w:sz w:val="28"/>
          <w:szCs w:val="28"/>
        </w:rPr>
        <w:t xml:space="preserve">, председателя комиссии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 Комарова Е.В.</w:t>
      </w:r>
    </w:p>
    <w:p w:rsidR="003E7A41" w:rsidRDefault="003E7A41" w:rsidP="003E7A41">
      <w:pPr>
        <w:rPr>
          <w:rFonts w:ascii="Times New Roman" w:hAnsi="Times New Roman" w:cs="Times New Roman"/>
          <w:sz w:val="28"/>
          <w:szCs w:val="28"/>
        </w:rPr>
      </w:pPr>
    </w:p>
    <w:p w:rsidR="003E7A41" w:rsidRPr="004A717C" w:rsidRDefault="003E7A41" w:rsidP="003E7A4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2"/>
        <w:gridCol w:w="3171"/>
      </w:tblGrid>
      <w:tr w:rsidR="003E7A41" w:rsidRPr="004A717C" w:rsidTr="009F710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7A41" w:rsidRPr="004A717C" w:rsidRDefault="003E7A41" w:rsidP="009F710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A717C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A717C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тяшевского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7A41" w:rsidRPr="004A717C" w:rsidRDefault="003E7A41" w:rsidP="009F710A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В.Г. Прокин</w:t>
            </w:r>
          </w:p>
        </w:tc>
      </w:tr>
    </w:tbl>
    <w:p w:rsidR="003E7A41" w:rsidRDefault="003E7A41" w:rsidP="003E7A41">
      <w:pPr>
        <w:pStyle w:val="3"/>
        <w:rPr>
          <w:rFonts w:ascii="Times New Roman" w:hAnsi="Times New Roman" w:cs="Times New Roman"/>
          <w:sz w:val="48"/>
        </w:rPr>
      </w:pPr>
    </w:p>
    <w:p w:rsidR="003E7A41" w:rsidRDefault="003E7A41" w:rsidP="003E7A41">
      <w:pPr>
        <w:pStyle w:val="3"/>
        <w:rPr>
          <w:rFonts w:ascii="Times New Roman" w:hAnsi="Times New Roman" w:cs="Times New Roman"/>
          <w:sz w:val="48"/>
        </w:rPr>
      </w:pPr>
    </w:p>
    <w:p w:rsidR="003E7A41" w:rsidRDefault="003E7A41" w:rsidP="003E7A41">
      <w:pPr>
        <w:rPr>
          <w:lang w:eastAsia="ru-RU"/>
        </w:rPr>
      </w:pPr>
    </w:p>
    <w:p w:rsidR="003E7A41" w:rsidRDefault="003E7A41" w:rsidP="004F4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F4B38" w:rsidRDefault="00162AF3" w:rsidP="004F4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4B38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6947E2">
        <w:rPr>
          <w:rFonts w:ascii="Times New Roman" w:hAnsi="Times New Roman" w:cs="Times New Roman"/>
          <w:sz w:val="28"/>
          <w:szCs w:val="28"/>
        </w:rPr>
        <w:t>ы</w:t>
      </w:r>
    </w:p>
    <w:p w:rsidR="00162AF3" w:rsidRPr="004F4B38" w:rsidRDefault="00162AF3" w:rsidP="004F4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4B38">
        <w:rPr>
          <w:rFonts w:ascii="Times New Roman" w:hAnsi="Times New Roman" w:cs="Times New Roman"/>
          <w:sz w:val="28"/>
          <w:szCs w:val="28"/>
        </w:rPr>
        <w:t xml:space="preserve">   </w:t>
      </w:r>
      <w:r w:rsidR="006132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4F4B3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162AF3" w:rsidRPr="004F4B38" w:rsidRDefault="00162AF3" w:rsidP="004F4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4B3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162AF3" w:rsidRPr="004F4B38" w:rsidRDefault="00162AF3" w:rsidP="004F4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4B38">
        <w:rPr>
          <w:rFonts w:ascii="Times New Roman" w:hAnsi="Times New Roman" w:cs="Times New Roman"/>
          <w:sz w:val="28"/>
          <w:szCs w:val="28"/>
        </w:rPr>
        <w:t>от</w:t>
      </w:r>
      <w:r w:rsidR="003E7A41">
        <w:rPr>
          <w:rFonts w:ascii="Times New Roman" w:hAnsi="Times New Roman" w:cs="Times New Roman"/>
          <w:sz w:val="28"/>
          <w:szCs w:val="28"/>
        </w:rPr>
        <w:t>11.11.2016 г. №584</w:t>
      </w:r>
    </w:p>
    <w:p w:rsidR="00162AF3" w:rsidRDefault="00162AF3" w:rsidP="00162A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4B38" w:rsidRPr="004F4B38" w:rsidRDefault="004F4B38" w:rsidP="00162A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2D66" w:rsidRPr="004F4B38" w:rsidRDefault="00162AF3" w:rsidP="00162A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38">
        <w:rPr>
          <w:rFonts w:ascii="Times New Roman" w:hAnsi="Times New Roman" w:cs="Times New Roman"/>
          <w:b/>
          <w:sz w:val="28"/>
          <w:szCs w:val="28"/>
        </w:rPr>
        <w:t>Изменения, которые вносятся в Положение об организации и ведении гражданской обороны на территории Атяшевского муниципального района</w:t>
      </w:r>
    </w:p>
    <w:p w:rsidR="00162AF3" w:rsidRPr="004F4B38" w:rsidRDefault="00162AF3" w:rsidP="00162A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"/>
      <w:r w:rsidRPr="00162AF3">
        <w:rPr>
          <w:rFonts w:ascii="Times New Roman" w:hAnsi="Times New Roman" w:cs="Times New Roman"/>
          <w:sz w:val="28"/>
          <w:szCs w:val="28"/>
        </w:rPr>
        <w:t xml:space="preserve">1. В </w:t>
      </w:r>
      <w:hyperlink r:id="rId7" w:history="1">
        <w:r w:rsidRPr="00162AF3">
          <w:rPr>
            <w:rFonts w:ascii="Times New Roman" w:hAnsi="Times New Roman" w:cs="Times New Roman"/>
            <w:sz w:val="28"/>
            <w:szCs w:val="28"/>
          </w:rPr>
          <w:t>абзацах первом</w:t>
        </w:r>
      </w:hyperlink>
      <w:r w:rsidRPr="00162AF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" w:history="1">
        <w:r w:rsidRPr="00162AF3">
          <w:rPr>
            <w:rFonts w:ascii="Times New Roman" w:hAnsi="Times New Roman" w:cs="Times New Roman"/>
            <w:sz w:val="28"/>
            <w:szCs w:val="28"/>
          </w:rPr>
          <w:t>втором пункта 2</w:t>
        </w:r>
      </w:hyperlink>
      <w:r w:rsidR="00B74628"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162AF3">
        <w:rPr>
          <w:rFonts w:ascii="Times New Roman" w:hAnsi="Times New Roman" w:cs="Times New Roman"/>
          <w:sz w:val="28"/>
          <w:szCs w:val="28"/>
        </w:rPr>
        <w:t>при ведении военных действий или вследствие этих действий, а также при возникновении чрезвычай</w:t>
      </w:r>
      <w:r w:rsidR="00B34129">
        <w:rPr>
          <w:rFonts w:ascii="Times New Roman" w:hAnsi="Times New Roman" w:cs="Times New Roman"/>
          <w:sz w:val="28"/>
          <w:szCs w:val="28"/>
        </w:rPr>
        <w:t>ных ситуаций» заменить словами «</w:t>
      </w:r>
      <w:r w:rsidRPr="00162AF3">
        <w:rPr>
          <w:rFonts w:ascii="Times New Roman" w:hAnsi="Times New Roman" w:cs="Times New Roman"/>
          <w:sz w:val="28"/>
          <w:szCs w:val="28"/>
        </w:rPr>
        <w:t>при военных конфликтах или вследствие этих конфликтов, а также при чрезвычайных ситуациях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6947E2">
        <w:rPr>
          <w:rFonts w:ascii="Times New Roman" w:hAnsi="Times New Roman" w:cs="Times New Roman"/>
          <w:sz w:val="28"/>
          <w:szCs w:val="28"/>
        </w:rPr>
        <w:t>;</w:t>
      </w:r>
    </w:p>
    <w:p w:rsidR="00162AF3" w:rsidRPr="004F4B38" w:rsidRDefault="00162AF3" w:rsidP="00162A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2AF3">
        <w:rPr>
          <w:rFonts w:ascii="Times New Roman" w:hAnsi="Times New Roman" w:cs="Times New Roman"/>
          <w:sz w:val="28"/>
          <w:szCs w:val="28"/>
        </w:rPr>
        <w:t xml:space="preserve">2. В </w:t>
      </w:r>
      <w:hyperlink r:id="rId9" w:history="1">
        <w:r w:rsidRPr="00162AF3">
          <w:rPr>
            <w:rFonts w:ascii="Times New Roman" w:hAnsi="Times New Roman" w:cs="Times New Roman"/>
            <w:sz w:val="28"/>
            <w:szCs w:val="28"/>
          </w:rPr>
          <w:t>абзаце первом пункта 4</w:t>
        </w:r>
      </w:hyperlink>
      <w:r w:rsidR="00B34129"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162AF3">
        <w:rPr>
          <w:rFonts w:ascii="Times New Roman" w:hAnsi="Times New Roman" w:cs="Times New Roman"/>
          <w:sz w:val="28"/>
          <w:szCs w:val="28"/>
        </w:rPr>
        <w:t>и ведения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162AF3">
        <w:rPr>
          <w:rFonts w:ascii="Times New Roman" w:hAnsi="Times New Roman" w:cs="Times New Roman"/>
          <w:sz w:val="28"/>
          <w:szCs w:val="28"/>
        </w:rPr>
        <w:t xml:space="preserve"> исключить</w:t>
      </w:r>
      <w:r w:rsidR="006947E2">
        <w:rPr>
          <w:rFonts w:ascii="Times New Roman" w:hAnsi="Times New Roman" w:cs="Times New Roman"/>
          <w:sz w:val="28"/>
          <w:szCs w:val="28"/>
        </w:rPr>
        <w:t>;</w:t>
      </w:r>
    </w:p>
    <w:p w:rsidR="00162AF3" w:rsidRPr="00162AF3" w:rsidRDefault="00162AF3" w:rsidP="00162A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3"/>
      <w:r w:rsidRPr="00162AF3">
        <w:rPr>
          <w:rFonts w:ascii="Times New Roman" w:hAnsi="Times New Roman" w:cs="Times New Roman"/>
          <w:sz w:val="28"/>
          <w:szCs w:val="28"/>
        </w:rPr>
        <w:t>3. </w:t>
      </w:r>
      <w:hyperlink r:id="rId10" w:history="1">
        <w:r w:rsidRPr="00162AF3">
          <w:rPr>
            <w:rFonts w:ascii="Times New Roman" w:hAnsi="Times New Roman" w:cs="Times New Roman"/>
            <w:sz w:val="28"/>
            <w:szCs w:val="28"/>
          </w:rPr>
          <w:t>Абзац пятый пункта 5</w:t>
        </w:r>
      </w:hyperlink>
      <w:r w:rsidRPr="00162AF3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62AF3" w:rsidRPr="00162AF3" w:rsidRDefault="00B34129" w:rsidP="00162A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55"/>
      <w:bookmarkEnd w:id="1"/>
      <w:r>
        <w:rPr>
          <w:rFonts w:ascii="Times New Roman" w:hAnsi="Times New Roman" w:cs="Times New Roman"/>
          <w:sz w:val="28"/>
          <w:szCs w:val="28"/>
        </w:rPr>
        <w:t>«</w:t>
      </w:r>
      <w:r w:rsidR="00162AF3" w:rsidRPr="00162AF3">
        <w:rPr>
          <w:rFonts w:ascii="Times New Roman" w:hAnsi="Times New Roman" w:cs="Times New Roman"/>
          <w:sz w:val="28"/>
          <w:szCs w:val="28"/>
        </w:rPr>
        <w:t>Планы гражданской обороны и защиты населения (планы гражданской обороны) определяют объем, организацию, порядок обеспечения, способы и сроки выполнения мероприятий по гражданской обороне и ликвидации чрезвычайных ситуаций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947E2">
        <w:rPr>
          <w:rFonts w:ascii="Times New Roman" w:hAnsi="Times New Roman" w:cs="Times New Roman"/>
          <w:sz w:val="28"/>
          <w:szCs w:val="28"/>
        </w:rPr>
        <w:t>;</w:t>
      </w:r>
    </w:p>
    <w:bookmarkEnd w:id="2"/>
    <w:p w:rsidR="008C6D20" w:rsidRPr="008C6D20" w:rsidRDefault="008C6D20" w:rsidP="008C6D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6D20">
        <w:rPr>
          <w:rFonts w:ascii="Times New Roman" w:hAnsi="Times New Roman" w:cs="Times New Roman"/>
          <w:sz w:val="28"/>
          <w:szCs w:val="28"/>
        </w:rPr>
        <w:t xml:space="preserve">4. В </w:t>
      </w:r>
      <w:hyperlink r:id="rId11" w:history="1">
        <w:r w:rsidRPr="008C6D20">
          <w:rPr>
            <w:rFonts w:ascii="Times New Roman" w:hAnsi="Times New Roman" w:cs="Times New Roman"/>
            <w:sz w:val="28"/>
            <w:szCs w:val="28"/>
          </w:rPr>
          <w:t>пункте 6</w:t>
        </w:r>
      </w:hyperlink>
      <w:bookmarkStart w:id="3" w:name="sub_10041"/>
      <w:r w:rsidRPr="008C6D20">
        <w:rPr>
          <w:rFonts w:ascii="Times New Roman" w:hAnsi="Times New Roman" w:cs="Times New Roman"/>
          <w:sz w:val="28"/>
          <w:szCs w:val="28"/>
        </w:rPr>
        <w:t> </w:t>
      </w:r>
      <w:hyperlink r:id="rId12" w:history="1">
        <w:r w:rsidRPr="008C6D20">
          <w:rPr>
            <w:rFonts w:ascii="Times New Roman" w:hAnsi="Times New Roman" w:cs="Times New Roman"/>
            <w:sz w:val="28"/>
            <w:szCs w:val="28"/>
          </w:rPr>
          <w:t>абзац второй</w:t>
        </w:r>
      </w:hyperlink>
      <w:r w:rsidRPr="008C6D2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C6D20" w:rsidRPr="008C6D20" w:rsidRDefault="00B34129" w:rsidP="008C6D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62"/>
      <w:bookmarkEnd w:id="3"/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8C6D20" w:rsidRPr="008C6D20">
        <w:rPr>
          <w:rFonts w:ascii="Times New Roman" w:hAnsi="Times New Roman" w:cs="Times New Roman"/>
          <w:sz w:val="28"/>
          <w:szCs w:val="28"/>
        </w:rPr>
        <w:t>Сбор и обмен информацией осуществляются федеральными органами исполнительной власти, органами исполнительной власти субъектов Российской Федерации, органами местного самоуправления и организациями, эксплуатирующими опасные производственные объекты I и II классов опасности, особо радиационно опасные и ядерно опасные производства и объекты, гидротехнические сооружения чрезвычайно высокой опасности и гидротехнические сооружения высокой опасности, а также организациями, отнесенными в установленном порядке к ка</w:t>
      </w:r>
      <w:r>
        <w:rPr>
          <w:rFonts w:ascii="Times New Roman" w:hAnsi="Times New Roman" w:cs="Times New Roman"/>
          <w:sz w:val="28"/>
          <w:szCs w:val="28"/>
        </w:rPr>
        <w:t>тегориям по гражданской обороне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="008C6D20" w:rsidRPr="008C6D20">
        <w:rPr>
          <w:rFonts w:ascii="Times New Roman" w:hAnsi="Times New Roman" w:cs="Times New Roman"/>
          <w:sz w:val="28"/>
          <w:szCs w:val="28"/>
        </w:rPr>
        <w:t>;</w:t>
      </w:r>
    </w:p>
    <w:bookmarkEnd w:id="4"/>
    <w:p w:rsidR="008C6D20" w:rsidRPr="008C6D20" w:rsidRDefault="008C6D20" w:rsidP="008C6D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6D20">
        <w:rPr>
          <w:rFonts w:ascii="Times New Roman" w:hAnsi="Times New Roman" w:cs="Times New Roman"/>
          <w:sz w:val="28"/>
          <w:szCs w:val="28"/>
        </w:rPr>
        <w:t xml:space="preserve">5. В </w:t>
      </w:r>
      <w:hyperlink r:id="rId13" w:history="1">
        <w:r w:rsidRPr="008C6D20">
          <w:rPr>
            <w:rFonts w:ascii="Times New Roman" w:hAnsi="Times New Roman" w:cs="Times New Roman"/>
            <w:sz w:val="28"/>
            <w:szCs w:val="28"/>
          </w:rPr>
          <w:t>абзаце первом пункта 7</w:t>
        </w:r>
      </w:hyperlink>
      <w:r w:rsidRPr="008C6D20">
        <w:rPr>
          <w:rFonts w:ascii="Times New Roman" w:hAnsi="Times New Roman" w:cs="Times New Roman"/>
          <w:sz w:val="28"/>
          <w:szCs w:val="28"/>
        </w:rPr>
        <w:t xml:space="preserve"> сло</w:t>
      </w:r>
      <w:r w:rsidR="00B34129">
        <w:rPr>
          <w:rFonts w:ascii="Times New Roman" w:hAnsi="Times New Roman" w:cs="Times New Roman"/>
          <w:sz w:val="28"/>
          <w:szCs w:val="28"/>
        </w:rPr>
        <w:t>во «обучением» заменить словом «</w:t>
      </w:r>
      <w:r w:rsidRPr="008C6D20">
        <w:rPr>
          <w:rFonts w:ascii="Times New Roman" w:hAnsi="Times New Roman" w:cs="Times New Roman"/>
          <w:sz w:val="28"/>
          <w:szCs w:val="28"/>
        </w:rPr>
        <w:t>подготовкой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6947E2">
        <w:rPr>
          <w:rFonts w:ascii="Times New Roman" w:hAnsi="Times New Roman" w:cs="Times New Roman"/>
          <w:sz w:val="28"/>
          <w:szCs w:val="28"/>
        </w:rPr>
        <w:t>;</w:t>
      </w:r>
    </w:p>
    <w:p w:rsidR="008C6D20" w:rsidRPr="008C6D20" w:rsidRDefault="008C6D20" w:rsidP="008C6D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6"/>
      <w:r w:rsidRPr="008C6D20">
        <w:rPr>
          <w:rFonts w:ascii="Times New Roman" w:hAnsi="Times New Roman" w:cs="Times New Roman"/>
          <w:sz w:val="28"/>
          <w:szCs w:val="28"/>
        </w:rPr>
        <w:t xml:space="preserve">6. В </w:t>
      </w:r>
      <w:hyperlink r:id="rId14" w:history="1">
        <w:r w:rsidRPr="008C6D20">
          <w:rPr>
            <w:rFonts w:ascii="Times New Roman" w:hAnsi="Times New Roman" w:cs="Times New Roman"/>
            <w:sz w:val="28"/>
            <w:szCs w:val="28"/>
          </w:rPr>
          <w:t>абзаце первом пункта 8</w:t>
        </w:r>
      </w:hyperlink>
      <w:r w:rsidRPr="008C6D20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8C6D20">
        <w:rPr>
          <w:rFonts w:ascii="Times New Roman" w:hAnsi="Times New Roman" w:cs="Times New Roman"/>
          <w:sz w:val="28"/>
          <w:szCs w:val="28"/>
        </w:rPr>
        <w:t>при ведении военных действий или вследствие этих действий, а также при возникновении чрезвычай</w:t>
      </w:r>
      <w:r w:rsidR="00B34129">
        <w:rPr>
          <w:rFonts w:ascii="Times New Roman" w:hAnsi="Times New Roman" w:cs="Times New Roman"/>
          <w:sz w:val="28"/>
          <w:szCs w:val="28"/>
        </w:rPr>
        <w:t>ных ситуаций» заменить словами «</w:t>
      </w:r>
      <w:r w:rsidRPr="008C6D20">
        <w:rPr>
          <w:rFonts w:ascii="Times New Roman" w:hAnsi="Times New Roman" w:cs="Times New Roman"/>
          <w:sz w:val="28"/>
          <w:szCs w:val="28"/>
        </w:rPr>
        <w:t>при военных конфликтах или вследствие этих конфликтов, а также при чрезвычайных ситуациях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6947E2">
        <w:rPr>
          <w:rFonts w:ascii="Times New Roman" w:hAnsi="Times New Roman" w:cs="Times New Roman"/>
          <w:sz w:val="28"/>
          <w:szCs w:val="28"/>
        </w:rPr>
        <w:t>;</w:t>
      </w:r>
    </w:p>
    <w:bookmarkEnd w:id="5"/>
    <w:p w:rsidR="00A075D7" w:rsidRPr="004F4B38" w:rsidRDefault="00A075D7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75D7">
        <w:rPr>
          <w:rFonts w:ascii="Times New Roman" w:hAnsi="Times New Roman" w:cs="Times New Roman"/>
          <w:sz w:val="28"/>
          <w:szCs w:val="28"/>
        </w:rPr>
        <w:t xml:space="preserve">7. В </w:t>
      </w:r>
      <w:hyperlink r:id="rId15" w:history="1">
        <w:r w:rsidRPr="00A075D7">
          <w:rPr>
            <w:rFonts w:ascii="Times New Roman" w:hAnsi="Times New Roman" w:cs="Times New Roman"/>
            <w:color w:val="106BBE"/>
            <w:sz w:val="28"/>
            <w:szCs w:val="28"/>
          </w:rPr>
          <w:t>абзаце третьем пункта 9</w:t>
        </w:r>
      </w:hyperlink>
      <w:r w:rsidRPr="00A075D7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A075D7">
        <w:rPr>
          <w:rFonts w:ascii="Times New Roman" w:hAnsi="Times New Roman" w:cs="Times New Roman"/>
          <w:sz w:val="28"/>
          <w:szCs w:val="28"/>
        </w:rPr>
        <w:t>подготовка районов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A075D7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A075D7">
        <w:rPr>
          <w:rFonts w:ascii="Times New Roman" w:hAnsi="Times New Roman" w:cs="Times New Roman"/>
          <w:sz w:val="28"/>
          <w:szCs w:val="28"/>
        </w:rPr>
        <w:t>подготовка безопасных районов для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6947E2">
        <w:rPr>
          <w:rFonts w:ascii="Times New Roman" w:hAnsi="Times New Roman" w:cs="Times New Roman"/>
          <w:sz w:val="28"/>
          <w:szCs w:val="28"/>
        </w:rPr>
        <w:t>;</w:t>
      </w:r>
    </w:p>
    <w:p w:rsidR="00782159" w:rsidRPr="00782159" w:rsidRDefault="00782159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8"/>
      <w:r w:rsidRPr="00782159">
        <w:rPr>
          <w:rFonts w:ascii="Times New Roman" w:hAnsi="Times New Roman" w:cs="Times New Roman"/>
          <w:sz w:val="28"/>
          <w:szCs w:val="28"/>
        </w:rPr>
        <w:t xml:space="preserve">8. В </w:t>
      </w:r>
      <w:hyperlink r:id="rId16" w:history="1">
        <w:r w:rsidRPr="00782159">
          <w:rPr>
            <w:rFonts w:ascii="Times New Roman" w:hAnsi="Times New Roman" w:cs="Times New Roman"/>
            <w:color w:val="106BBE"/>
            <w:sz w:val="28"/>
            <w:szCs w:val="28"/>
          </w:rPr>
          <w:t>пункте 10</w:t>
        </w:r>
      </w:hyperlink>
      <w:r w:rsidRPr="00782159">
        <w:rPr>
          <w:rFonts w:ascii="Times New Roman" w:hAnsi="Times New Roman" w:cs="Times New Roman"/>
          <w:sz w:val="28"/>
          <w:szCs w:val="28"/>
        </w:rPr>
        <w:t>:</w:t>
      </w:r>
    </w:p>
    <w:p w:rsidR="00782159" w:rsidRPr="00782159" w:rsidRDefault="006947E2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81"/>
      <w:bookmarkEnd w:id="6"/>
      <w:r>
        <w:rPr>
          <w:rFonts w:ascii="Times New Roman" w:hAnsi="Times New Roman" w:cs="Times New Roman"/>
          <w:sz w:val="28"/>
          <w:szCs w:val="28"/>
        </w:rPr>
        <w:t>1</w:t>
      </w:r>
      <w:r w:rsidR="00782159" w:rsidRPr="00782159">
        <w:rPr>
          <w:rFonts w:ascii="Times New Roman" w:hAnsi="Times New Roman" w:cs="Times New Roman"/>
          <w:sz w:val="28"/>
          <w:szCs w:val="28"/>
        </w:rPr>
        <w:t xml:space="preserve">) в </w:t>
      </w:r>
      <w:hyperlink r:id="rId17" w:history="1">
        <w:r w:rsidR="00782159" w:rsidRPr="00782159">
          <w:rPr>
            <w:rFonts w:ascii="Times New Roman" w:hAnsi="Times New Roman" w:cs="Times New Roman"/>
            <w:color w:val="106BBE"/>
            <w:sz w:val="28"/>
            <w:szCs w:val="28"/>
          </w:rPr>
          <w:t>абзаце первом</w:t>
        </w:r>
      </w:hyperlink>
      <w:r w:rsidR="00782159" w:rsidRPr="00782159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="00782159" w:rsidRPr="00782159">
        <w:rPr>
          <w:rFonts w:ascii="Times New Roman" w:hAnsi="Times New Roman" w:cs="Times New Roman"/>
          <w:sz w:val="28"/>
          <w:szCs w:val="28"/>
        </w:rPr>
        <w:t>убежищ и средств индивидуальной защиты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782159" w:rsidRPr="00782159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="00782159" w:rsidRPr="00782159">
        <w:rPr>
          <w:rFonts w:ascii="Times New Roman" w:hAnsi="Times New Roman" w:cs="Times New Roman"/>
          <w:sz w:val="28"/>
          <w:szCs w:val="28"/>
        </w:rPr>
        <w:t>средств индивидуальной и коллективной защиты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782159" w:rsidRPr="00782159">
        <w:rPr>
          <w:rFonts w:ascii="Times New Roman" w:hAnsi="Times New Roman" w:cs="Times New Roman"/>
          <w:sz w:val="28"/>
          <w:szCs w:val="28"/>
        </w:rPr>
        <w:t>;</w:t>
      </w:r>
    </w:p>
    <w:p w:rsidR="00782159" w:rsidRPr="00782159" w:rsidRDefault="006947E2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82"/>
      <w:bookmarkEnd w:id="7"/>
      <w:r>
        <w:rPr>
          <w:rFonts w:ascii="Times New Roman" w:hAnsi="Times New Roman" w:cs="Times New Roman"/>
          <w:sz w:val="28"/>
          <w:szCs w:val="28"/>
        </w:rPr>
        <w:t>2</w:t>
      </w:r>
      <w:r w:rsidR="00782159" w:rsidRPr="00782159">
        <w:rPr>
          <w:rFonts w:ascii="Times New Roman" w:hAnsi="Times New Roman" w:cs="Times New Roman"/>
          <w:sz w:val="28"/>
          <w:szCs w:val="28"/>
        </w:rPr>
        <w:t>) </w:t>
      </w:r>
      <w:hyperlink r:id="rId18" w:history="1">
        <w:r w:rsidR="00782159" w:rsidRPr="00782159">
          <w:rPr>
            <w:rFonts w:ascii="Times New Roman" w:hAnsi="Times New Roman" w:cs="Times New Roman"/>
            <w:color w:val="106BBE"/>
            <w:sz w:val="28"/>
            <w:szCs w:val="28"/>
          </w:rPr>
          <w:t>абзацы третий</w:t>
        </w:r>
      </w:hyperlink>
      <w:r w:rsidR="00782159" w:rsidRPr="0078215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9" w:history="1">
        <w:r w:rsidR="00782159" w:rsidRPr="00782159">
          <w:rPr>
            <w:rFonts w:ascii="Times New Roman" w:hAnsi="Times New Roman" w:cs="Times New Roman"/>
            <w:color w:val="106BBE"/>
            <w:sz w:val="28"/>
            <w:szCs w:val="28"/>
          </w:rPr>
          <w:t>четвертый</w:t>
        </w:r>
      </w:hyperlink>
      <w:r w:rsidR="00782159" w:rsidRPr="0078215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82159" w:rsidRPr="00782159" w:rsidRDefault="00B34129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3"/>
      <w:bookmarkEnd w:id="8"/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782159" w:rsidRPr="00782159">
        <w:rPr>
          <w:rFonts w:ascii="Times New Roman" w:hAnsi="Times New Roman" w:cs="Times New Roman"/>
          <w:sz w:val="28"/>
          <w:szCs w:val="28"/>
        </w:rPr>
        <w:t>приспособление в мирное время и при приведении гражданской обороны в готовность к ее ведению и в ходе ее ведения в военное время заглубленных помещений и других сооружений подземного пространства для укрытия населения;</w:t>
      </w:r>
    </w:p>
    <w:p w:rsidR="00782159" w:rsidRPr="00782159" w:rsidRDefault="00782159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04"/>
      <w:bookmarkEnd w:id="9"/>
      <w:r w:rsidRPr="00782159">
        <w:rPr>
          <w:rFonts w:ascii="Times New Roman" w:hAnsi="Times New Roman" w:cs="Times New Roman"/>
          <w:sz w:val="28"/>
          <w:szCs w:val="28"/>
        </w:rPr>
        <w:t>подготовка в мирное время и строительство при приведении гражданской обороны в готовность к ее ведению и в ходе ее ведения в военное время быстровозводимых защитных сооружений гражданской обороны с упрощенным внутренним оборудованием и укрытий простейшего типа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561BB5">
        <w:rPr>
          <w:rFonts w:ascii="Times New Roman" w:hAnsi="Times New Roman" w:cs="Times New Roman"/>
          <w:sz w:val="28"/>
          <w:szCs w:val="28"/>
        </w:rPr>
        <w:t>;</w:t>
      </w:r>
    </w:p>
    <w:bookmarkEnd w:id="10"/>
    <w:p w:rsidR="00782159" w:rsidRPr="00782159" w:rsidRDefault="00782159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2159">
        <w:rPr>
          <w:rFonts w:ascii="Times New Roman" w:hAnsi="Times New Roman" w:cs="Times New Roman"/>
          <w:sz w:val="28"/>
          <w:szCs w:val="28"/>
        </w:rPr>
        <w:t xml:space="preserve">9. В </w:t>
      </w:r>
      <w:hyperlink r:id="rId20" w:history="1">
        <w:r w:rsidRPr="00782159">
          <w:rPr>
            <w:rFonts w:ascii="Times New Roman" w:hAnsi="Times New Roman" w:cs="Times New Roman"/>
            <w:color w:val="106BBE"/>
            <w:sz w:val="28"/>
            <w:szCs w:val="28"/>
          </w:rPr>
          <w:t>пункте 11</w:t>
        </w:r>
      </w:hyperlink>
      <w:r w:rsidRPr="00782159">
        <w:rPr>
          <w:rFonts w:ascii="Times New Roman" w:hAnsi="Times New Roman" w:cs="Times New Roman"/>
          <w:sz w:val="28"/>
          <w:szCs w:val="28"/>
        </w:rPr>
        <w:t>:</w:t>
      </w:r>
    </w:p>
    <w:p w:rsidR="00782159" w:rsidRPr="00782159" w:rsidRDefault="00561BB5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91"/>
      <w:r>
        <w:rPr>
          <w:rFonts w:ascii="Times New Roman" w:hAnsi="Times New Roman" w:cs="Times New Roman"/>
          <w:sz w:val="28"/>
          <w:szCs w:val="28"/>
        </w:rPr>
        <w:t>1</w:t>
      </w:r>
      <w:r w:rsidR="00782159" w:rsidRPr="00782159">
        <w:rPr>
          <w:rFonts w:ascii="Times New Roman" w:hAnsi="Times New Roman" w:cs="Times New Roman"/>
          <w:sz w:val="28"/>
          <w:szCs w:val="28"/>
        </w:rPr>
        <w:t xml:space="preserve">) в </w:t>
      </w:r>
      <w:hyperlink r:id="rId21" w:history="1">
        <w:r w:rsidR="00782159" w:rsidRPr="00782159">
          <w:rPr>
            <w:rFonts w:ascii="Times New Roman" w:hAnsi="Times New Roman" w:cs="Times New Roman"/>
            <w:color w:val="106BBE"/>
            <w:sz w:val="28"/>
            <w:szCs w:val="28"/>
          </w:rPr>
          <w:t>абзаце первом</w:t>
        </w:r>
      </w:hyperlink>
      <w:r w:rsidR="00782159" w:rsidRPr="00782159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="00782159" w:rsidRPr="00782159">
        <w:rPr>
          <w:rFonts w:ascii="Times New Roman" w:hAnsi="Times New Roman" w:cs="Times New Roman"/>
          <w:sz w:val="28"/>
          <w:szCs w:val="28"/>
        </w:rPr>
        <w:t>обеспечением световой и других видов маскировки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782159" w:rsidRPr="00782159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="00782159" w:rsidRPr="00782159">
        <w:rPr>
          <w:rFonts w:ascii="Times New Roman" w:hAnsi="Times New Roman" w:cs="Times New Roman"/>
          <w:sz w:val="28"/>
          <w:szCs w:val="28"/>
        </w:rPr>
        <w:t>проведением мероприятий по световой маскировке и другим видам маскировки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782159" w:rsidRPr="00782159">
        <w:rPr>
          <w:rFonts w:ascii="Times New Roman" w:hAnsi="Times New Roman" w:cs="Times New Roman"/>
          <w:sz w:val="28"/>
          <w:szCs w:val="28"/>
        </w:rPr>
        <w:t>;</w:t>
      </w:r>
    </w:p>
    <w:bookmarkEnd w:id="11"/>
    <w:p w:rsidR="00782159" w:rsidRPr="00782159" w:rsidRDefault="00561BB5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2159" w:rsidRPr="00782159">
        <w:rPr>
          <w:rFonts w:ascii="Times New Roman" w:hAnsi="Times New Roman" w:cs="Times New Roman"/>
          <w:sz w:val="28"/>
          <w:szCs w:val="28"/>
        </w:rPr>
        <w:t>) </w:t>
      </w:r>
      <w:hyperlink r:id="rId22" w:history="1">
        <w:r w:rsidR="00782159" w:rsidRPr="00782159">
          <w:rPr>
            <w:rFonts w:ascii="Times New Roman" w:hAnsi="Times New Roman" w:cs="Times New Roman"/>
            <w:color w:val="106BBE"/>
            <w:sz w:val="28"/>
            <w:szCs w:val="28"/>
          </w:rPr>
          <w:t>абзац четвертый</w:t>
        </w:r>
      </w:hyperlink>
      <w:r w:rsidR="00782159" w:rsidRPr="0078215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82159" w:rsidRPr="00782159" w:rsidRDefault="00B34129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82159" w:rsidRPr="00782159">
        <w:rPr>
          <w:rFonts w:ascii="Times New Roman" w:hAnsi="Times New Roman" w:cs="Times New Roman"/>
          <w:sz w:val="28"/>
          <w:szCs w:val="28"/>
        </w:rPr>
        <w:t>создание и поддержание организациями, отнесенными в установленном порядке к категориям по гражданской обороне, и организациями, обеспечивающими выполнение мероприятий по гражданской обороне,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маскировке и другим видам маскировки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61BB5">
        <w:rPr>
          <w:rFonts w:ascii="Times New Roman" w:hAnsi="Times New Roman" w:cs="Times New Roman"/>
          <w:sz w:val="28"/>
          <w:szCs w:val="28"/>
        </w:rPr>
        <w:t>;</w:t>
      </w:r>
    </w:p>
    <w:p w:rsidR="00BA47F5" w:rsidRPr="00BA47F5" w:rsidRDefault="00BA47F5" w:rsidP="00BA4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10"/>
      <w:r w:rsidRPr="00BA47F5">
        <w:rPr>
          <w:rFonts w:ascii="Times New Roman" w:hAnsi="Times New Roman" w:cs="Times New Roman"/>
          <w:sz w:val="28"/>
          <w:szCs w:val="28"/>
        </w:rPr>
        <w:t xml:space="preserve">10. В </w:t>
      </w:r>
      <w:hyperlink r:id="rId23" w:history="1">
        <w:r w:rsidRPr="00BA47F5">
          <w:rPr>
            <w:rFonts w:ascii="Times New Roman" w:hAnsi="Times New Roman" w:cs="Times New Roman"/>
            <w:color w:val="106BBE"/>
            <w:sz w:val="28"/>
            <w:szCs w:val="28"/>
          </w:rPr>
          <w:t>пункте 12</w:t>
        </w:r>
      </w:hyperlink>
      <w:r w:rsidRPr="00BA47F5">
        <w:rPr>
          <w:rFonts w:ascii="Times New Roman" w:hAnsi="Times New Roman" w:cs="Times New Roman"/>
          <w:sz w:val="28"/>
          <w:szCs w:val="28"/>
        </w:rPr>
        <w:t>:</w:t>
      </w:r>
    </w:p>
    <w:p w:rsidR="00BA47F5" w:rsidRPr="00BA47F5" w:rsidRDefault="00561BB5" w:rsidP="00BA4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101"/>
      <w:bookmarkEnd w:id="12"/>
      <w:r>
        <w:rPr>
          <w:rFonts w:ascii="Times New Roman" w:hAnsi="Times New Roman" w:cs="Times New Roman"/>
          <w:sz w:val="28"/>
          <w:szCs w:val="28"/>
        </w:rPr>
        <w:t>1</w:t>
      </w:r>
      <w:r w:rsidR="00BA47F5" w:rsidRPr="00BA47F5">
        <w:rPr>
          <w:rFonts w:ascii="Times New Roman" w:hAnsi="Times New Roman" w:cs="Times New Roman"/>
          <w:sz w:val="28"/>
          <w:szCs w:val="28"/>
        </w:rPr>
        <w:t xml:space="preserve">) в </w:t>
      </w:r>
      <w:hyperlink r:id="rId24" w:history="1">
        <w:r w:rsidR="00BA47F5" w:rsidRPr="00BA47F5">
          <w:rPr>
            <w:rFonts w:ascii="Times New Roman" w:hAnsi="Times New Roman" w:cs="Times New Roman"/>
            <w:color w:val="106BBE"/>
            <w:sz w:val="28"/>
            <w:szCs w:val="28"/>
          </w:rPr>
          <w:t>абзаце первом</w:t>
        </w:r>
      </w:hyperlink>
      <w:r w:rsidR="00BA47F5" w:rsidRPr="00BA47F5">
        <w:rPr>
          <w:rFonts w:ascii="Times New Roman" w:hAnsi="Times New Roman" w:cs="Times New Roman"/>
          <w:sz w:val="28"/>
          <w:szCs w:val="28"/>
        </w:rPr>
        <w:t>:</w:t>
      </w:r>
    </w:p>
    <w:bookmarkEnd w:id="13"/>
    <w:p w:rsidR="00BA47F5" w:rsidRPr="00BA47F5" w:rsidRDefault="00BA47F5" w:rsidP="00BA4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47F5">
        <w:rPr>
          <w:rFonts w:ascii="Times New Roman" w:hAnsi="Times New Roman" w:cs="Times New Roman"/>
          <w:sz w:val="28"/>
          <w:szCs w:val="28"/>
        </w:rPr>
        <w:t xml:space="preserve">после слов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BA47F5">
        <w:rPr>
          <w:rFonts w:ascii="Times New Roman" w:hAnsi="Times New Roman" w:cs="Times New Roman"/>
          <w:sz w:val="28"/>
          <w:szCs w:val="28"/>
        </w:rPr>
        <w:t>аварийно-спасательных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BA47F5">
        <w:rPr>
          <w:rFonts w:ascii="Times New Roman" w:hAnsi="Times New Roman" w:cs="Times New Roman"/>
          <w:sz w:val="28"/>
          <w:szCs w:val="28"/>
        </w:rPr>
        <w:t xml:space="preserve"> дополнить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BA47F5">
        <w:rPr>
          <w:rFonts w:ascii="Times New Roman" w:hAnsi="Times New Roman" w:cs="Times New Roman"/>
          <w:sz w:val="28"/>
          <w:szCs w:val="28"/>
        </w:rPr>
        <w:t>и других неотложных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BA47F5">
        <w:rPr>
          <w:rFonts w:ascii="Times New Roman" w:hAnsi="Times New Roman" w:cs="Times New Roman"/>
          <w:sz w:val="28"/>
          <w:szCs w:val="28"/>
        </w:rPr>
        <w:t>;</w:t>
      </w:r>
    </w:p>
    <w:p w:rsidR="00BA47F5" w:rsidRPr="00BA47F5" w:rsidRDefault="00BA47F5" w:rsidP="00BA4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47F5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BA47F5">
        <w:rPr>
          <w:rFonts w:ascii="Times New Roman" w:hAnsi="Times New Roman" w:cs="Times New Roman"/>
          <w:sz w:val="28"/>
          <w:szCs w:val="28"/>
        </w:rPr>
        <w:t>при ведении военных действий или вследствие этих действий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BA47F5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BA47F5">
        <w:rPr>
          <w:rFonts w:ascii="Times New Roman" w:hAnsi="Times New Roman" w:cs="Times New Roman"/>
          <w:sz w:val="28"/>
          <w:szCs w:val="28"/>
        </w:rPr>
        <w:t>при военных конфликтах или вследствие этих конфликтов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BA47F5">
        <w:rPr>
          <w:rFonts w:ascii="Times New Roman" w:hAnsi="Times New Roman" w:cs="Times New Roman"/>
          <w:sz w:val="28"/>
          <w:szCs w:val="28"/>
        </w:rPr>
        <w:t>;</w:t>
      </w:r>
    </w:p>
    <w:p w:rsidR="00BA47F5" w:rsidRPr="00BA47F5" w:rsidRDefault="00561BB5" w:rsidP="00BA4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102"/>
      <w:r>
        <w:rPr>
          <w:rFonts w:ascii="Times New Roman" w:hAnsi="Times New Roman" w:cs="Times New Roman"/>
          <w:sz w:val="28"/>
          <w:szCs w:val="28"/>
        </w:rPr>
        <w:t>2</w:t>
      </w:r>
      <w:r w:rsidR="00BA47F5" w:rsidRPr="00BA47F5">
        <w:rPr>
          <w:rFonts w:ascii="Times New Roman" w:hAnsi="Times New Roman" w:cs="Times New Roman"/>
          <w:sz w:val="28"/>
          <w:szCs w:val="28"/>
        </w:rPr>
        <w:t xml:space="preserve">) дополнить </w:t>
      </w:r>
      <w:hyperlink r:id="rId25" w:history="1">
        <w:r w:rsidR="00BA47F5" w:rsidRPr="00BA47F5">
          <w:rPr>
            <w:rFonts w:ascii="Times New Roman" w:hAnsi="Times New Roman" w:cs="Times New Roman"/>
            <w:color w:val="106BBE"/>
            <w:sz w:val="28"/>
            <w:szCs w:val="28"/>
          </w:rPr>
          <w:t>абзацем</w:t>
        </w:r>
      </w:hyperlink>
      <w:r w:rsidR="00BA47F5" w:rsidRPr="00BA47F5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A47F5" w:rsidRPr="004F4B38" w:rsidRDefault="00B34129" w:rsidP="00BA4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26"/>
      <w:bookmarkEnd w:id="14"/>
      <w:r>
        <w:rPr>
          <w:rFonts w:ascii="Times New Roman" w:hAnsi="Times New Roman" w:cs="Times New Roman"/>
          <w:sz w:val="28"/>
          <w:szCs w:val="28"/>
        </w:rPr>
        <w:t>«</w:t>
      </w:r>
      <w:r w:rsidR="00BA47F5" w:rsidRPr="00BA47F5">
        <w:rPr>
          <w:rFonts w:ascii="Times New Roman" w:hAnsi="Times New Roman" w:cs="Times New Roman"/>
          <w:sz w:val="28"/>
          <w:szCs w:val="28"/>
        </w:rPr>
        <w:t>учет и ведение реестров нештатных аварийно-спасательных формирований, привлекаемых для решения задач в области гражданской обороны, и нештатных формирований по обеспечению выполнения мероприятий по гражданской обороне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61BB5">
        <w:rPr>
          <w:rFonts w:ascii="Times New Roman" w:hAnsi="Times New Roman" w:cs="Times New Roman"/>
          <w:sz w:val="28"/>
          <w:szCs w:val="28"/>
        </w:rPr>
        <w:t>;</w:t>
      </w:r>
    </w:p>
    <w:p w:rsidR="00A310D0" w:rsidRPr="00A310D0" w:rsidRDefault="00A310D0" w:rsidP="00A310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310D0">
        <w:rPr>
          <w:rFonts w:ascii="Times New Roman" w:hAnsi="Times New Roman" w:cs="Times New Roman"/>
          <w:sz w:val="28"/>
          <w:szCs w:val="28"/>
        </w:rPr>
        <w:t xml:space="preserve">11. В </w:t>
      </w:r>
      <w:hyperlink r:id="rId26" w:history="1">
        <w:r w:rsidRPr="00A310D0">
          <w:rPr>
            <w:rFonts w:ascii="Times New Roman" w:hAnsi="Times New Roman" w:cs="Times New Roman"/>
            <w:color w:val="106BBE"/>
            <w:sz w:val="28"/>
            <w:szCs w:val="28"/>
          </w:rPr>
          <w:t>пункте 13</w:t>
        </w:r>
      </w:hyperlink>
      <w:r w:rsidRPr="00A310D0">
        <w:rPr>
          <w:rFonts w:ascii="Times New Roman" w:hAnsi="Times New Roman" w:cs="Times New Roman"/>
          <w:sz w:val="28"/>
          <w:szCs w:val="28"/>
        </w:rPr>
        <w:t>:</w:t>
      </w:r>
    </w:p>
    <w:p w:rsidR="00A310D0" w:rsidRPr="00A310D0" w:rsidRDefault="00561BB5" w:rsidP="00A310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11"/>
      <w:r>
        <w:rPr>
          <w:rFonts w:ascii="Times New Roman" w:hAnsi="Times New Roman" w:cs="Times New Roman"/>
          <w:sz w:val="28"/>
          <w:szCs w:val="28"/>
        </w:rPr>
        <w:t>1</w:t>
      </w:r>
      <w:r w:rsidR="00A310D0" w:rsidRPr="00A310D0">
        <w:rPr>
          <w:rFonts w:ascii="Times New Roman" w:hAnsi="Times New Roman" w:cs="Times New Roman"/>
          <w:sz w:val="28"/>
          <w:szCs w:val="28"/>
        </w:rPr>
        <w:t>) </w:t>
      </w:r>
      <w:hyperlink r:id="rId27" w:history="1">
        <w:r w:rsidR="00A310D0" w:rsidRPr="00A310D0">
          <w:rPr>
            <w:rFonts w:ascii="Times New Roman" w:hAnsi="Times New Roman" w:cs="Times New Roman"/>
            <w:color w:val="106BBE"/>
            <w:sz w:val="28"/>
            <w:szCs w:val="28"/>
          </w:rPr>
          <w:t>абзац первый</w:t>
        </w:r>
      </w:hyperlink>
      <w:r w:rsidR="00A310D0" w:rsidRPr="00A310D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310D0" w:rsidRPr="00A310D0" w:rsidRDefault="00B34129" w:rsidP="00A310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3"/>
      <w:bookmarkEnd w:id="16"/>
      <w:r>
        <w:rPr>
          <w:rFonts w:ascii="Times New Roman" w:hAnsi="Times New Roman" w:cs="Times New Roman"/>
          <w:sz w:val="28"/>
          <w:szCs w:val="28"/>
        </w:rPr>
        <w:t>«</w:t>
      </w:r>
      <w:r w:rsidR="00A310D0" w:rsidRPr="00A310D0">
        <w:rPr>
          <w:rFonts w:ascii="Times New Roman" w:hAnsi="Times New Roman" w:cs="Times New Roman"/>
          <w:sz w:val="28"/>
          <w:szCs w:val="28"/>
        </w:rPr>
        <w:t> Основными мероприятиями по гражданской обороне, осуществляемыми в целях решения задачи, связанной с первоочередным жизнеобеспечением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характера, являются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310D0" w:rsidRPr="00A310D0">
        <w:rPr>
          <w:rFonts w:ascii="Times New Roman" w:hAnsi="Times New Roman" w:cs="Times New Roman"/>
          <w:sz w:val="28"/>
          <w:szCs w:val="28"/>
        </w:rPr>
        <w:t>;</w:t>
      </w:r>
    </w:p>
    <w:bookmarkEnd w:id="17"/>
    <w:p w:rsidR="00A310D0" w:rsidRPr="00A310D0" w:rsidRDefault="00561BB5" w:rsidP="00A310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10D0" w:rsidRPr="00A310D0">
        <w:rPr>
          <w:rFonts w:ascii="Times New Roman" w:hAnsi="Times New Roman" w:cs="Times New Roman"/>
          <w:sz w:val="28"/>
          <w:szCs w:val="28"/>
        </w:rPr>
        <w:t xml:space="preserve">) в </w:t>
      </w:r>
      <w:hyperlink r:id="rId28" w:history="1">
        <w:r w:rsidR="00A310D0" w:rsidRPr="00A310D0">
          <w:rPr>
            <w:rFonts w:ascii="Times New Roman" w:hAnsi="Times New Roman" w:cs="Times New Roman"/>
            <w:color w:val="106BBE"/>
            <w:sz w:val="28"/>
            <w:szCs w:val="28"/>
          </w:rPr>
          <w:t>абзаце шестом</w:t>
        </w:r>
      </w:hyperlink>
      <w:r w:rsidR="00A310D0" w:rsidRPr="00A310D0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="00A310D0" w:rsidRPr="00A310D0">
        <w:rPr>
          <w:rFonts w:ascii="Times New Roman" w:hAnsi="Times New Roman" w:cs="Times New Roman"/>
          <w:sz w:val="28"/>
          <w:szCs w:val="28"/>
        </w:rPr>
        <w:t>при ведении военных действий или вследствие этих действий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A310D0" w:rsidRPr="00A310D0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="00A310D0" w:rsidRPr="00A310D0">
        <w:rPr>
          <w:rFonts w:ascii="Times New Roman" w:hAnsi="Times New Roman" w:cs="Times New Roman"/>
          <w:sz w:val="28"/>
          <w:szCs w:val="28"/>
        </w:rPr>
        <w:t>при военных конфликтах или вследствие этих конфликтов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0D59" w:rsidRPr="007D0D59" w:rsidRDefault="007D0D59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2"/>
      <w:r w:rsidRPr="007D0D59">
        <w:rPr>
          <w:rFonts w:ascii="Times New Roman" w:hAnsi="Times New Roman" w:cs="Times New Roman"/>
          <w:sz w:val="28"/>
          <w:szCs w:val="28"/>
        </w:rPr>
        <w:lastRenderedPageBreak/>
        <w:t xml:space="preserve">12. В </w:t>
      </w:r>
      <w:hyperlink r:id="rId29" w:history="1">
        <w:r w:rsidRPr="007D0D59">
          <w:rPr>
            <w:rFonts w:ascii="Times New Roman" w:hAnsi="Times New Roman" w:cs="Times New Roman"/>
            <w:color w:val="106BBE"/>
            <w:sz w:val="28"/>
            <w:szCs w:val="28"/>
          </w:rPr>
          <w:t>абзаце первом пункта 14</w:t>
        </w:r>
      </w:hyperlink>
      <w:r w:rsidRPr="007D0D59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7D0D59">
        <w:rPr>
          <w:rFonts w:ascii="Times New Roman" w:hAnsi="Times New Roman" w:cs="Times New Roman"/>
          <w:sz w:val="28"/>
          <w:szCs w:val="28"/>
        </w:rPr>
        <w:t>при ведении военных действий или вследствие этих действий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7D0D59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7D0D59">
        <w:rPr>
          <w:rFonts w:ascii="Times New Roman" w:hAnsi="Times New Roman" w:cs="Times New Roman"/>
          <w:sz w:val="28"/>
          <w:szCs w:val="28"/>
        </w:rPr>
        <w:t>при военных конфликтах или вследствие этих конфликтов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561BB5">
        <w:rPr>
          <w:rFonts w:ascii="Times New Roman" w:hAnsi="Times New Roman" w:cs="Times New Roman"/>
          <w:sz w:val="28"/>
          <w:szCs w:val="28"/>
        </w:rPr>
        <w:t>;</w:t>
      </w:r>
    </w:p>
    <w:p w:rsidR="007D0D59" w:rsidRPr="007D0D59" w:rsidRDefault="007D0D59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3"/>
      <w:bookmarkEnd w:id="18"/>
      <w:r w:rsidRPr="007D0D59">
        <w:rPr>
          <w:rFonts w:ascii="Times New Roman" w:hAnsi="Times New Roman" w:cs="Times New Roman"/>
          <w:sz w:val="28"/>
          <w:szCs w:val="28"/>
        </w:rPr>
        <w:t xml:space="preserve">13. В </w:t>
      </w:r>
      <w:hyperlink r:id="rId30" w:history="1">
        <w:r w:rsidRPr="007D0D59">
          <w:rPr>
            <w:rFonts w:ascii="Times New Roman" w:hAnsi="Times New Roman" w:cs="Times New Roman"/>
            <w:color w:val="106BBE"/>
            <w:sz w:val="28"/>
            <w:szCs w:val="28"/>
          </w:rPr>
          <w:t>пункте 15</w:t>
        </w:r>
      </w:hyperlink>
      <w:r w:rsidRPr="007D0D59">
        <w:rPr>
          <w:rFonts w:ascii="Times New Roman" w:hAnsi="Times New Roman" w:cs="Times New Roman"/>
          <w:sz w:val="28"/>
          <w:szCs w:val="28"/>
        </w:rPr>
        <w:t>:</w:t>
      </w:r>
    </w:p>
    <w:p w:rsidR="007D0D59" w:rsidRPr="007D0D59" w:rsidRDefault="00561BB5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31"/>
      <w:bookmarkEnd w:id="19"/>
      <w:r>
        <w:rPr>
          <w:rFonts w:ascii="Times New Roman" w:hAnsi="Times New Roman" w:cs="Times New Roman"/>
          <w:sz w:val="28"/>
          <w:szCs w:val="28"/>
        </w:rPr>
        <w:t>1</w:t>
      </w:r>
      <w:r w:rsidR="007D0D59" w:rsidRPr="007D0D59">
        <w:rPr>
          <w:rFonts w:ascii="Times New Roman" w:hAnsi="Times New Roman" w:cs="Times New Roman"/>
          <w:sz w:val="28"/>
          <w:szCs w:val="28"/>
        </w:rPr>
        <w:t xml:space="preserve">) в </w:t>
      </w:r>
      <w:hyperlink r:id="rId31" w:history="1">
        <w:r w:rsidR="007D0D59" w:rsidRPr="007D0D59">
          <w:rPr>
            <w:rFonts w:ascii="Times New Roman" w:hAnsi="Times New Roman" w:cs="Times New Roman"/>
            <w:color w:val="106BBE"/>
            <w:sz w:val="28"/>
            <w:szCs w:val="28"/>
          </w:rPr>
          <w:t>абзаце первом</w:t>
        </w:r>
      </w:hyperlink>
      <w:r w:rsidR="007D0D59" w:rsidRPr="007D0D59">
        <w:rPr>
          <w:rFonts w:ascii="Times New Roman" w:hAnsi="Times New Roman" w:cs="Times New Roman"/>
          <w:sz w:val="28"/>
          <w:szCs w:val="28"/>
        </w:rPr>
        <w:t xml:space="preserve"> сл</w:t>
      </w:r>
      <w:r w:rsidR="00B34129">
        <w:rPr>
          <w:rFonts w:ascii="Times New Roman" w:hAnsi="Times New Roman" w:cs="Times New Roman"/>
          <w:sz w:val="28"/>
          <w:szCs w:val="28"/>
        </w:rPr>
        <w:t>ова «и иному» заменить словами «</w:t>
      </w:r>
      <w:r w:rsidR="007D0D59" w:rsidRPr="007D0D59">
        <w:rPr>
          <w:rFonts w:ascii="Times New Roman" w:hAnsi="Times New Roman" w:cs="Times New Roman"/>
          <w:sz w:val="28"/>
          <w:szCs w:val="28"/>
        </w:rPr>
        <w:t>или иному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7D0D59" w:rsidRPr="007D0D59">
        <w:rPr>
          <w:rFonts w:ascii="Times New Roman" w:hAnsi="Times New Roman" w:cs="Times New Roman"/>
          <w:sz w:val="28"/>
          <w:szCs w:val="28"/>
        </w:rPr>
        <w:t>;</w:t>
      </w:r>
    </w:p>
    <w:p w:rsidR="007D0D59" w:rsidRPr="007D0D59" w:rsidRDefault="00561BB5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32"/>
      <w:bookmarkEnd w:id="20"/>
      <w:r>
        <w:rPr>
          <w:rFonts w:ascii="Times New Roman" w:hAnsi="Times New Roman" w:cs="Times New Roman"/>
          <w:sz w:val="28"/>
          <w:szCs w:val="28"/>
        </w:rPr>
        <w:t>2</w:t>
      </w:r>
      <w:r w:rsidR="007D0D59" w:rsidRPr="007D0D59">
        <w:rPr>
          <w:rFonts w:ascii="Times New Roman" w:hAnsi="Times New Roman" w:cs="Times New Roman"/>
          <w:sz w:val="28"/>
          <w:szCs w:val="28"/>
        </w:rPr>
        <w:t xml:space="preserve">) в </w:t>
      </w:r>
      <w:hyperlink r:id="rId32" w:history="1">
        <w:r w:rsidR="007D0D59" w:rsidRPr="007D0D59">
          <w:rPr>
            <w:rFonts w:ascii="Times New Roman" w:hAnsi="Times New Roman" w:cs="Times New Roman"/>
            <w:color w:val="106BBE"/>
            <w:sz w:val="28"/>
            <w:szCs w:val="28"/>
          </w:rPr>
          <w:t>абзаце третьем</w:t>
        </w:r>
      </w:hyperlink>
      <w:r w:rsidR="007D0D59" w:rsidRPr="007D0D59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="007D0D59" w:rsidRPr="007D0D59">
        <w:rPr>
          <w:rFonts w:ascii="Times New Roman" w:hAnsi="Times New Roman" w:cs="Times New Roman"/>
          <w:sz w:val="28"/>
          <w:szCs w:val="28"/>
        </w:rPr>
        <w:t>загрязнению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7D0D59" w:rsidRPr="007D0D59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="007D0D59" w:rsidRPr="007D0D59">
        <w:rPr>
          <w:rFonts w:ascii="Times New Roman" w:hAnsi="Times New Roman" w:cs="Times New Roman"/>
          <w:sz w:val="28"/>
          <w:szCs w:val="28"/>
        </w:rPr>
        <w:t>заражению (загрязнению)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0D59" w:rsidRPr="007D0D59" w:rsidRDefault="007D0D59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14"/>
      <w:bookmarkEnd w:id="21"/>
      <w:r w:rsidRPr="007D0D59">
        <w:rPr>
          <w:rFonts w:ascii="Times New Roman" w:hAnsi="Times New Roman" w:cs="Times New Roman"/>
          <w:sz w:val="28"/>
          <w:szCs w:val="28"/>
        </w:rPr>
        <w:t xml:space="preserve">14. В </w:t>
      </w:r>
      <w:hyperlink r:id="rId33" w:history="1">
        <w:r w:rsidRPr="007D0D59">
          <w:rPr>
            <w:rFonts w:ascii="Times New Roman" w:hAnsi="Times New Roman" w:cs="Times New Roman"/>
            <w:color w:val="106BBE"/>
            <w:sz w:val="28"/>
            <w:szCs w:val="28"/>
          </w:rPr>
          <w:t>абзаце первом пункта 17</w:t>
        </w:r>
      </w:hyperlink>
      <w:r w:rsidRPr="007D0D59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7D0D59">
        <w:rPr>
          <w:rFonts w:ascii="Times New Roman" w:hAnsi="Times New Roman" w:cs="Times New Roman"/>
          <w:sz w:val="28"/>
          <w:szCs w:val="28"/>
        </w:rPr>
        <w:t>при ведении военных действий или вследствие этих действий, а также вследствие чрезвычайных ситуаций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7D0D59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7D0D59">
        <w:rPr>
          <w:rFonts w:ascii="Times New Roman" w:hAnsi="Times New Roman" w:cs="Times New Roman"/>
          <w:sz w:val="28"/>
          <w:szCs w:val="28"/>
        </w:rPr>
        <w:t>при военных конфликтах или вследствие этих конфликтов, а также при чрезвычайных ситуациях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561BB5">
        <w:rPr>
          <w:rFonts w:ascii="Times New Roman" w:hAnsi="Times New Roman" w:cs="Times New Roman"/>
          <w:sz w:val="28"/>
          <w:szCs w:val="28"/>
        </w:rPr>
        <w:t>;</w:t>
      </w:r>
    </w:p>
    <w:p w:rsidR="007D0D59" w:rsidRPr="007D0D59" w:rsidRDefault="007D0D59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5"/>
      <w:bookmarkEnd w:id="22"/>
      <w:r w:rsidRPr="007D0D59">
        <w:rPr>
          <w:rFonts w:ascii="Times New Roman" w:hAnsi="Times New Roman" w:cs="Times New Roman"/>
          <w:sz w:val="28"/>
          <w:szCs w:val="28"/>
        </w:rPr>
        <w:t>15. </w:t>
      </w:r>
      <w:hyperlink r:id="rId34" w:history="1">
        <w:r w:rsidRPr="007D0D59">
          <w:rPr>
            <w:rFonts w:ascii="Times New Roman" w:hAnsi="Times New Roman" w:cs="Times New Roman"/>
            <w:color w:val="106BBE"/>
            <w:sz w:val="28"/>
            <w:szCs w:val="28"/>
          </w:rPr>
          <w:t>Абзац первый пункта 20</w:t>
        </w:r>
      </w:hyperlink>
      <w:r w:rsidRPr="007D0D5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D0D59" w:rsidRPr="007D0D59" w:rsidRDefault="00B34129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0"/>
      <w:bookmarkEnd w:id="23"/>
      <w:r>
        <w:rPr>
          <w:rFonts w:ascii="Times New Roman" w:hAnsi="Times New Roman" w:cs="Times New Roman"/>
          <w:sz w:val="28"/>
          <w:szCs w:val="28"/>
        </w:rPr>
        <w:t>«</w:t>
      </w:r>
      <w:r w:rsidR="007D0D59" w:rsidRPr="007D0D59">
        <w:rPr>
          <w:rFonts w:ascii="Times New Roman" w:hAnsi="Times New Roman" w:cs="Times New Roman"/>
          <w:sz w:val="28"/>
          <w:szCs w:val="28"/>
        </w:rPr>
        <w:t> Основными мероприятиями по гражданской обороне, осуществляемыми в целях решения задачи, связанной с обеспечением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характера, являются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61BB5">
        <w:rPr>
          <w:rFonts w:ascii="Times New Roman" w:hAnsi="Times New Roman" w:cs="Times New Roman"/>
          <w:sz w:val="28"/>
          <w:szCs w:val="28"/>
        </w:rPr>
        <w:t>;</w:t>
      </w:r>
    </w:p>
    <w:p w:rsidR="007D0D59" w:rsidRPr="007D0D59" w:rsidRDefault="007D0D59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16"/>
      <w:bookmarkEnd w:id="24"/>
      <w:r w:rsidRPr="007D0D59">
        <w:rPr>
          <w:rFonts w:ascii="Times New Roman" w:hAnsi="Times New Roman" w:cs="Times New Roman"/>
          <w:sz w:val="28"/>
          <w:szCs w:val="28"/>
        </w:rPr>
        <w:t xml:space="preserve">16. В </w:t>
      </w:r>
      <w:hyperlink r:id="rId35" w:history="1">
        <w:r w:rsidRPr="007D0D59">
          <w:rPr>
            <w:rFonts w:ascii="Times New Roman" w:hAnsi="Times New Roman" w:cs="Times New Roman"/>
            <w:color w:val="106BBE"/>
            <w:sz w:val="28"/>
            <w:szCs w:val="28"/>
          </w:rPr>
          <w:t>абзаце третьем пункта 21</w:t>
        </w:r>
      </w:hyperlink>
      <w:r w:rsidRPr="007D0D59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7D0D59">
        <w:rPr>
          <w:rFonts w:ascii="Times New Roman" w:hAnsi="Times New Roman" w:cs="Times New Roman"/>
          <w:sz w:val="28"/>
          <w:szCs w:val="28"/>
        </w:rPr>
        <w:t>обучение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Pr="007D0D59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 w:rsidR="00B34129">
        <w:rPr>
          <w:rFonts w:ascii="Times New Roman" w:hAnsi="Times New Roman" w:cs="Times New Roman"/>
          <w:sz w:val="28"/>
          <w:szCs w:val="28"/>
        </w:rPr>
        <w:t>«</w:t>
      </w:r>
      <w:r w:rsidRPr="007D0D59">
        <w:rPr>
          <w:rFonts w:ascii="Times New Roman" w:hAnsi="Times New Roman" w:cs="Times New Roman"/>
          <w:sz w:val="28"/>
          <w:szCs w:val="28"/>
        </w:rPr>
        <w:t>подготовка</w:t>
      </w:r>
      <w:r w:rsidR="00B34129">
        <w:rPr>
          <w:rFonts w:ascii="Times New Roman" w:hAnsi="Times New Roman" w:cs="Times New Roman"/>
          <w:sz w:val="28"/>
          <w:szCs w:val="28"/>
        </w:rPr>
        <w:t>»</w:t>
      </w:r>
      <w:r w:rsidR="00561BB5">
        <w:rPr>
          <w:rFonts w:ascii="Times New Roman" w:hAnsi="Times New Roman" w:cs="Times New Roman"/>
          <w:sz w:val="28"/>
          <w:szCs w:val="28"/>
        </w:rPr>
        <w:t>.</w:t>
      </w:r>
    </w:p>
    <w:bookmarkEnd w:id="25"/>
    <w:p w:rsidR="007D0D59" w:rsidRPr="007D0D59" w:rsidRDefault="007D0D59" w:rsidP="007D0D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47F5" w:rsidRPr="00BA47F5" w:rsidRDefault="00BA47F5" w:rsidP="00BA4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5"/>
    <w:p w:rsidR="00782159" w:rsidRPr="00A075D7" w:rsidRDefault="00782159" w:rsidP="007821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62AF3" w:rsidRPr="00162AF3" w:rsidRDefault="00162AF3" w:rsidP="00162A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62AF3" w:rsidRPr="00162AF3" w:rsidRDefault="00162AF3" w:rsidP="00162A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62AF3" w:rsidRDefault="00162AF3" w:rsidP="00162AF3">
      <w:pPr>
        <w:jc w:val="both"/>
      </w:pPr>
      <w:bookmarkStart w:id="26" w:name="_GoBack"/>
      <w:bookmarkEnd w:id="0"/>
      <w:bookmarkEnd w:id="26"/>
    </w:p>
    <w:sectPr w:rsidR="00162AF3" w:rsidSect="00715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82B" w:rsidRDefault="00E1682B" w:rsidP="00032CC8">
      <w:pPr>
        <w:spacing w:after="0" w:line="240" w:lineRule="auto"/>
      </w:pPr>
      <w:r>
        <w:separator/>
      </w:r>
    </w:p>
  </w:endnote>
  <w:endnote w:type="continuationSeparator" w:id="0">
    <w:p w:rsidR="00E1682B" w:rsidRDefault="00E1682B" w:rsidP="00032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82B" w:rsidRDefault="00E1682B" w:rsidP="00032CC8">
      <w:pPr>
        <w:spacing w:after="0" w:line="240" w:lineRule="auto"/>
      </w:pPr>
      <w:r>
        <w:separator/>
      </w:r>
    </w:p>
  </w:footnote>
  <w:footnote w:type="continuationSeparator" w:id="0">
    <w:p w:rsidR="00E1682B" w:rsidRDefault="00E1682B" w:rsidP="00032C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2AF3"/>
    <w:rsid w:val="00032CC8"/>
    <w:rsid w:val="00037ACF"/>
    <w:rsid w:val="00066F07"/>
    <w:rsid w:val="00162AF3"/>
    <w:rsid w:val="0020029E"/>
    <w:rsid w:val="00215141"/>
    <w:rsid w:val="0032095D"/>
    <w:rsid w:val="003E7A41"/>
    <w:rsid w:val="004F4B38"/>
    <w:rsid w:val="00561BB5"/>
    <w:rsid w:val="006132B3"/>
    <w:rsid w:val="006947E2"/>
    <w:rsid w:val="00714C0F"/>
    <w:rsid w:val="007158E8"/>
    <w:rsid w:val="00782159"/>
    <w:rsid w:val="007D0D59"/>
    <w:rsid w:val="007E58C2"/>
    <w:rsid w:val="008C023F"/>
    <w:rsid w:val="008C6D20"/>
    <w:rsid w:val="008D55F8"/>
    <w:rsid w:val="0096623A"/>
    <w:rsid w:val="00A075D7"/>
    <w:rsid w:val="00A310D0"/>
    <w:rsid w:val="00A40DCF"/>
    <w:rsid w:val="00A52822"/>
    <w:rsid w:val="00B34129"/>
    <w:rsid w:val="00B74628"/>
    <w:rsid w:val="00BA2D66"/>
    <w:rsid w:val="00BA47F5"/>
    <w:rsid w:val="00C54D1D"/>
    <w:rsid w:val="00CE5037"/>
    <w:rsid w:val="00D602D4"/>
    <w:rsid w:val="00D650DF"/>
    <w:rsid w:val="00D72F23"/>
    <w:rsid w:val="00DD39C8"/>
    <w:rsid w:val="00E1682B"/>
    <w:rsid w:val="00E5773A"/>
    <w:rsid w:val="00F07093"/>
    <w:rsid w:val="00FD45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8E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09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32095D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Arial" w:eastAsiaTheme="minorEastAsia" w:hAnsi="Arial" w:cs="Arial"/>
      <w:color w:val="26282F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32095D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4"/>
    </w:pPr>
    <w:rPr>
      <w:rFonts w:eastAsiaTheme="minorEastAsia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2095D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2095D"/>
    <w:rPr>
      <w:rFonts w:eastAsiaTheme="minorEastAsia"/>
      <w:b/>
      <w:bCs/>
      <w:i/>
      <w:iCs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209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3209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20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6947E2"/>
    <w:pPr>
      <w:ind w:left="720"/>
      <w:contextualSpacing/>
    </w:pPr>
  </w:style>
  <w:style w:type="paragraph" w:styleId="a6">
    <w:name w:val="Body Text Indent"/>
    <w:basedOn w:val="a"/>
    <w:link w:val="a7"/>
    <w:rsid w:val="002151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151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6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623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32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32CC8"/>
  </w:style>
  <w:style w:type="paragraph" w:styleId="ac">
    <w:name w:val="footer"/>
    <w:basedOn w:val="a"/>
    <w:link w:val="ad"/>
    <w:uiPriority w:val="99"/>
    <w:unhideWhenUsed/>
    <w:rsid w:val="00032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32C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09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32095D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Arial" w:eastAsiaTheme="minorEastAsia" w:hAnsi="Arial" w:cs="Arial"/>
      <w:color w:val="26282F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32095D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4"/>
    </w:pPr>
    <w:rPr>
      <w:rFonts w:eastAsiaTheme="minorEastAsia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2095D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2095D"/>
    <w:rPr>
      <w:rFonts w:eastAsiaTheme="minorEastAsia"/>
      <w:b/>
      <w:bCs/>
      <w:i/>
      <w:iCs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209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3209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20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6947E2"/>
    <w:pPr>
      <w:ind w:left="720"/>
      <w:contextualSpacing/>
    </w:pPr>
  </w:style>
  <w:style w:type="paragraph" w:styleId="a6">
    <w:name w:val="Body Text Indent"/>
    <w:basedOn w:val="a"/>
    <w:link w:val="a7"/>
    <w:rsid w:val="002151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151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6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623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32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32CC8"/>
  </w:style>
  <w:style w:type="paragraph" w:styleId="ac">
    <w:name w:val="footer"/>
    <w:basedOn w:val="a"/>
    <w:link w:val="ad"/>
    <w:uiPriority w:val="99"/>
    <w:unhideWhenUsed/>
    <w:rsid w:val="00032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32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2291.10022" TargetMode="External"/><Relationship Id="rId13" Type="http://schemas.openxmlformats.org/officeDocument/2006/relationships/hyperlink" Target="garantF1://92291.7" TargetMode="External"/><Relationship Id="rId18" Type="http://schemas.openxmlformats.org/officeDocument/2006/relationships/hyperlink" Target="garantF1://92291.103" TargetMode="External"/><Relationship Id="rId26" Type="http://schemas.openxmlformats.org/officeDocument/2006/relationships/hyperlink" Target="garantF1://92291.13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92291.11" TargetMode="External"/><Relationship Id="rId34" Type="http://schemas.openxmlformats.org/officeDocument/2006/relationships/hyperlink" Target="garantF1://92291.20" TargetMode="External"/><Relationship Id="rId7" Type="http://schemas.openxmlformats.org/officeDocument/2006/relationships/hyperlink" Target="garantF1://92291.1002" TargetMode="External"/><Relationship Id="rId12" Type="http://schemas.openxmlformats.org/officeDocument/2006/relationships/hyperlink" Target="garantF1://92291.62" TargetMode="External"/><Relationship Id="rId17" Type="http://schemas.openxmlformats.org/officeDocument/2006/relationships/hyperlink" Target="garantF1://92291.10" TargetMode="External"/><Relationship Id="rId25" Type="http://schemas.openxmlformats.org/officeDocument/2006/relationships/hyperlink" Target="garantF1://92291.10126" TargetMode="External"/><Relationship Id="rId33" Type="http://schemas.openxmlformats.org/officeDocument/2006/relationships/hyperlink" Target="garantF1://92291.17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92291.10" TargetMode="External"/><Relationship Id="rId20" Type="http://schemas.openxmlformats.org/officeDocument/2006/relationships/hyperlink" Target="garantF1://92291.11" TargetMode="External"/><Relationship Id="rId29" Type="http://schemas.openxmlformats.org/officeDocument/2006/relationships/hyperlink" Target="garantF1://92291.1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garantF1://92291.6" TargetMode="External"/><Relationship Id="rId24" Type="http://schemas.openxmlformats.org/officeDocument/2006/relationships/hyperlink" Target="garantF1://92291.12" TargetMode="External"/><Relationship Id="rId32" Type="http://schemas.openxmlformats.org/officeDocument/2006/relationships/hyperlink" Target="garantF1://92291.153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garantF1://92291.93" TargetMode="External"/><Relationship Id="rId23" Type="http://schemas.openxmlformats.org/officeDocument/2006/relationships/hyperlink" Target="garantF1://92291.12" TargetMode="External"/><Relationship Id="rId28" Type="http://schemas.openxmlformats.org/officeDocument/2006/relationships/hyperlink" Target="garantF1://92291.136" TargetMode="External"/><Relationship Id="rId36" Type="http://schemas.openxmlformats.org/officeDocument/2006/relationships/fontTable" Target="fontTable.xml"/><Relationship Id="rId10" Type="http://schemas.openxmlformats.org/officeDocument/2006/relationships/hyperlink" Target="garantF1://92291.55" TargetMode="External"/><Relationship Id="rId19" Type="http://schemas.openxmlformats.org/officeDocument/2006/relationships/hyperlink" Target="garantF1://92291.104" TargetMode="External"/><Relationship Id="rId31" Type="http://schemas.openxmlformats.org/officeDocument/2006/relationships/hyperlink" Target="garantF1://92291.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92291.4" TargetMode="External"/><Relationship Id="rId14" Type="http://schemas.openxmlformats.org/officeDocument/2006/relationships/hyperlink" Target="garantF1://92291.8" TargetMode="External"/><Relationship Id="rId22" Type="http://schemas.openxmlformats.org/officeDocument/2006/relationships/hyperlink" Target="garantF1://92291.114" TargetMode="External"/><Relationship Id="rId27" Type="http://schemas.openxmlformats.org/officeDocument/2006/relationships/hyperlink" Target="garantF1://92291.13" TargetMode="External"/><Relationship Id="rId30" Type="http://schemas.openxmlformats.org/officeDocument/2006/relationships/hyperlink" Target="garantF1://92291.15" TargetMode="External"/><Relationship Id="rId35" Type="http://schemas.openxmlformats.org/officeDocument/2006/relationships/hyperlink" Target="garantF1://92291.2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4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16</cp:revision>
  <cp:lastPrinted>2005-11-09T05:44:00Z</cp:lastPrinted>
  <dcterms:created xsi:type="dcterms:W3CDTF">2016-10-18T07:19:00Z</dcterms:created>
  <dcterms:modified xsi:type="dcterms:W3CDTF">2016-11-28T09:10:00Z</dcterms:modified>
</cp:coreProperties>
</file>