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D7246" w:rsidRDefault="001D7246" w:rsidP="00AB788E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D17A2" w:rsidRPr="004D17A2" w:rsidRDefault="004D17A2" w:rsidP="004D17A2">
      <w:pPr>
        <w:jc w:val="center"/>
        <w:rPr>
          <w:rFonts w:ascii="Times New Roman" w:hAnsi="Times New Roman" w:cs="Times New Roman"/>
          <w:sz w:val="28"/>
          <w:szCs w:val="28"/>
        </w:rPr>
      </w:pPr>
      <w:r w:rsidRPr="004D17A2">
        <w:rPr>
          <w:rFonts w:ascii="Times New Roman" w:hAnsi="Times New Roman" w:cs="Times New Roman"/>
          <w:sz w:val="28"/>
          <w:szCs w:val="28"/>
        </w:rPr>
        <w:t>ГОДОВОЙ ОТЧЕТ</w:t>
      </w:r>
    </w:p>
    <w:p w:rsidR="004D17A2" w:rsidRDefault="004D17A2" w:rsidP="004D17A2">
      <w:pPr>
        <w:pStyle w:val="a3"/>
        <w:jc w:val="center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 2016 год </w:t>
      </w:r>
      <w:r w:rsidRPr="004D17A2">
        <w:rPr>
          <w:rFonts w:ascii="Times New Roman" w:hAnsi="Times New Roman" w:cs="Times New Roman"/>
          <w:sz w:val="28"/>
          <w:szCs w:val="28"/>
        </w:rPr>
        <w:t xml:space="preserve">о ходе реализации </w:t>
      </w:r>
      <w:hyperlink r:id="rId5" w:history="1">
        <w:r w:rsidR="00494485" w:rsidRPr="00494485">
          <w:rPr>
            <w:rFonts w:ascii="Times New Roman" w:hAnsi="Times New Roman" w:cs="Times New Roman"/>
            <w:bCs/>
            <w:sz w:val="28"/>
            <w:szCs w:val="28"/>
          </w:rPr>
          <w:t>и оценке эффективности</w:t>
        </w:r>
      </w:hyperlink>
      <w:r w:rsidR="00494485" w:rsidRPr="00494485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4D17A2">
        <w:rPr>
          <w:rFonts w:ascii="Times New Roman" w:hAnsi="Times New Roman" w:cs="Times New Roman"/>
          <w:bCs/>
          <w:sz w:val="28"/>
          <w:szCs w:val="28"/>
        </w:rPr>
        <w:t>муниципальной программы Атяшевского муниципального района «Формирование информационного</w:t>
      </w:r>
      <w:r w:rsidR="00494485">
        <w:rPr>
          <w:rFonts w:ascii="Times New Roman" w:hAnsi="Times New Roman" w:cs="Times New Roman"/>
          <w:bCs/>
          <w:sz w:val="28"/>
          <w:szCs w:val="28"/>
        </w:rPr>
        <w:t xml:space="preserve"> </w:t>
      </w:r>
      <w:bookmarkStart w:id="0" w:name="_GoBack"/>
      <w:bookmarkEnd w:id="0"/>
      <w:r w:rsidRPr="004D17A2">
        <w:rPr>
          <w:rFonts w:ascii="Times New Roman" w:hAnsi="Times New Roman" w:cs="Times New Roman"/>
          <w:bCs/>
          <w:sz w:val="28"/>
          <w:szCs w:val="28"/>
        </w:rPr>
        <w:t>общества в период до 2020 года»</w:t>
      </w:r>
    </w:p>
    <w:p w:rsidR="004D17A2" w:rsidRDefault="004D17A2" w:rsidP="004D17A2">
      <w:pPr>
        <w:pStyle w:val="a3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4D17A2" w:rsidRPr="005A35A2" w:rsidRDefault="005A35A2" w:rsidP="005A35A2">
      <w:pPr>
        <w:pStyle w:val="a3"/>
        <w:ind w:left="-284" w:firstLine="426"/>
        <w:rPr>
          <w:rFonts w:ascii="Times New Roman" w:hAnsi="Times New Roman" w:cs="Times New Roman"/>
          <w:sz w:val="28"/>
          <w:szCs w:val="28"/>
          <w:lang w:eastAsia="ru-RU"/>
        </w:rPr>
      </w:pPr>
      <w:r w:rsidRPr="005A35A2">
        <w:rPr>
          <w:rFonts w:ascii="Times New Roman" w:hAnsi="Times New Roman" w:cs="Times New Roman"/>
          <w:sz w:val="28"/>
          <w:szCs w:val="28"/>
          <w:lang w:eastAsia="ru-RU"/>
        </w:rPr>
        <w:t>Муниципальная  программа «Формирование информационного общества в период до 2018 года» (далее – Программа) была утверждена постановлением администрации Атяшевского муниципального района от 25 декабря 2013 года №840</w:t>
      </w:r>
    </w:p>
    <w:p w:rsidR="005A35A2" w:rsidRDefault="005A35A2" w:rsidP="005A35A2">
      <w:pPr>
        <w:pStyle w:val="a3"/>
        <w:ind w:left="-284" w:firstLine="426"/>
        <w:rPr>
          <w:rFonts w:ascii="Times New Roman" w:hAnsi="Times New Roman" w:cs="Times New Roman"/>
          <w:sz w:val="28"/>
          <w:szCs w:val="28"/>
        </w:rPr>
      </w:pPr>
      <w:r w:rsidRPr="005A35A2">
        <w:rPr>
          <w:rFonts w:ascii="Times New Roman" w:hAnsi="Times New Roman" w:cs="Times New Roman"/>
          <w:sz w:val="28"/>
          <w:szCs w:val="28"/>
        </w:rPr>
        <w:t>Основной целью реализации муниципальной программы является повышение качества жизни граждан на основе использования информационных и телекоммуникационных технологий.</w:t>
      </w:r>
    </w:p>
    <w:p w:rsidR="005A35A2" w:rsidRPr="004B48F8" w:rsidRDefault="005A35A2" w:rsidP="005A35A2">
      <w:pPr>
        <w:pStyle w:val="a3"/>
        <w:ind w:left="-284" w:firstLine="426"/>
        <w:rPr>
          <w:rFonts w:ascii="Times New Roman" w:hAnsi="Times New Roman" w:cs="Times New Roman"/>
          <w:sz w:val="28"/>
          <w:szCs w:val="28"/>
        </w:rPr>
      </w:pPr>
      <w:r w:rsidRPr="004B48F8">
        <w:rPr>
          <w:rFonts w:ascii="Times New Roman" w:hAnsi="Times New Roman" w:cs="Times New Roman"/>
          <w:sz w:val="28"/>
          <w:szCs w:val="28"/>
        </w:rPr>
        <w:t xml:space="preserve">Важнейшей задачей реализации </w:t>
      </w:r>
      <w:r w:rsidR="00624273">
        <w:rPr>
          <w:rFonts w:ascii="Times New Roman" w:hAnsi="Times New Roman" w:cs="Times New Roman"/>
          <w:sz w:val="28"/>
          <w:szCs w:val="28"/>
        </w:rPr>
        <w:t>муниципальной</w:t>
      </w:r>
      <w:r w:rsidRPr="004B48F8">
        <w:rPr>
          <w:rFonts w:ascii="Times New Roman" w:hAnsi="Times New Roman" w:cs="Times New Roman"/>
          <w:sz w:val="28"/>
          <w:szCs w:val="28"/>
        </w:rPr>
        <w:t xml:space="preserve"> программы, решению которой в 201</w:t>
      </w:r>
      <w:r w:rsidR="004B48F8">
        <w:rPr>
          <w:rFonts w:ascii="Times New Roman" w:hAnsi="Times New Roman" w:cs="Times New Roman"/>
          <w:sz w:val="28"/>
          <w:szCs w:val="28"/>
        </w:rPr>
        <w:t>6</w:t>
      </w:r>
      <w:r w:rsidRPr="004B48F8">
        <w:rPr>
          <w:rFonts w:ascii="Times New Roman" w:hAnsi="Times New Roman" w:cs="Times New Roman"/>
          <w:sz w:val="28"/>
          <w:szCs w:val="28"/>
        </w:rPr>
        <w:t xml:space="preserve"> году уделялось особое внимание, является обеспечение предоставления гражданам и организациям услуг с использованием современных информационных и телекоммуникационных технологий.</w:t>
      </w:r>
    </w:p>
    <w:p w:rsidR="001D7246" w:rsidRDefault="004B48F8" w:rsidP="004B48F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связи с этим в 2016 году частично обновилась материально-техническая база Администрации Атяшевского муниципального района. Была приобретена новая оргтехника.</w:t>
      </w:r>
    </w:p>
    <w:p w:rsidR="004B48F8" w:rsidRDefault="004B48F8" w:rsidP="004B48F8">
      <w:pPr>
        <w:jc w:val="both"/>
        <w:rPr>
          <w:rFonts w:ascii="Times New Roman" w:hAnsi="Times New Roman" w:cs="Times New Roman"/>
          <w:sz w:val="28"/>
          <w:szCs w:val="28"/>
        </w:rPr>
      </w:pPr>
      <w:r w:rsidRPr="004B48F8">
        <w:rPr>
          <w:rFonts w:ascii="Times New Roman" w:hAnsi="Times New Roman" w:cs="Times New Roman"/>
          <w:sz w:val="28"/>
          <w:szCs w:val="28"/>
        </w:rPr>
        <w:t>Задача повышения качества жизни граждан  решалась за счет:</w:t>
      </w:r>
      <w:r w:rsidRPr="004B48F8">
        <w:rPr>
          <w:rFonts w:ascii="Times New Roman" w:hAnsi="Times New Roman" w:cs="Times New Roman"/>
          <w:sz w:val="28"/>
          <w:szCs w:val="28"/>
        </w:rPr>
        <w:br/>
        <w:t>- перевода государственных и муниципальных услуг в электронный вид;</w:t>
      </w:r>
      <w:r w:rsidRPr="004B48F8">
        <w:rPr>
          <w:rFonts w:ascii="Times New Roman" w:hAnsi="Times New Roman" w:cs="Times New Roman"/>
          <w:sz w:val="28"/>
          <w:szCs w:val="28"/>
        </w:rPr>
        <w:br/>
        <w:t>- повышения открытости деятельности органов государственной власти;</w:t>
      </w:r>
      <w:r w:rsidRPr="004B48F8">
        <w:rPr>
          <w:rFonts w:ascii="Times New Roman" w:hAnsi="Times New Roman" w:cs="Times New Roman"/>
          <w:sz w:val="28"/>
          <w:szCs w:val="28"/>
        </w:rPr>
        <w:br/>
        <w:t xml:space="preserve">- </w:t>
      </w:r>
      <w:r>
        <w:rPr>
          <w:rFonts w:ascii="Times New Roman" w:hAnsi="Times New Roman" w:cs="Times New Roman"/>
          <w:sz w:val="28"/>
          <w:szCs w:val="28"/>
        </w:rPr>
        <w:t xml:space="preserve">привлечение граждан </w:t>
      </w:r>
      <w:r w:rsidRPr="004B48F8">
        <w:rPr>
          <w:rFonts w:ascii="Times New Roman" w:hAnsi="Times New Roman" w:cs="Times New Roman"/>
          <w:sz w:val="28"/>
          <w:szCs w:val="28"/>
        </w:rPr>
        <w:t xml:space="preserve">создания </w:t>
      </w:r>
      <w:r>
        <w:rPr>
          <w:rFonts w:ascii="Times New Roman" w:hAnsi="Times New Roman" w:cs="Times New Roman"/>
          <w:sz w:val="28"/>
          <w:szCs w:val="28"/>
        </w:rPr>
        <w:t>к использованию</w:t>
      </w:r>
      <w:r w:rsidRPr="004B48F8">
        <w:rPr>
          <w:rFonts w:ascii="Times New Roman" w:hAnsi="Times New Roman" w:cs="Times New Roman"/>
          <w:sz w:val="28"/>
          <w:szCs w:val="28"/>
        </w:rPr>
        <w:t xml:space="preserve"> электронных сервисов в области здравоохранения, образования.</w:t>
      </w:r>
    </w:p>
    <w:p w:rsidR="004B48F8" w:rsidRDefault="004B48F8" w:rsidP="0058622A">
      <w:pPr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Перечень мероприятий</w:t>
      </w:r>
      <w:r w:rsidR="009075C2">
        <w:rPr>
          <w:rFonts w:ascii="Times New Roman" w:hAnsi="Times New Roman" w:cs="Times New Roman"/>
          <w:sz w:val="28"/>
          <w:szCs w:val="28"/>
        </w:rPr>
        <w:t xml:space="preserve"> выполненных и невыполненных (указание причин) в установленные сроки:</w:t>
      </w:r>
    </w:p>
    <w:p w:rsidR="00DD1CB0" w:rsidRDefault="00DD1CB0" w:rsidP="0058622A">
      <w:pPr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в перечне мероприятий муниципальной программы запланировано 4 мероприятий, из них выполнены следующие мероприятий:</w:t>
      </w:r>
      <w:proofErr w:type="gramEnd"/>
    </w:p>
    <w:p w:rsidR="004B48F8" w:rsidRDefault="00CA5B62" w:rsidP="004B48F8">
      <w:pPr>
        <w:jc w:val="both"/>
        <w:rPr>
          <w:rFonts w:ascii="Times New Roman" w:hAnsi="Times New Roman" w:cs="Times New Roman"/>
          <w:sz w:val="28"/>
          <w:szCs w:val="28"/>
        </w:rPr>
      </w:pPr>
      <w:r w:rsidRPr="00CA5B62">
        <w:rPr>
          <w:rFonts w:ascii="Times New Roman" w:hAnsi="Times New Roman" w:cs="Times New Roman"/>
          <w:sz w:val="28"/>
          <w:szCs w:val="28"/>
        </w:rPr>
        <w:t xml:space="preserve">"Применение технологий информационного общества для социально-экономического развития Атяшевского муниципального района",  "Развитие инфраструктуры информационного общества в  Атяшевском муниципальном районе ",  " Создание организационных условий развития информационного общества на основе применения ИКТ для радикального повышения качества исполнения и оказания муниципальных услуг "      </w:t>
      </w:r>
    </w:p>
    <w:p w:rsidR="004B48F8" w:rsidRDefault="004B48F8" w:rsidP="004B48F8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CA5B62" w:rsidRPr="00CA5B62" w:rsidRDefault="00CA5B62" w:rsidP="00CA5B62">
      <w:pPr>
        <w:jc w:val="center"/>
        <w:rPr>
          <w:rFonts w:ascii="Times New Roman" w:hAnsi="Times New Roman" w:cs="Times New Roman"/>
          <w:sz w:val="28"/>
          <w:szCs w:val="28"/>
        </w:rPr>
      </w:pPr>
      <w:r w:rsidRPr="00CA5B62">
        <w:rPr>
          <w:rFonts w:ascii="Times New Roman" w:hAnsi="Times New Roman" w:cs="Times New Roman"/>
          <w:b/>
          <w:bCs/>
          <w:color w:val="000000"/>
          <w:sz w:val="28"/>
          <w:szCs w:val="28"/>
        </w:rPr>
        <w:t>Сведения о показателях (индикаторах) муниципальной программы  Атяшевского муниципального района «Формирование информационного общества  в период до 2020 года»</w:t>
      </w:r>
    </w:p>
    <w:tbl>
      <w:tblPr>
        <w:tblW w:w="9513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3308"/>
        <w:gridCol w:w="1180"/>
        <w:gridCol w:w="1539"/>
        <w:gridCol w:w="1980"/>
        <w:gridCol w:w="1506"/>
      </w:tblGrid>
      <w:tr w:rsidR="00CA5B62" w:rsidRPr="00CA5B62" w:rsidTr="00CA5B62">
        <w:trPr>
          <w:trHeight w:val="1140"/>
        </w:trPr>
        <w:tc>
          <w:tcPr>
            <w:tcW w:w="8007" w:type="dxa"/>
            <w:gridSpan w:val="4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5B62" w:rsidRPr="00CA5B62" w:rsidRDefault="00CA5B62" w:rsidP="00CA5B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5B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Информация по целевым индикаторам муниципальной программы</w:t>
            </w:r>
          </w:p>
        </w:tc>
        <w:tc>
          <w:tcPr>
            <w:tcW w:w="1506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5B62" w:rsidRPr="00CA5B62" w:rsidRDefault="00CA5B62" w:rsidP="00CA5B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5B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Уровень эффективности реализации программы</w:t>
            </w:r>
          </w:p>
        </w:tc>
      </w:tr>
      <w:tr w:rsidR="00CA5B62" w:rsidRPr="00CA5B62" w:rsidTr="00CA5B62">
        <w:trPr>
          <w:trHeight w:val="3360"/>
        </w:trPr>
        <w:tc>
          <w:tcPr>
            <w:tcW w:w="33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5B62" w:rsidRPr="00CA5B62" w:rsidRDefault="00CA5B62" w:rsidP="00CA5B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5B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Наименование показателя,             единица измерения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5B62" w:rsidRPr="00CA5B62" w:rsidRDefault="00CA5B62" w:rsidP="00CA5B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5B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Целевое значение на 2016 г.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5B62" w:rsidRPr="00CA5B62" w:rsidRDefault="00CA5B62" w:rsidP="00CA5B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5B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Фактическое значение за 2016 г.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5B62" w:rsidRPr="00CA5B62" w:rsidRDefault="00CA5B62" w:rsidP="00CA5B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5B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Степень достижения целевого значений, %</w:t>
            </w:r>
          </w:p>
        </w:tc>
        <w:tc>
          <w:tcPr>
            <w:tcW w:w="1506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5B62" w:rsidRPr="00CA5B62" w:rsidRDefault="00CA5B62" w:rsidP="00CA5B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CA5B62" w:rsidRPr="00CA5B62" w:rsidTr="00CA5B62">
        <w:trPr>
          <w:trHeight w:val="1680"/>
        </w:trPr>
        <w:tc>
          <w:tcPr>
            <w:tcW w:w="33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5B62" w:rsidRPr="00CA5B62" w:rsidRDefault="00CA5B62" w:rsidP="00CA5B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5B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Удовлетворенность населения качеством жизни (факт будет известен по результатам опроса) 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5B62" w:rsidRPr="00CA5B62" w:rsidRDefault="00CA5B62" w:rsidP="00CA5B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A5B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75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5B62" w:rsidRPr="00CA5B62" w:rsidRDefault="00DD1CB0" w:rsidP="00CA5B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87,6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5B62" w:rsidRPr="00CA5B62" w:rsidRDefault="00DD1CB0" w:rsidP="00CA5B6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116,8</w:t>
            </w:r>
          </w:p>
        </w:tc>
        <w:tc>
          <w:tcPr>
            <w:tcW w:w="1506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:rsidR="00CA5B62" w:rsidRPr="00CA5B62" w:rsidRDefault="00CA5B62" w:rsidP="00DD1C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CA5B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87,</w:t>
            </w:r>
            <w:r w:rsidR="00DD1CB0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4</w:t>
            </w:r>
          </w:p>
        </w:tc>
      </w:tr>
      <w:tr w:rsidR="00CA5B62" w:rsidRPr="00CA5B62" w:rsidTr="00CA5B62">
        <w:trPr>
          <w:trHeight w:val="1590"/>
        </w:trPr>
        <w:tc>
          <w:tcPr>
            <w:tcW w:w="33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5B62" w:rsidRPr="00CA5B62" w:rsidRDefault="00CA5B62" w:rsidP="00CA5B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5B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Доля расходов на ИКТ в  бюджете Атяшевского </w:t>
            </w:r>
            <w:proofErr w:type="gramStart"/>
            <w:r w:rsidRPr="00CA5B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муниципального</w:t>
            </w:r>
            <w:proofErr w:type="gramEnd"/>
            <w:r w:rsidRPr="00CA5B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района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5B62" w:rsidRPr="00CA5B62" w:rsidRDefault="00CA5B62" w:rsidP="00CA5B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A5B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0,05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5B62" w:rsidRPr="00CA5B62" w:rsidRDefault="00CA5B62" w:rsidP="00CA5B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5B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0,05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5B62" w:rsidRPr="00CA5B62" w:rsidRDefault="00CA5B62" w:rsidP="00CA5B6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CA5B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1506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CA5B62" w:rsidRPr="00CA5B62" w:rsidRDefault="00CA5B62" w:rsidP="00CA5B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</w:p>
        </w:tc>
      </w:tr>
      <w:tr w:rsidR="00CA5B62" w:rsidRPr="00CA5B62" w:rsidTr="00CA5B62">
        <w:trPr>
          <w:trHeight w:val="1755"/>
        </w:trPr>
        <w:tc>
          <w:tcPr>
            <w:tcW w:w="33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5B62" w:rsidRPr="00CA5B62" w:rsidRDefault="00CA5B62" w:rsidP="00CA5B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5B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Темп прироста оборота организаций сектора ИКТ 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5B62" w:rsidRPr="00CA5B62" w:rsidRDefault="00CA5B62" w:rsidP="00CA5B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A5B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5B62" w:rsidRPr="00CA5B62" w:rsidRDefault="00CA5B62" w:rsidP="00CA5B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5B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5B62" w:rsidRPr="00CA5B62" w:rsidRDefault="00CA5B62" w:rsidP="00CA5B6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CA5B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1506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CA5B62" w:rsidRPr="00CA5B62" w:rsidRDefault="00CA5B62" w:rsidP="00CA5B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</w:p>
        </w:tc>
      </w:tr>
      <w:tr w:rsidR="00CA5B62" w:rsidRPr="00CA5B62" w:rsidTr="00CA5B62">
        <w:trPr>
          <w:trHeight w:val="2160"/>
        </w:trPr>
        <w:tc>
          <w:tcPr>
            <w:tcW w:w="33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5B62" w:rsidRPr="00CA5B62" w:rsidRDefault="00CA5B62" w:rsidP="00CA5B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5B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Доля преподавателей общеобразовательных учреждений, пользующихся «Электронным журналом», от общего количества преподавателей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5B62" w:rsidRPr="00CA5B62" w:rsidRDefault="00CA5B62" w:rsidP="00CA5B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A5B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84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5B62" w:rsidRPr="00CA5B62" w:rsidRDefault="00CA5B62" w:rsidP="00CA5B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5B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85,5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5B62" w:rsidRPr="00CA5B62" w:rsidRDefault="00CA5B62" w:rsidP="00CA5B6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CA5B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101,7857143</w:t>
            </w:r>
          </w:p>
        </w:tc>
        <w:tc>
          <w:tcPr>
            <w:tcW w:w="1506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CA5B62" w:rsidRPr="00CA5B62" w:rsidRDefault="00CA5B62" w:rsidP="00CA5B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</w:p>
        </w:tc>
      </w:tr>
      <w:tr w:rsidR="00CA5B62" w:rsidRPr="00CA5B62" w:rsidTr="00CA5B62">
        <w:trPr>
          <w:trHeight w:val="1725"/>
        </w:trPr>
        <w:tc>
          <w:tcPr>
            <w:tcW w:w="33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5B62" w:rsidRPr="00CA5B62" w:rsidRDefault="00CA5B62" w:rsidP="00CA5B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5B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Доля записей к врачу, зарегистрированных в электронном виде (с использованием сети Интернет) от общего количества записей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5B62" w:rsidRPr="00CA5B62" w:rsidRDefault="00CA5B62" w:rsidP="00CA5B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A5B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5B62" w:rsidRPr="00CA5B62" w:rsidRDefault="00CA5B62" w:rsidP="00CA5B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5B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5B62" w:rsidRPr="00CA5B62" w:rsidRDefault="00CA5B62" w:rsidP="00CA5B6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CA5B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1506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CA5B62" w:rsidRPr="00CA5B62" w:rsidRDefault="00CA5B62" w:rsidP="00CA5B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</w:p>
        </w:tc>
      </w:tr>
      <w:tr w:rsidR="00CA5B62" w:rsidRPr="00CA5B62" w:rsidTr="00CA5B62">
        <w:trPr>
          <w:trHeight w:val="1425"/>
        </w:trPr>
        <w:tc>
          <w:tcPr>
            <w:tcW w:w="33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5B62" w:rsidRPr="00CA5B62" w:rsidRDefault="00CA5B62" w:rsidP="00CA5B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5B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Доля общедоступных каталогов библиотек, переведенных в электронный вид, от общего количества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5B62" w:rsidRPr="00CA5B62" w:rsidRDefault="00CA5B62" w:rsidP="00CA5B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A5B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1,4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5B62" w:rsidRPr="00CA5B62" w:rsidRDefault="00CA5B62" w:rsidP="00CA5B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5B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5B62" w:rsidRPr="00CA5B62" w:rsidRDefault="00CA5B62" w:rsidP="00CA5B6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CA5B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506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CA5B62" w:rsidRPr="00CA5B62" w:rsidRDefault="00CA5B62" w:rsidP="00CA5B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</w:p>
        </w:tc>
      </w:tr>
      <w:tr w:rsidR="00CA5B62" w:rsidRPr="00CA5B62" w:rsidTr="00CA5B62">
        <w:trPr>
          <w:trHeight w:val="1335"/>
        </w:trPr>
        <w:tc>
          <w:tcPr>
            <w:tcW w:w="33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5B62" w:rsidRPr="00CA5B62" w:rsidRDefault="00CA5B62" w:rsidP="00CA5B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5B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Доля предметов музейных фондов, переведенных в электронный вид, от  общего количества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5B62" w:rsidRPr="00CA5B62" w:rsidRDefault="00CA5B62" w:rsidP="00CA5B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A5B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30,5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5B62" w:rsidRPr="00CA5B62" w:rsidRDefault="00CA5B62" w:rsidP="00CA5B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5B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85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5B62" w:rsidRPr="00CA5B62" w:rsidRDefault="00CA5B62" w:rsidP="00CA5B6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CA5B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278,6885246</w:t>
            </w:r>
          </w:p>
        </w:tc>
        <w:tc>
          <w:tcPr>
            <w:tcW w:w="1506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CA5B62" w:rsidRPr="00CA5B62" w:rsidRDefault="00CA5B62" w:rsidP="00CA5B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</w:p>
        </w:tc>
      </w:tr>
      <w:tr w:rsidR="00CA5B62" w:rsidRPr="00CA5B62" w:rsidTr="00CA5B62">
        <w:trPr>
          <w:trHeight w:val="1335"/>
        </w:trPr>
        <w:tc>
          <w:tcPr>
            <w:tcW w:w="33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5B62" w:rsidRPr="00CA5B62" w:rsidRDefault="00CA5B62" w:rsidP="00CA5B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5B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Доля работников организаций сектора ИКТ в общем числе занятых в экономике 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5B62" w:rsidRPr="00CA5B62" w:rsidRDefault="00CA5B62" w:rsidP="00CA5B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A5B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2,3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5B62" w:rsidRPr="00CA5B62" w:rsidRDefault="00CA5B62" w:rsidP="00CA5B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5B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2,3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5B62" w:rsidRPr="00CA5B62" w:rsidRDefault="00CA5B62" w:rsidP="00CA5B6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CA5B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1506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CA5B62" w:rsidRPr="00CA5B62" w:rsidRDefault="00CA5B62" w:rsidP="00CA5B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</w:p>
        </w:tc>
      </w:tr>
      <w:tr w:rsidR="00CA5B62" w:rsidRPr="00CA5B62" w:rsidTr="00CA5B62">
        <w:trPr>
          <w:trHeight w:val="1650"/>
        </w:trPr>
        <w:tc>
          <w:tcPr>
            <w:tcW w:w="33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5B62" w:rsidRPr="00CA5B62" w:rsidRDefault="00CA5B62" w:rsidP="00CA5B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5B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Доля населения Атяшевского муниципального района, обладающего навыкам использования ИКТ, от общего количества жителей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5B62" w:rsidRPr="00CA5B62" w:rsidRDefault="00CA5B62" w:rsidP="00CA5B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A5B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30,1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5B62" w:rsidRPr="00CA5B62" w:rsidRDefault="00CA5B62" w:rsidP="00CA5B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5B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50,2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5B62" w:rsidRPr="00CA5B62" w:rsidRDefault="00CA5B62" w:rsidP="00CA5B6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CA5B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166,7774086</w:t>
            </w:r>
          </w:p>
        </w:tc>
        <w:tc>
          <w:tcPr>
            <w:tcW w:w="1506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CA5B62" w:rsidRPr="00CA5B62" w:rsidRDefault="00CA5B62" w:rsidP="00CA5B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</w:p>
        </w:tc>
      </w:tr>
      <w:tr w:rsidR="00CA5B62" w:rsidRPr="00CA5B62" w:rsidTr="00CA5B62">
        <w:trPr>
          <w:trHeight w:val="1860"/>
        </w:trPr>
        <w:tc>
          <w:tcPr>
            <w:tcW w:w="33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5B62" w:rsidRPr="00CA5B62" w:rsidRDefault="00CA5B62" w:rsidP="00CA5B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5B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Доля организаций, подведомственных органам местного самоуправления Атяшевского муниципального района, подключенных к единой телекоммуникационной сети органов государственной власти Республики Мордовия 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5B62" w:rsidRPr="00CA5B62" w:rsidRDefault="00CA5B62" w:rsidP="00CA5B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A5B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75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5B62" w:rsidRPr="00CA5B62" w:rsidRDefault="00CA5B62" w:rsidP="00CA5B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5B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5B62" w:rsidRPr="00CA5B62" w:rsidRDefault="00CA5B62" w:rsidP="00CA5B6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CA5B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1506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CA5B62" w:rsidRPr="00CA5B62" w:rsidRDefault="00CA5B62" w:rsidP="00CA5B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</w:p>
        </w:tc>
      </w:tr>
      <w:tr w:rsidR="00CA5B62" w:rsidRPr="00CA5B62" w:rsidTr="00CA5B62">
        <w:trPr>
          <w:trHeight w:val="1575"/>
        </w:trPr>
        <w:tc>
          <w:tcPr>
            <w:tcW w:w="33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5B62" w:rsidRPr="00CA5B62" w:rsidRDefault="00CA5B62" w:rsidP="00CA5B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5B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Доля домашних хозяйств, имеющих широкополосный доступ в Интернет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5B62" w:rsidRPr="00CA5B62" w:rsidRDefault="00CA5B62" w:rsidP="00CA5B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A5B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44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5B62" w:rsidRPr="00CA5B62" w:rsidRDefault="00CA5B62" w:rsidP="00CA5B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5B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50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5B62" w:rsidRPr="00CA5B62" w:rsidRDefault="00CA5B62" w:rsidP="00CA5B6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CA5B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113,6363636</w:t>
            </w:r>
          </w:p>
        </w:tc>
        <w:tc>
          <w:tcPr>
            <w:tcW w:w="1506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CA5B62" w:rsidRPr="00CA5B62" w:rsidRDefault="00CA5B62" w:rsidP="00CA5B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</w:p>
        </w:tc>
      </w:tr>
      <w:tr w:rsidR="00CA5B62" w:rsidRPr="00CA5B62" w:rsidTr="00CA5B62">
        <w:trPr>
          <w:trHeight w:val="1335"/>
        </w:trPr>
        <w:tc>
          <w:tcPr>
            <w:tcW w:w="33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5B62" w:rsidRPr="00CA5B62" w:rsidRDefault="00CA5B62" w:rsidP="00CA5B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5B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Количество государственных и муниципальных услуг, оказанных в электронном виде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5B62" w:rsidRPr="00CA5B62" w:rsidRDefault="00CA5B62" w:rsidP="00CA5B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A5B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5B62" w:rsidRPr="00CA5B62" w:rsidRDefault="00CA5B62" w:rsidP="00CA5B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5B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5B62" w:rsidRPr="00CA5B62" w:rsidRDefault="00CA5B62" w:rsidP="00CA5B6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CA5B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33,33333333</w:t>
            </w:r>
          </w:p>
        </w:tc>
        <w:tc>
          <w:tcPr>
            <w:tcW w:w="1506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CA5B62" w:rsidRPr="00CA5B62" w:rsidRDefault="00CA5B62" w:rsidP="00CA5B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</w:p>
        </w:tc>
      </w:tr>
      <w:tr w:rsidR="00CA5B62" w:rsidRPr="00CA5B62" w:rsidTr="00CA5B62">
        <w:trPr>
          <w:trHeight w:val="1275"/>
        </w:trPr>
        <w:tc>
          <w:tcPr>
            <w:tcW w:w="33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5B62" w:rsidRPr="00CA5B62" w:rsidRDefault="00CA5B62" w:rsidP="00CA5B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5B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Доля аттестованных муниципальных информационных систем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5B62" w:rsidRPr="00CA5B62" w:rsidRDefault="00CA5B62" w:rsidP="00CA5B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A5B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30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5B62" w:rsidRPr="00CA5B62" w:rsidRDefault="00CA5B62" w:rsidP="00CA5B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5B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5B62" w:rsidRPr="00CA5B62" w:rsidRDefault="00CA5B62" w:rsidP="00CA5B6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CA5B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506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CA5B62" w:rsidRPr="00CA5B62" w:rsidRDefault="00CA5B62" w:rsidP="00CA5B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</w:p>
        </w:tc>
      </w:tr>
      <w:tr w:rsidR="00CA5B62" w:rsidRPr="00CA5B62" w:rsidTr="00CA5B62">
        <w:trPr>
          <w:trHeight w:val="1620"/>
        </w:trPr>
        <w:tc>
          <w:tcPr>
            <w:tcW w:w="33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5B62" w:rsidRPr="00CA5B62" w:rsidRDefault="00CA5B62" w:rsidP="00CA5B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5B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Доля специалистов по технической защите информации, прошедших повышение квалификации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5B62" w:rsidRPr="00CA5B62" w:rsidRDefault="00CA5B62" w:rsidP="00CA5B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5B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40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5B62" w:rsidRPr="00CA5B62" w:rsidRDefault="00CA5B62" w:rsidP="00CA5B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5B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5B62" w:rsidRPr="00CA5B62" w:rsidRDefault="00CA5B62" w:rsidP="00CA5B6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CA5B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506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CA5B62" w:rsidRPr="00CA5B62" w:rsidRDefault="00CA5B62" w:rsidP="00CA5B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</w:p>
        </w:tc>
      </w:tr>
      <w:tr w:rsidR="00CA5B62" w:rsidRPr="00CA5B62" w:rsidTr="00CA5B62">
        <w:trPr>
          <w:trHeight w:val="1935"/>
        </w:trPr>
        <w:tc>
          <w:tcPr>
            <w:tcW w:w="33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5B62" w:rsidRPr="00CA5B62" w:rsidRDefault="00CA5B62" w:rsidP="00CA5B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5B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Доля исполнительных органов местного самоуправления, в которых приняты документы, регламентирующие политику информационной безопасности 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5B62" w:rsidRPr="00CA5B62" w:rsidRDefault="00CA5B62" w:rsidP="00CA5B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5B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5B62" w:rsidRPr="00CA5B62" w:rsidRDefault="00CA5B62" w:rsidP="00CA5B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A5B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5B62" w:rsidRPr="00CA5B62" w:rsidRDefault="00CA5B62" w:rsidP="00CA5B6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  <w:r w:rsidRPr="00CA5B6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506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CA5B62" w:rsidRPr="00CA5B62" w:rsidRDefault="00CA5B62" w:rsidP="00CA5B6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ru-RU"/>
              </w:rPr>
            </w:pPr>
          </w:p>
        </w:tc>
      </w:tr>
    </w:tbl>
    <w:p w:rsidR="004B48F8" w:rsidRDefault="004B48F8" w:rsidP="004B48F8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B48F8" w:rsidRDefault="004B48F8" w:rsidP="00CA5B62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A5B62">
        <w:rPr>
          <w:rFonts w:ascii="Times New Roman" w:hAnsi="Times New Roman" w:cs="Times New Roman"/>
          <w:sz w:val="28"/>
          <w:szCs w:val="28"/>
        </w:rPr>
        <w:t>В 201</w:t>
      </w:r>
      <w:r w:rsidR="00CA5B62" w:rsidRPr="00CA5B62">
        <w:rPr>
          <w:rFonts w:ascii="Times New Roman" w:hAnsi="Times New Roman" w:cs="Times New Roman"/>
          <w:sz w:val="28"/>
          <w:szCs w:val="28"/>
        </w:rPr>
        <w:t>6</w:t>
      </w:r>
      <w:r w:rsidRPr="00CA5B62">
        <w:rPr>
          <w:rFonts w:ascii="Times New Roman" w:hAnsi="Times New Roman" w:cs="Times New Roman"/>
          <w:sz w:val="28"/>
          <w:szCs w:val="28"/>
        </w:rPr>
        <w:t xml:space="preserve"> году на реализацию программы было выделено </w:t>
      </w:r>
      <w:r w:rsidR="00CA5B62" w:rsidRPr="00CA5B62">
        <w:rPr>
          <w:rFonts w:ascii="Times New Roman" w:hAnsi="Times New Roman" w:cs="Times New Roman"/>
          <w:sz w:val="28"/>
          <w:szCs w:val="28"/>
        </w:rPr>
        <w:t>150</w:t>
      </w:r>
      <w:r w:rsidRPr="00CA5B62">
        <w:rPr>
          <w:rFonts w:ascii="Times New Roman" w:hAnsi="Times New Roman" w:cs="Times New Roman"/>
          <w:sz w:val="28"/>
          <w:szCs w:val="28"/>
        </w:rPr>
        <w:t xml:space="preserve">,0 тыс. рублей из </w:t>
      </w:r>
      <w:r w:rsidR="00CA5B62" w:rsidRPr="00CA5B62">
        <w:rPr>
          <w:rFonts w:ascii="Times New Roman" w:hAnsi="Times New Roman" w:cs="Times New Roman"/>
          <w:sz w:val="28"/>
          <w:szCs w:val="28"/>
        </w:rPr>
        <w:t>2</w:t>
      </w:r>
      <w:r w:rsidRPr="00CA5B62">
        <w:rPr>
          <w:rFonts w:ascii="Times New Roman" w:hAnsi="Times New Roman" w:cs="Times New Roman"/>
          <w:sz w:val="28"/>
          <w:szCs w:val="28"/>
        </w:rPr>
        <w:t>00,0 тыс. руб. запланированных. В результате, часть мероприятий, требующая вложения денежных средств, не была проведена и, следовательно, значения индикаторов подпрограмм не были достигнуты, и общая эффективность муниципальной программы снизилась.</w:t>
      </w:r>
    </w:p>
    <w:p w:rsidR="0058622A" w:rsidRPr="00271424" w:rsidRDefault="0058622A" w:rsidP="0058622A">
      <w:pPr>
        <w:pStyle w:val="a3"/>
        <w:ind w:firstLine="56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 xml:space="preserve">В </w:t>
      </w:r>
      <w:r w:rsidRPr="0058622A">
        <w:rPr>
          <w:rFonts w:ascii="Times New Roman" w:hAnsi="Times New Roman" w:cs="Times New Roman"/>
          <w:sz w:val="28"/>
          <w:szCs w:val="28"/>
        </w:rPr>
        <w:t>муниципальн</w:t>
      </w:r>
      <w:r>
        <w:rPr>
          <w:rFonts w:ascii="Times New Roman" w:hAnsi="Times New Roman" w:cs="Times New Roman"/>
          <w:sz w:val="28"/>
          <w:szCs w:val="28"/>
        </w:rPr>
        <w:t>ую</w:t>
      </w:r>
      <w:r w:rsidRPr="0058622A">
        <w:rPr>
          <w:rFonts w:ascii="Times New Roman" w:hAnsi="Times New Roman" w:cs="Times New Roman"/>
          <w:sz w:val="28"/>
          <w:szCs w:val="28"/>
        </w:rPr>
        <w:t xml:space="preserve"> программ</w:t>
      </w:r>
      <w:r>
        <w:rPr>
          <w:rFonts w:ascii="Times New Roman" w:hAnsi="Times New Roman" w:cs="Times New Roman"/>
          <w:sz w:val="28"/>
          <w:szCs w:val="28"/>
        </w:rPr>
        <w:t>у</w:t>
      </w:r>
      <w:r w:rsidRPr="0058622A">
        <w:rPr>
          <w:rFonts w:ascii="Times New Roman" w:hAnsi="Times New Roman" w:cs="Times New Roman"/>
          <w:sz w:val="28"/>
          <w:szCs w:val="28"/>
        </w:rPr>
        <w:t xml:space="preserve"> Ат</w:t>
      </w:r>
      <w:r>
        <w:rPr>
          <w:rFonts w:ascii="Times New Roman" w:hAnsi="Times New Roman" w:cs="Times New Roman"/>
          <w:sz w:val="28"/>
          <w:szCs w:val="28"/>
        </w:rPr>
        <w:t xml:space="preserve">яшевского муниципального района </w:t>
      </w:r>
      <w:r w:rsidRPr="0058622A">
        <w:rPr>
          <w:rFonts w:ascii="Times New Roman" w:hAnsi="Times New Roman" w:cs="Times New Roman"/>
          <w:sz w:val="28"/>
          <w:szCs w:val="28"/>
        </w:rPr>
        <w:t>«Формирование информационного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8622A">
        <w:rPr>
          <w:rFonts w:ascii="Times New Roman" w:hAnsi="Times New Roman" w:cs="Times New Roman"/>
          <w:sz w:val="28"/>
          <w:szCs w:val="28"/>
        </w:rPr>
        <w:t>общества в период до 2020 года»</w:t>
      </w:r>
      <w:r>
        <w:rPr>
          <w:rFonts w:ascii="Times New Roman" w:hAnsi="Times New Roman" w:cs="Times New Roman"/>
          <w:sz w:val="28"/>
          <w:szCs w:val="28"/>
        </w:rPr>
        <w:t xml:space="preserve"> в 2016 году были внесены изменения </w:t>
      </w:r>
      <w:r w:rsidRPr="0058622A">
        <w:rPr>
          <w:rFonts w:ascii="Times New Roman" w:hAnsi="Times New Roman" w:cs="Times New Roman"/>
          <w:sz w:val="28"/>
          <w:szCs w:val="28"/>
        </w:rPr>
        <w:t xml:space="preserve">Постановлением Администрации Атяшевского муниципального района от </w:t>
      </w:r>
      <w:r w:rsidRPr="0058622A">
        <w:rPr>
          <w:rFonts w:ascii="Times New Roman" w:hAnsi="Times New Roman"/>
          <w:bCs/>
          <w:sz w:val="28"/>
          <w:szCs w:val="28"/>
        </w:rPr>
        <w:t xml:space="preserve">11.11.2016 №584 и </w:t>
      </w:r>
      <w:r w:rsidRPr="0058622A">
        <w:rPr>
          <w:rFonts w:ascii="Times New Roman" w:hAnsi="Times New Roman" w:cs="Times New Roman"/>
          <w:sz w:val="28"/>
          <w:szCs w:val="28"/>
        </w:rPr>
        <w:t xml:space="preserve">Постановлением Администрации Атяшевского муниципального района от </w:t>
      </w:r>
      <w:r w:rsidRPr="0058622A">
        <w:rPr>
          <w:rFonts w:ascii="Times New Roman" w:hAnsi="Times New Roman"/>
          <w:bCs/>
          <w:sz w:val="28"/>
          <w:szCs w:val="28"/>
        </w:rPr>
        <w:t>26.12.2016 №692</w:t>
      </w:r>
      <w:r>
        <w:rPr>
          <w:rFonts w:ascii="Times New Roman" w:hAnsi="Times New Roman"/>
          <w:bCs/>
          <w:sz w:val="28"/>
          <w:szCs w:val="28"/>
        </w:rPr>
        <w:t>.</w:t>
      </w:r>
    </w:p>
    <w:p w:rsidR="0058622A" w:rsidRPr="0058622A" w:rsidRDefault="0058622A" w:rsidP="0058622A">
      <w:pPr>
        <w:pStyle w:val="a3"/>
        <w:ind w:firstLine="567"/>
        <w:rPr>
          <w:rFonts w:ascii="Times New Roman" w:hAnsi="Times New Roman" w:cs="Times New Roman"/>
          <w:sz w:val="28"/>
          <w:szCs w:val="28"/>
        </w:rPr>
      </w:pPr>
      <w:r w:rsidRPr="00CA5B6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Уровень эффективности реализации программы</w:t>
      </w:r>
      <w:r w:rsidRPr="005862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составляет 87.</w:t>
      </w:r>
      <w:r w:rsidR="00DD1CB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</w:t>
      </w:r>
      <w:r w:rsidRPr="005862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%</w:t>
      </w:r>
    </w:p>
    <w:p w:rsidR="0058622A" w:rsidRPr="00CA5B62" w:rsidRDefault="0058622A" w:rsidP="00CA5B62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sectPr w:rsidR="0058622A" w:rsidRPr="00CA5B6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B788E"/>
    <w:rsid w:val="001D139E"/>
    <w:rsid w:val="001D7246"/>
    <w:rsid w:val="00494485"/>
    <w:rsid w:val="004B48F8"/>
    <w:rsid w:val="004D17A2"/>
    <w:rsid w:val="0058622A"/>
    <w:rsid w:val="005A35A2"/>
    <w:rsid w:val="00624273"/>
    <w:rsid w:val="00735D32"/>
    <w:rsid w:val="007E0549"/>
    <w:rsid w:val="009075C2"/>
    <w:rsid w:val="00A40B8E"/>
    <w:rsid w:val="00AB788E"/>
    <w:rsid w:val="00CA5B62"/>
    <w:rsid w:val="00CB58D2"/>
    <w:rsid w:val="00DD1CB0"/>
    <w:rsid w:val="00F209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сновной текст Знак1"/>
    <w:link w:val="a3"/>
    <w:uiPriority w:val="99"/>
    <w:locked/>
    <w:rsid w:val="00AB788E"/>
    <w:rPr>
      <w:rFonts w:ascii="Arial" w:hAnsi="Arial" w:cs="Arial"/>
      <w:sz w:val="21"/>
      <w:szCs w:val="21"/>
    </w:rPr>
  </w:style>
  <w:style w:type="paragraph" w:styleId="a3">
    <w:name w:val="Body Text"/>
    <w:basedOn w:val="a"/>
    <w:link w:val="1"/>
    <w:uiPriority w:val="99"/>
    <w:rsid w:val="00AB788E"/>
    <w:pPr>
      <w:spacing w:after="0" w:line="379" w:lineRule="exact"/>
      <w:ind w:hanging="280"/>
      <w:jc w:val="both"/>
    </w:pPr>
    <w:rPr>
      <w:rFonts w:ascii="Arial" w:hAnsi="Arial" w:cs="Arial"/>
      <w:sz w:val="21"/>
      <w:szCs w:val="21"/>
    </w:rPr>
  </w:style>
  <w:style w:type="character" w:customStyle="1" w:styleId="a4">
    <w:name w:val="Основной текст Знак"/>
    <w:basedOn w:val="a0"/>
    <w:uiPriority w:val="99"/>
    <w:semiHidden/>
    <w:rsid w:val="00AB788E"/>
  </w:style>
  <w:style w:type="character" w:styleId="a5">
    <w:name w:val="Hyperlink"/>
    <w:basedOn w:val="a0"/>
    <w:uiPriority w:val="99"/>
    <w:semiHidden/>
    <w:unhideWhenUsed/>
    <w:rsid w:val="00494485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сновной текст Знак1"/>
    <w:link w:val="a3"/>
    <w:uiPriority w:val="99"/>
    <w:locked/>
    <w:rsid w:val="00AB788E"/>
    <w:rPr>
      <w:rFonts w:ascii="Arial" w:hAnsi="Arial" w:cs="Arial"/>
      <w:sz w:val="21"/>
      <w:szCs w:val="21"/>
    </w:rPr>
  </w:style>
  <w:style w:type="paragraph" w:styleId="a3">
    <w:name w:val="Body Text"/>
    <w:basedOn w:val="a"/>
    <w:link w:val="1"/>
    <w:uiPriority w:val="99"/>
    <w:rsid w:val="00AB788E"/>
    <w:pPr>
      <w:spacing w:after="0" w:line="379" w:lineRule="exact"/>
      <w:ind w:hanging="280"/>
      <w:jc w:val="both"/>
    </w:pPr>
    <w:rPr>
      <w:rFonts w:ascii="Arial" w:hAnsi="Arial" w:cs="Arial"/>
      <w:sz w:val="21"/>
      <w:szCs w:val="21"/>
    </w:rPr>
  </w:style>
  <w:style w:type="character" w:customStyle="1" w:styleId="a4">
    <w:name w:val="Основной текст Знак"/>
    <w:basedOn w:val="a0"/>
    <w:uiPriority w:val="99"/>
    <w:semiHidden/>
    <w:rsid w:val="00AB788E"/>
  </w:style>
  <w:style w:type="character" w:styleId="a5">
    <w:name w:val="Hyperlink"/>
    <w:basedOn w:val="a0"/>
    <w:uiPriority w:val="99"/>
    <w:semiHidden/>
    <w:unhideWhenUsed/>
    <w:rsid w:val="0049448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02504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atyashevorm.ru/assets/files/programma/ot-megnaz.doc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710</Words>
  <Characters>4052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Носова</dc:creator>
  <cp:lastModifiedBy>Носова</cp:lastModifiedBy>
  <cp:revision>2</cp:revision>
  <cp:lastPrinted>2017-03-14T06:00:00Z</cp:lastPrinted>
  <dcterms:created xsi:type="dcterms:W3CDTF">2017-03-15T06:29:00Z</dcterms:created>
  <dcterms:modified xsi:type="dcterms:W3CDTF">2017-03-15T06:29:00Z</dcterms:modified>
</cp:coreProperties>
</file>