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E6D" w:rsidRDefault="007D5E6D" w:rsidP="007D5E6D">
      <w:pPr>
        <w:pStyle w:val="a4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7D5E6D" w:rsidRDefault="007D5E6D" w:rsidP="007D5E6D">
      <w:pPr>
        <w:pStyle w:val="a4"/>
        <w:ind w:firstLine="0"/>
        <w:jc w:val="center"/>
        <w:rPr>
          <w:b/>
          <w:bCs/>
          <w:sz w:val="40"/>
          <w:szCs w:val="28"/>
        </w:rPr>
      </w:pPr>
    </w:p>
    <w:p w:rsidR="007D5E6D" w:rsidRDefault="007D5E6D" w:rsidP="007D5E6D">
      <w:pPr>
        <w:pStyle w:val="a4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7D5E6D" w:rsidRDefault="007D5E6D" w:rsidP="007D5E6D">
      <w:pPr>
        <w:pStyle w:val="a4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7D5E6D" w:rsidRDefault="007D5E6D" w:rsidP="007D5E6D">
      <w:pPr>
        <w:pStyle w:val="a4"/>
        <w:ind w:firstLine="0"/>
        <w:jc w:val="center"/>
        <w:rPr>
          <w:sz w:val="36"/>
          <w:szCs w:val="28"/>
        </w:rPr>
      </w:pPr>
    </w:p>
    <w:p w:rsidR="007D5E6D" w:rsidRDefault="007D5E6D" w:rsidP="007D5E6D">
      <w:pPr>
        <w:pStyle w:val="a4"/>
        <w:ind w:firstLine="0"/>
        <w:jc w:val="center"/>
        <w:rPr>
          <w:sz w:val="36"/>
          <w:szCs w:val="28"/>
        </w:rPr>
      </w:pPr>
    </w:p>
    <w:p w:rsidR="007D5E6D" w:rsidRDefault="00CB4ECE" w:rsidP="00CB4ECE">
      <w:pPr>
        <w:pStyle w:val="a4"/>
        <w:tabs>
          <w:tab w:val="left" w:pos="904"/>
          <w:tab w:val="left" w:pos="7568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29.12.2017</w:t>
      </w:r>
      <w:r>
        <w:rPr>
          <w:sz w:val="36"/>
          <w:szCs w:val="28"/>
        </w:rPr>
        <w:tab/>
        <w:t>673</w:t>
      </w:r>
    </w:p>
    <w:p w:rsidR="007D5E6D" w:rsidRPr="00180C6A" w:rsidRDefault="007D5E6D" w:rsidP="007D5E6D">
      <w:pPr>
        <w:pStyle w:val="a4"/>
        <w:tabs>
          <w:tab w:val="left" w:pos="210"/>
          <w:tab w:val="center" w:pos="4677"/>
          <w:tab w:val="left" w:pos="7275"/>
        </w:tabs>
        <w:ind w:firstLine="0"/>
        <w:jc w:val="left"/>
        <w:rPr>
          <w:szCs w:val="28"/>
        </w:rPr>
      </w:pPr>
      <w:r w:rsidRPr="00180C6A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000C37" wp14:editId="08E183C8">
                <wp:simplePos x="0" y="0"/>
                <wp:positionH relativeFrom="column">
                  <wp:posOffset>0</wp:posOffset>
                </wp:positionH>
                <wp:positionV relativeFrom="paragraph">
                  <wp:posOffset>196850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0E5C7A3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5.5pt" to="2in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"/>
            </w:pict>
          </mc:Fallback>
        </mc:AlternateContent>
      </w:r>
      <w:r w:rsidRPr="00180C6A">
        <w:rPr>
          <w:szCs w:val="28"/>
        </w:rPr>
        <w:tab/>
      </w:r>
      <w:r w:rsidRPr="00180C6A">
        <w:rPr>
          <w:szCs w:val="28"/>
        </w:rPr>
        <w:tab/>
        <w:t xml:space="preserve">                              №</w:t>
      </w:r>
      <w:r w:rsidRPr="00180C6A">
        <w:rPr>
          <w:szCs w:val="28"/>
        </w:rPr>
        <w:tab/>
      </w:r>
    </w:p>
    <w:p w:rsidR="007D5E6D" w:rsidRDefault="007D5E6D" w:rsidP="007D5E6D">
      <w:pPr>
        <w:pStyle w:val="a4"/>
        <w:ind w:firstLine="0"/>
        <w:jc w:val="center"/>
        <w:rPr>
          <w:sz w:val="24"/>
          <w:szCs w:val="28"/>
        </w:rPr>
      </w:pPr>
      <w:r w:rsidRPr="00180C6A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89556A" wp14:editId="059EA179">
                <wp:simplePos x="0" y="0"/>
                <wp:positionH relativeFrom="column">
                  <wp:posOffset>4000500</wp:posOffset>
                </wp:positionH>
                <wp:positionV relativeFrom="paragraph">
                  <wp:posOffset>1905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7DC3D81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.15pt" to="450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"/>
            </w:pict>
          </mc:Fallback>
        </mc:AlternateContent>
      </w:r>
    </w:p>
    <w:p w:rsidR="007D5E6D" w:rsidRDefault="007D5E6D" w:rsidP="007D5E6D">
      <w:pPr>
        <w:pStyle w:val="a4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7D5E6D" w:rsidRDefault="007D5E6D" w:rsidP="007D5E6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E6D" w:rsidRDefault="007D5E6D" w:rsidP="007D5E6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E6D" w:rsidRDefault="007D5E6D" w:rsidP="007D5E6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B12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муниципальную </w:t>
      </w:r>
      <w:r w:rsidRPr="00993B12">
        <w:rPr>
          <w:rFonts w:ascii="Times New Roman" w:hAnsi="Times New Roman" w:cs="Times New Roman"/>
          <w:b/>
          <w:sz w:val="28"/>
          <w:szCs w:val="28"/>
        </w:rPr>
        <w:t>программу Атяшевского муниципального района «Повышение эффективности управления муниципальными финансами в Атяшевском муниципальном районе» на 2014-20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993B12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7D5E6D" w:rsidRDefault="007D5E6D" w:rsidP="007D5E6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D5E6D" w:rsidRDefault="007D5E6D" w:rsidP="007D5E6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7D5E6D" w:rsidRDefault="007D5E6D" w:rsidP="007D5E6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изменения в программу Атяшевского муниципального района «Повышение эффективности управления муниципальным финансами в Атяшевском муниципальном районе» на 2014-2022 годы,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7D5E6D" w:rsidRDefault="007D5E6D" w:rsidP="007D5E6D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7D5E6D" w:rsidRDefault="007D5E6D" w:rsidP="007D5E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D5E6D" w:rsidRDefault="007D5E6D" w:rsidP="007D5E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D5E6D" w:rsidRPr="00297416" w:rsidRDefault="007D5E6D" w:rsidP="007D5E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297416">
        <w:rPr>
          <w:rFonts w:ascii="Times New Roman" w:hAnsi="Times New Roman" w:cs="Times New Roman"/>
          <w:sz w:val="28"/>
          <w:szCs w:val="28"/>
        </w:rPr>
        <w:t xml:space="preserve">Глава Атяшевского                                                                                            </w:t>
      </w:r>
    </w:p>
    <w:p w:rsidR="007D5E6D" w:rsidRPr="00297416" w:rsidRDefault="007D5E6D" w:rsidP="007D5E6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9741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297416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D21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bookmarkStart w:id="0" w:name="_GoBack"/>
      <w:bookmarkEnd w:id="0"/>
      <w:proofErr w:type="spellStart"/>
      <w:r w:rsidR="000D2130" w:rsidRPr="00297416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7D5E6D" w:rsidRPr="00297416" w:rsidRDefault="007D5E6D" w:rsidP="007D5E6D">
      <w:pPr>
        <w:pStyle w:val="ConsPlusNormal"/>
        <w:jc w:val="right"/>
        <w:rPr>
          <w:sz w:val="28"/>
          <w:szCs w:val="28"/>
        </w:rPr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7D5E6D" w:rsidRDefault="007D5E6D" w:rsidP="007D5E6D">
      <w:pPr>
        <w:pStyle w:val="ConsPlusNormal"/>
        <w:jc w:val="right"/>
      </w:pPr>
    </w:p>
    <w:p w:rsidR="003372DD" w:rsidRDefault="003372DD" w:rsidP="007D5E6D">
      <w:pPr>
        <w:pStyle w:val="ConsPlusNormal"/>
        <w:jc w:val="right"/>
      </w:pPr>
      <w:r>
        <w:br w:type="page"/>
      </w:r>
    </w:p>
    <w:p w:rsidR="003372DD" w:rsidRDefault="003372DD" w:rsidP="007D5E6D">
      <w:pPr>
        <w:pStyle w:val="ConsPlusNormal"/>
        <w:jc w:val="right"/>
        <w:sectPr w:rsidR="003372DD" w:rsidSect="003372D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D5E6D" w:rsidRDefault="007D5E6D" w:rsidP="007D5E6D">
      <w:pPr>
        <w:pStyle w:val="ConsPlusNormal"/>
        <w:jc w:val="right"/>
      </w:pPr>
    </w:p>
    <w:p w:rsidR="007D5E6D" w:rsidRPr="00003141" w:rsidRDefault="007D5E6D" w:rsidP="007D5E6D">
      <w:pPr>
        <w:pStyle w:val="ConsPlusNormal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03141">
        <w:rPr>
          <w:rFonts w:ascii="Times New Roman" w:hAnsi="Times New Roman" w:cs="Times New Roman"/>
          <w:sz w:val="28"/>
          <w:szCs w:val="28"/>
        </w:rPr>
        <w:t>Утверждены</w:t>
      </w:r>
    </w:p>
    <w:p w:rsidR="007D5E6D" w:rsidRPr="00003141" w:rsidRDefault="007D5E6D" w:rsidP="007D5E6D">
      <w:pPr>
        <w:pStyle w:val="ConsPlusNormal"/>
        <w:ind w:left="354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03141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7D5E6D" w:rsidRPr="00003141" w:rsidRDefault="007D5E6D" w:rsidP="007D5E6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003141">
        <w:rPr>
          <w:rFonts w:ascii="Times New Roman" w:hAnsi="Times New Roman" w:cs="Times New Roman"/>
          <w:sz w:val="28"/>
          <w:szCs w:val="28"/>
        </w:rPr>
        <w:t>Атяшевского муниципального района</w:t>
      </w:r>
    </w:p>
    <w:p w:rsidR="007D5E6D" w:rsidRDefault="007D5E6D" w:rsidP="007D5E6D">
      <w:pPr>
        <w:pStyle w:val="ConsPlusNormal"/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003141">
        <w:rPr>
          <w:rFonts w:ascii="Times New Roman" w:hAnsi="Times New Roman" w:cs="Times New Roman"/>
          <w:sz w:val="28"/>
          <w:szCs w:val="28"/>
        </w:rPr>
        <w:t xml:space="preserve">от </w:t>
      </w:r>
      <w:r w:rsidR="00274D72">
        <w:rPr>
          <w:rFonts w:ascii="Times New Roman" w:hAnsi="Times New Roman" w:cs="Times New Roman"/>
          <w:sz w:val="28"/>
          <w:szCs w:val="28"/>
        </w:rPr>
        <w:t>29.12.</w:t>
      </w:r>
      <w:r w:rsidRPr="00003141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03141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а № </w:t>
      </w:r>
      <w:r w:rsidR="00274D72">
        <w:rPr>
          <w:rFonts w:ascii="Times New Roman" w:hAnsi="Times New Roman" w:cs="Times New Roman"/>
          <w:sz w:val="28"/>
          <w:szCs w:val="28"/>
        </w:rPr>
        <w:t>673</w:t>
      </w:r>
    </w:p>
    <w:p w:rsidR="007D5E6D" w:rsidRDefault="007D5E6D" w:rsidP="007D5E6D">
      <w:pPr>
        <w:pStyle w:val="ConsPlusNormal"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7D5E6D" w:rsidRDefault="007D5E6D" w:rsidP="007D5E6D">
      <w:pPr>
        <w:pStyle w:val="ConsPlusNormal"/>
        <w:ind w:left="4956"/>
        <w:jc w:val="center"/>
        <w:rPr>
          <w:rFonts w:ascii="Times New Roman" w:hAnsi="Times New Roman" w:cs="Times New Roman"/>
          <w:sz w:val="28"/>
          <w:szCs w:val="28"/>
        </w:rPr>
      </w:pPr>
    </w:p>
    <w:p w:rsidR="007D5E6D" w:rsidRPr="009B5867" w:rsidRDefault="007D5E6D" w:rsidP="007D5E6D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867">
        <w:rPr>
          <w:rFonts w:ascii="Times New Roman" w:hAnsi="Times New Roman" w:cs="Times New Roman"/>
          <w:b/>
          <w:sz w:val="28"/>
          <w:szCs w:val="28"/>
        </w:rPr>
        <w:t xml:space="preserve">Изменения, которые вносятся в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муниципальную </w:t>
      </w:r>
      <w:r w:rsidRPr="009B5867">
        <w:rPr>
          <w:rFonts w:ascii="Times New Roman" w:hAnsi="Times New Roman" w:cs="Times New Roman"/>
          <w:b/>
          <w:sz w:val="28"/>
          <w:szCs w:val="28"/>
        </w:rPr>
        <w:t>программу Атяшевского муниципального района «Повышение эффективности управления муниципальными финансами» на 2014-20</w:t>
      </w:r>
      <w:r>
        <w:rPr>
          <w:rFonts w:ascii="Times New Roman" w:hAnsi="Times New Roman" w:cs="Times New Roman"/>
          <w:b/>
          <w:sz w:val="28"/>
          <w:szCs w:val="28"/>
        </w:rPr>
        <w:t>22</w:t>
      </w:r>
      <w:r w:rsidRPr="009B5867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7D5E6D" w:rsidRDefault="007D5E6D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D5E6D" w:rsidRDefault="007D5E6D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2CF1" w:rsidRDefault="00EA3004" w:rsidP="00EA30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2CF1" w:rsidRPr="00EA3004">
        <w:rPr>
          <w:rFonts w:ascii="Times New Roman" w:hAnsi="Times New Roman" w:cs="Times New Roman"/>
          <w:sz w:val="28"/>
          <w:szCs w:val="28"/>
        </w:rPr>
        <w:t>В Паспорте Программы в позиции «Объемы бюджетных ассигнований Программы» цифры «</w:t>
      </w:r>
      <w:r w:rsidRPr="00EA3004">
        <w:rPr>
          <w:rFonts w:ascii="Times New Roman" w:hAnsi="Times New Roman" w:cs="Times New Roman"/>
          <w:sz w:val="28"/>
          <w:szCs w:val="28"/>
        </w:rPr>
        <w:t>50980,4</w:t>
      </w:r>
      <w:r w:rsidR="006F2CF1" w:rsidRPr="00EA3004">
        <w:rPr>
          <w:rFonts w:ascii="Times New Roman" w:hAnsi="Times New Roman" w:cs="Times New Roman"/>
          <w:sz w:val="28"/>
          <w:szCs w:val="28"/>
        </w:rPr>
        <w:t>»</w:t>
      </w:r>
      <w:r w:rsidRPr="00EA3004">
        <w:rPr>
          <w:rFonts w:ascii="Times New Roman" w:hAnsi="Times New Roman" w:cs="Times New Roman"/>
          <w:sz w:val="28"/>
          <w:szCs w:val="28"/>
        </w:rPr>
        <w:t xml:space="preserve"> заменить цифрами «</w:t>
      </w:r>
      <w:r w:rsidR="00B36CEA">
        <w:rPr>
          <w:rFonts w:ascii="Times New Roman" w:hAnsi="Times New Roman" w:cs="Times New Roman"/>
          <w:sz w:val="28"/>
          <w:szCs w:val="28"/>
        </w:rPr>
        <w:t>44336,7</w:t>
      </w:r>
      <w:r w:rsidRPr="00EA3004">
        <w:rPr>
          <w:rFonts w:ascii="Times New Roman" w:hAnsi="Times New Roman" w:cs="Times New Roman"/>
          <w:sz w:val="28"/>
          <w:szCs w:val="28"/>
        </w:rPr>
        <w:t>», цифры</w:t>
      </w:r>
      <w:r w:rsidR="006F2CF1" w:rsidRPr="00EA3004">
        <w:rPr>
          <w:rFonts w:ascii="Times New Roman" w:hAnsi="Times New Roman" w:cs="Times New Roman"/>
          <w:sz w:val="28"/>
          <w:szCs w:val="28"/>
        </w:rPr>
        <w:t xml:space="preserve"> «4920,5» заменить цифрами «50</w:t>
      </w:r>
      <w:r w:rsidR="00B36CEA">
        <w:rPr>
          <w:rFonts w:ascii="Times New Roman" w:hAnsi="Times New Roman" w:cs="Times New Roman"/>
          <w:sz w:val="28"/>
          <w:szCs w:val="28"/>
        </w:rPr>
        <w:t>71</w:t>
      </w:r>
      <w:r w:rsidR="006F2CF1" w:rsidRPr="00EA3004">
        <w:rPr>
          <w:rFonts w:ascii="Times New Roman" w:hAnsi="Times New Roman" w:cs="Times New Roman"/>
          <w:sz w:val="28"/>
          <w:szCs w:val="28"/>
        </w:rPr>
        <w:t>,7»</w:t>
      </w:r>
      <w:r w:rsidR="00B36CEA">
        <w:rPr>
          <w:rFonts w:ascii="Times New Roman" w:hAnsi="Times New Roman" w:cs="Times New Roman"/>
          <w:sz w:val="28"/>
          <w:szCs w:val="28"/>
        </w:rPr>
        <w:t>, цифры «7168,1» заменить цифрами «5349,9», цифры «10484,4» заменить цифрами «5160,4», цифры «4816,5» заменить цифрами «5163,8»</w:t>
      </w:r>
      <w:r w:rsidR="006F2CF1" w:rsidRPr="00EA3004">
        <w:rPr>
          <w:rFonts w:ascii="Times New Roman" w:hAnsi="Times New Roman" w:cs="Times New Roman"/>
          <w:sz w:val="28"/>
          <w:szCs w:val="28"/>
        </w:rPr>
        <w:t>;</w:t>
      </w:r>
    </w:p>
    <w:p w:rsidR="00364E28" w:rsidRDefault="00364E28" w:rsidP="00364E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 разделе 3 подпункт 1.3. пункта 1</w:t>
      </w:r>
      <w:r w:rsidR="00A97984">
        <w:rPr>
          <w:rFonts w:ascii="Times New Roman" w:hAnsi="Times New Roman" w:cs="Times New Roman"/>
          <w:sz w:val="28"/>
          <w:szCs w:val="28"/>
        </w:rPr>
        <w:t xml:space="preserve"> Приложения 6</w:t>
      </w:r>
      <w:r>
        <w:rPr>
          <w:rFonts w:ascii="Times New Roman" w:hAnsi="Times New Roman" w:cs="Times New Roman"/>
          <w:sz w:val="28"/>
          <w:szCs w:val="28"/>
        </w:rPr>
        <w:t xml:space="preserve"> слова «бюджетной политики» заменить словами «бюджетной и налоговой политики»;</w:t>
      </w:r>
    </w:p>
    <w:p w:rsidR="00EA3004" w:rsidRPr="00EA3004" w:rsidRDefault="00364E28" w:rsidP="00EA30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A3004">
        <w:rPr>
          <w:rFonts w:ascii="Times New Roman" w:hAnsi="Times New Roman" w:cs="Times New Roman"/>
          <w:sz w:val="28"/>
          <w:szCs w:val="28"/>
        </w:rPr>
        <w:t xml:space="preserve">. </w:t>
      </w:r>
      <w:r w:rsidR="00EA3004" w:rsidRPr="00EA3004">
        <w:rPr>
          <w:rFonts w:ascii="Times New Roman" w:hAnsi="Times New Roman" w:cs="Times New Roman"/>
          <w:sz w:val="28"/>
          <w:szCs w:val="28"/>
        </w:rPr>
        <w:t>В разделе 5 Программы:</w:t>
      </w:r>
    </w:p>
    <w:p w:rsidR="00EA3004" w:rsidRPr="00EA3004" w:rsidRDefault="00EA3004" w:rsidP="00EA3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004">
        <w:rPr>
          <w:rFonts w:ascii="Times New Roman" w:hAnsi="Times New Roman" w:cs="Times New Roman"/>
          <w:sz w:val="28"/>
          <w:szCs w:val="28"/>
        </w:rPr>
        <w:t>в абзаце 5 цифры «50980,4» заменить цифрами «</w:t>
      </w:r>
      <w:r w:rsidR="00B36CEA">
        <w:rPr>
          <w:rFonts w:ascii="Times New Roman" w:hAnsi="Times New Roman" w:cs="Times New Roman"/>
          <w:sz w:val="28"/>
          <w:szCs w:val="28"/>
        </w:rPr>
        <w:t>44336,7</w:t>
      </w:r>
      <w:r w:rsidRPr="00EA3004">
        <w:rPr>
          <w:rFonts w:ascii="Times New Roman" w:hAnsi="Times New Roman" w:cs="Times New Roman"/>
          <w:sz w:val="28"/>
          <w:szCs w:val="28"/>
        </w:rPr>
        <w:t>»;</w:t>
      </w:r>
    </w:p>
    <w:p w:rsidR="00EA3004" w:rsidRDefault="00EA3004" w:rsidP="00EA3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004">
        <w:rPr>
          <w:rFonts w:ascii="Times New Roman" w:hAnsi="Times New Roman" w:cs="Times New Roman"/>
          <w:sz w:val="28"/>
          <w:szCs w:val="28"/>
        </w:rPr>
        <w:t>в абзаце 9 цифры «4920,5» заменить цифрами «50</w:t>
      </w:r>
      <w:r w:rsidR="00B36CEA">
        <w:rPr>
          <w:rFonts w:ascii="Times New Roman" w:hAnsi="Times New Roman" w:cs="Times New Roman"/>
          <w:sz w:val="28"/>
          <w:szCs w:val="28"/>
        </w:rPr>
        <w:t>71</w:t>
      </w:r>
      <w:r w:rsidRPr="00EA3004">
        <w:rPr>
          <w:rFonts w:ascii="Times New Roman" w:hAnsi="Times New Roman" w:cs="Times New Roman"/>
          <w:sz w:val="28"/>
          <w:szCs w:val="28"/>
        </w:rPr>
        <w:t>,7»;</w:t>
      </w:r>
    </w:p>
    <w:p w:rsidR="00B36CEA" w:rsidRDefault="00B36CEA" w:rsidP="00EA3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10 цифры «7168,1» заменить цифрами «5349,9»;</w:t>
      </w:r>
    </w:p>
    <w:p w:rsidR="00B36CEA" w:rsidRDefault="00B36CEA" w:rsidP="00EA3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11 цифры «10484,4» заменить цифрами «5160,4»;</w:t>
      </w:r>
    </w:p>
    <w:p w:rsidR="00B36CEA" w:rsidRPr="00EA3004" w:rsidRDefault="00B36CEA" w:rsidP="00EA3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12 цифры «4816,5» заменить цифрами «5163,8»;</w:t>
      </w:r>
    </w:p>
    <w:p w:rsidR="00C924B0" w:rsidRPr="00EA3004" w:rsidRDefault="00364E28" w:rsidP="00EA30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A3004">
        <w:rPr>
          <w:rFonts w:ascii="Times New Roman" w:hAnsi="Times New Roman" w:cs="Times New Roman"/>
          <w:sz w:val="28"/>
          <w:szCs w:val="28"/>
        </w:rPr>
        <w:t xml:space="preserve">. </w:t>
      </w:r>
      <w:r w:rsidR="00C924B0" w:rsidRPr="00EA3004">
        <w:rPr>
          <w:rFonts w:ascii="Times New Roman" w:hAnsi="Times New Roman" w:cs="Times New Roman"/>
          <w:sz w:val="28"/>
          <w:szCs w:val="28"/>
        </w:rPr>
        <w:t>В Приложении 3</w:t>
      </w:r>
      <w:r w:rsidR="00EA3004" w:rsidRPr="00EA3004">
        <w:rPr>
          <w:rFonts w:ascii="Times New Roman" w:hAnsi="Times New Roman" w:cs="Times New Roman"/>
          <w:sz w:val="28"/>
          <w:szCs w:val="28"/>
        </w:rPr>
        <w:t xml:space="preserve"> </w:t>
      </w:r>
      <w:r w:rsidR="00C924B0" w:rsidRPr="00EA3004">
        <w:rPr>
          <w:rFonts w:ascii="Times New Roman" w:hAnsi="Times New Roman" w:cs="Times New Roman"/>
          <w:sz w:val="28"/>
          <w:szCs w:val="28"/>
        </w:rPr>
        <w:t>в разделе «Подпрограмма 1. Эффективное использование бюджетного потенциала»:</w:t>
      </w:r>
    </w:p>
    <w:p w:rsidR="00C924B0" w:rsidRDefault="00C924B0" w:rsidP="00EA30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24B0">
        <w:rPr>
          <w:rFonts w:ascii="Times New Roman" w:hAnsi="Times New Roman" w:cs="Times New Roman"/>
          <w:sz w:val="28"/>
          <w:szCs w:val="28"/>
        </w:rPr>
        <w:t>в столбце 3 пункта 4 слово «бюджетной» заменить словами «бюджетной и налоговой»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924B0" w:rsidRDefault="00C924B0" w:rsidP="00EA30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5 признать утратившим силу;</w:t>
      </w:r>
    </w:p>
    <w:p w:rsidR="007D5E6D" w:rsidRPr="00EA3004" w:rsidRDefault="00364E28" w:rsidP="00EA300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A3004">
        <w:rPr>
          <w:rFonts w:ascii="Times New Roman" w:hAnsi="Times New Roman" w:cs="Times New Roman"/>
          <w:sz w:val="28"/>
          <w:szCs w:val="28"/>
        </w:rPr>
        <w:t xml:space="preserve">. </w:t>
      </w:r>
      <w:r w:rsidR="007D5E6D" w:rsidRPr="00EA3004">
        <w:rPr>
          <w:rFonts w:ascii="Times New Roman" w:hAnsi="Times New Roman" w:cs="Times New Roman"/>
          <w:sz w:val="28"/>
          <w:szCs w:val="28"/>
        </w:rPr>
        <w:t xml:space="preserve">Приложение 4 изложить </w:t>
      </w:r>
      <w:r w:rsidR="003372DD" w:rsidRPr="00EA3004">
        <w:rPr>
          <w:rFonts w:ascii="Times New Roman" w:hAnsi="Times New Roman" w:cs="Times New Roman"/>
          <w:sz w:val="28"/>
          <w:szCs w:val="28"/>
        </w:rPr>
        <w:t xml:space="preserve">в </w:t>
      </w:r>
      <w:r w:rsidR="007D5E6D" w:rsidRPr="00EA3004">
        <w:rPr>
          <w:rFonts w:ascii="Times New Roman" w:hAnsi="Times New Roman" w:cs="Times New Roman"/>
          <w:sz w:val="28"/>
          <w:szCs w:val="28"/>
        </w:rPr>
        <w:t>следующей редакции:</w:t>
      </w:r>
    </w:p>
    <w:p w:rsidR="003372DD" w:rsidRPr="003372DD" w:rsidRDefault="003372DD" w:rsidP="003372DD">
      <w:pPr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«</w:t>
      </w:r>
    </w:p>
    <w:p w:rsidR="007D5E6D" w:rsidRPr="003372DD" w:rsidRDefault="007D5E6D" w:rsidP="003372D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372DD">
        <w:rPr>
          <w:rFonts w:ascii="Times New Roman" w:hAnsi="Times New Roman" w:cs="Times New Roman"/>
          <w:sz w:val="24"/>
          <w:szCs w:val="24"/>
        </w:rPr>
        <w:t xml:space="preserve">Приложение 4 </w:t>
      </w:r>
    </w:p>
    <w:p w:rsidR="003372DD" w:rsidRDefault="007D5E6D" w:rsidP="003372D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372D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к муниципальной программе «Повышение эффективности</w:t>
      </w:r>
      <w:r w:rsidR="003372DD">
        <w:rPr>
          <w:rFonts w:ascii="Times New Roman" w:hAnsi="Times New Roman" w:cs="Times New Roman"/>
          <w:sz w:val="24"/>
          <w:szCs w:val="24"/>
        </w:rPr>
        <w:t xml:space="preserve"> </w:t>
      </w:r>
      <w:r w:rsidRPr="003372DD">
        <w:rPr>
          <w:rFonts w:ascii="Times New Roman" w:hAnsi="Times New Roman" w:cs="Times New Roman"/>
          <w:sz w:val="24"/>
          <w:szCs w:val="24"/>
        </w:rPr>
        <w:t xml:space="preserve">управления </w:t>
      </w:r>
    </w:p>
    <w:p w:rsidR="007D5E6D" w:rsidRPr="003372DD" w:rsidRDefault="007D5E6D" w:rsidP="003372D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372DD">
        <w:rPr>
          <w:rFonts w:ascii="Times New Roman" w:hAnsi="Times New Roman" w:cs="Times New Roman"/>
          <w:sz w:val="24"/>
          <w:szCs w:val="24"/>
        </w:rPr>
        <w:t>муниципальными финансами в Атяшевском</w:t>
      </w:r>
    </w:p>
    <w:p w:rsidR="007D5E6D" w:rsidRPr="003372DD" w:rsidRDefault="007D5E6D" w:rsidP="003372D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372DD">
        <w:rPr>
          <w:rFonts w:ascii="Times New Roman" w:hAnsi="Times New Roman" w:cs="Times New Roman"/>
          <w:sz w:val="24"/>
          <w:szCs w:val="24"/>
        </w:rPr>
        <w:t xml:space="preserve">муниципальном </w:t>
      </w:r>
      <w:proofErr w:type="gramStart"/>
      <w:r w:rsidRPr="003372DD">
        <w:rPr>
          <w:rFonts w:ascii="Times New Roman" w:hAnsi="Times New Roman" w:cs="Times New Roman"/>
          <w:sz w:val="24"/>
          <w:szCs w:val="24"/>
        </w:rPr>
        <w:t>районе</w:t>
      </w:r>
      <w:proofErr w:type="gramEnd"/>
      <w:r w:rsidRPr="003372DD">
        <w:rPr>
          <w:rFonts w:ascii="Times New Roman" w:hAnsi="Times New Roman" w:cs="Times New Roman"/>
          <w:sz w:val="24"/>
          <w:szCs w:val="24"/>
        </w:rPr>
        <w:t xml:space="preserve"> на 2014 - 2022 годы»</w:t>
      </w:r>
    </w:p>
    <w:p w:rsidR="003372DD" w:rsidRDefault="003372DD" w:rsidP="007D5E6D">
      <w:pPr>
        <w:tabs>
          <w:tab w:val="left" w:pos="2325"/>
          <w:tab w:val="right" w:pos="93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372DD" w:rsidRDefault="003372DD" w:rsidP="007D5E6D">
      <w:pPr>
        <w:tabs>
          <w:tab w:val="left" w:pos="2325"/>
          <w:tab w:val="right" w:pos="93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372DD" w:rsidRPr="007D5E6D" w:rsidRDefault="003372DD" w:rsidP="007D5E6D">
      <w:pPr>
        <w:tabs>
          <w:tab w:val="left" w:pos="2325"/>
          <w:tab w:val="right" w:pos="93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372DD" w:rsidRDefault="003372DD" w:rsidP="007D5E6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  <w:sectPr w:rsidR="003372DD" w:rsidSect="003372D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7D5E6D" w:rsidRPr="007D5E6D" w:rsidRDefault="007D5E6D" w:rsidP="007D5E6D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D5E6D">
        <w:rPr>
          <w:rFonts w:ascii="Times New Roman" w:hAnsi="Times New Roman" w:cs="Times New Roman"/>
          <w:sz w:val="28"/>
          <w:szCs w:val="28"/>
        </w:rPr>
        <w:lastRenderedPageBreak/>
        <w:t>Ресурсное обеспечение реализации муниципальной программы «Повышение эффективности управления муниципальными финансами в Атяшевском муниципальном районе» на 2014-2022 годы за счет средств бюджета Атяшевского муниципального района</w:t>
      </w:r>
    </w:p>
    <w:tbl>
      <w:tblPr>
        <w:tblW w:w="15369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2756"/>
        <w:gridCol w:w="1701"/>
        <w:gridCol w:w="708"/>
        <w:gridCol w:w="709"/>
        <w:gridCol w:w="850"/>
        <w:gridCol w:w="567"/>
        <w:gridCol w:w="710"/>
        <w:gridCol w:w="708"/>
        <w:gridCol w:w="709"/>
        <w:gridCol w:w="709"/>
        <w:gridCol w:w="711"/>
        <w:gridCol w:w="706"/>
        <w:gridCol w:w="707"/>
        <w:gridCol w:w="706"/>
        <w:gridCol w:w="711"/>
      </w:tblGrid>
      <w:tr w:rsidR="007D5E6D" w:rsidRPr="007D5E6D" w:rsidTr="00677FEB">
        <w:tc>
          <w:tcPr>
            <w:tcW w:w="1701" w:type="dxa"/>
            <w:vMerge w:val="restart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2756" w:type="dxa"/>
            <w:vMerge w:val="restart"/>
            <w:vAlign w:val="center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7D5E6D" w:rsidRPr="007D5E6D" w:rsidRDefault="007D5E6D" w:rsidP="00B36C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ГРБС</w:t>
            </w:r>
          </w:p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834" w:type="dxa"/>
            <w:gridSpan w:val="4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Код бюджетной классификации</w:t>
            </w:r>
          </w:p>
        </w:tc>
        <w:tc>
          <w:tcPr>
            <w:tcW w:w="6377" w:type="dxa"/>
            <w:gridSpan w:val="9"/>
            <w:vAlign w:val="center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Расходы по годам, тыс. рублей</w:t>
            </w:r>
          </w:p>
        </w:tc>
      </w:tr>
      <w:tr w:rsidR="007D5E6D" w:rsidRPr="007D5E6D" w:rsidTr="00677FEB">
        <w:tc>
          <w:tcPr>
            <w:tcW w:w="1701" w:type="dxa"/>
            <w:vMerge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56" w:type="dxa"/>
            <w:vMerge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7D5E6D" w:rsidRPr="007D5E6D" w:rsidRDefault="007D5E6D" w:rsidP="00B36C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D5E6D">
              <w:rPr>
                <w:rFonts w:ascii="Times New Roman" w:hAnsi="Times New Roman" w:cs="Times New Roman"/>
                <w:color w:val="000000"/>
              </w:rPr>
              <w:t>ГРБС</w:t>
            </w:r>
          </w:p>
        </w:tc>
        <w:tc>
          <w:tcPr>
            <w:tcW w:w="709" w:type="dxa"/>
          </w:tcPr>
          <w:p w:rsidR="007D5E6D" w:rsidRPr="007D5E6D" w:rsidRDefault="000D2130" w:rsidP="00B36C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6" w:history="1">
              <w:proofErr w:type="spellStart"/>
              <w:r w:rsidR="007D5E6D" w:rsidRPr="007D5E6D">
                <w:rPr>
                  <w:rFonts w:ascii="Times New Roman" w:hAnsi="Times New Roman" w:cs="Times New Roman"/>
                  <w:color w:val="000000"/>
                </w:rPr>
                <w:t>Рз</w:t>
              </w:r>
              <w:proofErr w:type="spellEnd"/>
            </w:hyperlink>
          </w:p>
          <w:p w:rsidR="007D5E6D" w:rsidRPr="007D5E6D" w:rsidRDefault="007D5E6D" w:rsidP="00B36C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7D5E6D">
              <w:rPr>
                <w:rFonts w:ascii="Times New Roman" w:hAnsi="Times New Roman" w:cs="Times New Roman"/>
                <w:color w:val="000000"/>
              </w:rPr>
              <w:t>Пр</w:t>
            </w:r>
            <w:proofErr w:type="spellEnd"/>
          </w:p>
        </w:tc>
        <w:tc>
          <w:tcPr>
            <w:tcW w:w="850" w:type="dxa"/>
          </w:tcPr>
          <w:p w:rsidR="007D5E6D" w:rsidRPr="007D5E6D" w:rsidRDefault="000D2130" w:rsidP="00B36C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7" w:history="1">
              <w:r w:rsidR="007D5E6D" w:rsidRPr="007D5E6D">
                <w:rPr>
                  <w:rFonts w:ascii="Times New Roman" w:hAnsi="Times New Roman" w:cs="Times New Roman"/>
                  <w:color w:val="000000"/>
                </w:rPr>
                <w:t>ЦСР</w:t>
              </w:r>
            </w:hyperlink>
          </w:p>
        </w:tc>
        <w:tc>
          <w:tcPr>
            <w:tcW w:w="567" w:type="dxa"/>
          </w:tcPr>
          <w:p w:rsidR="007D5E6D" w:rsidRPr="007D5E6D" w:rsidRDefault="000D2130" w:rsidP="00B36CE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</w:rPr>
            </w:pPr>
            <w:hyperlink r:id="rId8" w:history="1">
              <w:r w:rsidR="007D5E6D" w:rsidRPr="007D5E6D">
                <w:rPr>
                  <w:rFonts w:ascii="Times New Roman" w:hAnsi="Times New Roman" w:cs="Times New Roman"/>
                  <w:color w:val="000000"/>
                </w:rPr>
                <w:t>ВР</w:t>
              </w:r>
            </w:hyperlink>
          </w:p>
        </w:tc>
        <w:tc>
          <w:tcPr>
            <w:tcW w:w="710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70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2022 год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Муниципальная программа Атяшевского муниципального района</w:t>
            </w:r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4899,1</w:t>
            </w:r>
          </w:p>
        </w:tc>
        <w:tc>
          <w:tcPr>
            <w:tcW w:w="709" w:type="dxa"/>
          </w:tcPr>
          <w:p w:rsidR="007D5E6D" w:rsidRPr="007D5E6D" w:rsidRDefault="00B36CEA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5071,7</w:t>
            </w:r>
          </w:p>
        </w:tc>
        <w:tc>
          <w:tcPr>
            <w:tcW w:w="711" w:type="dxa"/>
          </w:tcPr>
          <w:p w:rsidR="007D5E6D" w:rsidRPr="00B36CEA" w:rsidRDefault="00B36CEA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5349,9</w:t>
            </w:r>
          </w:p>
        </w:tc>
        <w:tc>
          <w:tcPr>
            <w:tcW w:w="706" w:type="dxa"/>
          </w:tcPr>
          <w:p w:rsidR="007D5E6D" w:rsidRPr="00B36CEA" w:rsidRDefault="00B36CEA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5160,4</w:t>
            </w:r>
          </w:p>
        </w:tc>
        <w:tc>
          <w:tcPr>
            <w:tcW w:w="707" w:type="dxa"/>
          </w:tcPr>
          <w:p w:rsidR="007D5E6D" w:rsidRPr="007D5E6D" w:rsidRDefault="00B36CEA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5163,8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4954,0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5095,6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0D2130" w:rsidP="00B36CE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2772" w:history="1">
              <w:r w:rsidR="007D5E6D" w:rsidRPr="007D5E6D">
                <w:rPr>
                  <w:rFonts w:ascii="Times New Roman" w:hAnsi="Times New Roman" w:cs="Times New Roman"/>
                  <w:color w:val="0000FF"/>
                </w:rPr>
                <w:t>Подпрограмма 1</w:t>
              </w:r>
            </w:hyperlink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«Эффективное использование бюджетного потенциала»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3712,2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4930,0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4899,1</w:t>
            </w:r>
          </w:p>
        </w:tc>
        <w:tc>
          <w:tcPr>
            <w:tcW w:w="709" w:type="dxa"/>
          </w:tcPr>
          <w:p w:rsidR="007D5E6D" w:rsidRPr="00B36CEA" w:rsidRDefault="00B36CEA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711" w:type="dxa"/>
          </w:tcPr>
          <w:p w:rsidR="007D5E6D" w:rsidRPr="00B36CEA" w:rsidRDefault="00B36CEA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706" w:type="dxa"/>
          </w:tcPr>
          <w:p w:rsidR="007D5E6D" w:rsidRPr="007D5E6D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707" w:type="dxa"/>
          </w:tcPr>
          <w:p w:rsidR="007D5E6D" w:rsidRPr="007D5E6D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32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121, 122, 129, 244, 851, 852, 853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3702,2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4920,0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4899,1</w:t>
            </w:r>
          </w:p>
        </w:tc>
        <w:tc>
          <w:tcPr>
            <w:tcW w:w="709" w:type="dxa"/>
          </w:tcPr>
          <w:p w:rsidR="007D5E6D" w:rsidRPr="00677FEB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5044,5</w:t>
            </w:r>
          </w:p>
        </w:tc>
        <w:tc>
          <w:tcPr>
            <w:tcW w:w="711" w:type="dxa"/>
          </w:tcPr>
          <w:p w:rsidR="007D5E6D" w:rsidRPr="00677FEB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5246,7</w:t>
            </w:r>
          </w:p>
        </w:tc>
        <w:tc>
          <w:tcPr>
            <w:tcW w:w="706" w:type="dxa"/>
          </w:tcPr>
          <w:p w:rsidR="007D5E6D" w:rsidRPr="007D5E6D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5057,2</w:t>
            </w:r>
          </w:p>
        </w:tc>
        <w:tc>
          <w:tcPr>
            <w:tcW w:w="707" w:type="dxa"/>
          </w:tcPr>
          <w:p w:rsidR="007D5E6D" w:rsidRPr="007D5E6D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5060,6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4720,8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4862,4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2</w:t>
            </w:r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Осуществление контроля в финансово-бюджетной сфере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0106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62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3</w:t>
            </w:r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Совершенствование предоставления муниципальных услуг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75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4</w:t>
            </w:r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Наращивание доходного потенциала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093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5</w:t>
            </w:r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Развитие информационных систем и ресурсов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0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Основное мероприятие 5</w:t>
            </w:r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Повышение эффективности и оптимизация бюджетных расходов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0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x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0D2130" w:rsidP="00B36CE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165" w:history="1">
              <w:r w:rsidR="007D5E6D" w:rsidRPr="007D5E6D">
                <w:rPr>
                  <w:rFonts w:ascii="Times New Roman" w:hAnsi="Times New Roman" w:cs="Times New Roman"/>
                  <w:color w:val="0000FF"/>
                </w:rPr>
                <w:t>Подпрограмма 2</w:t>
              </w:r>
            </w:hyperlink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«Управление </w:t>
            </w:r>
            <w:r w:rsidRPr="007D5E6D">
              <w:rPr>
                <w:rFonts w:ascii="Times New Roman" w:hAnsi="Times New Roman" w:cs="Times New Roman"/>
              </w:rPr>
              <w:lastRenderedPageBreak/>
              <w:t>муниципальным долгом Атяшевского муниципального района»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Финансовое </w:t>
            </w:r>
            <w:r w:rsidRPr="007D5E6D">
              <w:rPr>
                <w:rFonts w:ascii="Times New Roman" w:hAnsi="Times New Roman" w:cs="Times New Roman"/>
              </w:rPr>
              <w:lastRenderedPageBreak/>
              <w:t>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>901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6F2CF1" w:rsidRDefault="006F2CF1" w:rsidP="00B36CE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711" w:type="dxa"/>
          </w:tcPr>
          <w:p w:rsidR="007D5E6D" w:rsidRPr="007D5E6D" w:rsidRDefault="00677FEB" w:rsidP="00B36CE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06" w:type="dxa"/>
          </w:tcPr>
          <w:p w:rsidR="007D5E6D" w:rsidRPr="007D5E6D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07" w:type="dxa"/>
          </w:tcPr>
          <w:p w:rsidR="007D5E6D" w:rsidRPr="00677FEB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lastRenderedPageBreak/>
              <w:t xml:space="preserve">Основное </w:t>
            </w:r>
            <w:hyperlink w:anchor="P3305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1</w:t>
              </w:r>
            </w:hyperlink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7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307" w:history="1">
              <w:r w:rsidRPr="007D5E6D">
                <w:rPr>
                  <w:rFonts w:ascii="Times New Roman" w:hAnsi="Times New Roman" w:cs="Times New Roman"/>
                  <w:color w:val="0000FF"/>
                </w:rPr>
                <w:t>мероприятие 2</w:t>
              </w:r>
            </w:hyperlink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6F2CF1" w:rsidRDefault="006F2CF1" w:rsidP="00B36CE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711" w:type="dxa"/>
          </w:tcPr>
          <w:p w:rsidR="007D5E6D" w:rsidRPr="007D5E6D" w:rsidRDefault="00677FEB" w:rsidP="00B36CE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06" w:type="dxa"/>
          </w:tcPr>
          <w:p w:rsidR="007D5E6D" w:rsidRPr="007D5E6D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07" w:type="dxa"/>
          </w:tcPr>
          <w:p w:rsidR="007D5E6D" w:rsidRPr="00677FEB" w:rsidRDefault="00677FEB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D5E6D">
              <w:rPr>
                <w:rFonts w:ascii="Times New Roman" w:hAnsi="Times New Roman" w:cs="Times New Roman"/>
                <w:lang w:val="en-US"/>
              </w:rPr>
              <w:t>150</w:t>
            </w:r>
            <w:r w:rsidRPr="007D5E6D">
              <w:rPr>
                <w:rFonts w:ascii="Times New Roman" w:hAnsi="Times New Roman" w:cs="Times New Roman"/>
              </w:rPr>
              <w:t>,</w:t>
            </w:r>
            <w:r w:rsidRPr="007D5E6D">
              <w:rPr>
                <w:rFonts w:ascii="Times New Roman" w:hAnsi="Times New Roman" w:cs="Times New Roman"/>
                <w:lang w:val="en-US"/>
              </w:rPr>
              <w:t>0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0D2130" w:rsidP="00B36CEA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</w:rPr>
            </w:pPr>
            <w:hyperlink w:anchor="P3370" w:history="1">
              <w:r w:rsidR="007D5E6D" w:rsidRPr="007D5E6D">
                <w:rPr>
                  <w:rFonts w:ascii="Times New Roman" w:hAnsi="Times New Roman" w:cs="Times New Roman"/>
                  <w:color w:val="0000FF"/>
                </w:rPr>
                <w:t>Подпрограмма 3</w:t>
              </w:r>
            </w:hyperlink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«Повышение эффективности межбюджетных отношений»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511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07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83,2</w:t>
            </w:r>
          </w:p>
        </w:tc>
      </w:tr>
      <w:tr w:rsidR="007D5E6D" w:rsidRPr="007D5E6D" w:rsidTr="00677FEB"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 xml:space="preserve">Основное </w:t>
            </w:r>
            <w:hyperlink w:anchor="P3518" w:history="1">
              <w:r w:rsidRPr="007D5E6D">
                <w:rPr>
                  <w:rFonts w:ascii="Times New Roman" w:hAnsi="Times New Roman" w:cs="Times New Roman"/>
                  <w:color w:val="0000FF"/>
                </w:rPr>
                <w:t xml:space="preserve">мероприятие </w:t>
              </w:r>
            </w:hyperlink>
            <w:r w:rsidRPr="007D5E6D">
              <w:rPr>
                <w:rFonts w:ascii="Times New Roman" w:hAnsi="Times New Roman" w:cs="Times New Roman"/>
                <w:color w:val="0000FF"/>
              </w:rPr>
              <w:t>1</w:t>
            </w:r>
          </w:p>
        </w:tc>
        <w:tc>
          <w:tcPr>
            <w:tcW w:w="2756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Выравнивание бюджетной обеспеченности поселений</w:t>
            </w:r>
          </w:p>
        </w:tc>
        <w:tc>
          <w:tcPr>
            <w:tcW w:w="1701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901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1401</w:t>
            </w:r>
          </w:p>
        </w:tc>
        <w:tc>
          <w:tcPr>
            <w:tcW w:w="85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567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511</w:t>
            </w:r>
          </w:p>
        </w:tc>
        <w:tc>
          <w:tcPr>
            <w:tcW w:w="710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8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jc w:val="center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709" w:type="dxa"/>
          </w:tcPr>
          <w:p w:rsidR="007D5E6D" w:rsidRPr="007D5E6D" w:rsidRDefault="007D5E6D" w:rsidP="00B36CEA">
            <w:pPr>
              <w:pStyle w:val="ConsPlusNormal"/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07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3,2</w:t>
            </w:r>
          </w:p>
        </w:tc>
        <w:tc>
          <w:tcPr>
            <w:tcW w:w="706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83,2</w:t>
            </w:r>
          </w:p>
        </w:tc>
        <w:tc>
          <w:tcPr>
            <w:tcW w:w="711" w:type="dxa"/>
          </w:tcPr>
          <w:p w:rsidR="007D5E6D" w:rsidRPr="007D5E6D" w:rsidRDefault="007D5E6D" w:rsidP="00B36CEA">
            <w:pPr>
              <w:rPr>
                <w:rFonts w:ascii="Times New Roman" w:hAnsi="Times New Roman" w:cs="Times New Roman"/>
              </w:rPr>
            </w:pPr>
            <w:r w:rsidRPr="007D5E6D">
              <w:rPr>
                <w:rFonts w:ascii="Times New Roman" w:hAnsi="Times New Roman" w:cs="Times New Roman"/>
              </w:rPr>
              <w:t>83,2</w:t>
            </w:r>
          </w:p>
        </w:tc>
      </w:tr>
    </w:tbl>
    <w:p w:rsidR="007D5E6D" w:rsidRPr="00100506" w:rsidRDefault="003372DD" w:rsidP="003372DD">
      <w:pPr>
        <w:ind w:left="14160"/>
      </w:pPr>
      <w:r>
        <w:t>»;</w:t>
      </w:r>
    </w:p>
    <w:p w:rsidR="007D5E6D" w:rsidRDefault="007D5E6D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C85" w:rsidRDefault="00364E28" w:rsidP="00541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541C85">
        <w:rPr>
          <w:rFonts w:ascii="Times New Roman" w:hAnsi="Times New Roman" w:cs="Times New Roman"/>
          <w:sz w:val="28"/>
          <w:szCs w:val="28"/>
        </w:rPr>
        <w:t>. Приложение 5 изложить в следующей редакции:</w:t>
      </w:r>
    </w:p>
    <w:p w:rsidR="00541C85" w:rsidRPr="003372DD" w:rsidRDefault="00541C85" w:rsidP="00541C85">
      <w:pPr>
        <w:spacing w:after="0" w:line="240" w:lineRule="auto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3372DD">
        <w:rPr>
          <w:rFonts w:ascii="Times New Roman" w:hAnsi="Times New Roman" w:cs="Times New Roman"/>
          <w:sz w:val="24"/>
          <w:szCs w:val="28"/>
        </w:rPr>
        <w:t xml:space="preserve">«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</w:t>
      </w:r>
      <w:r w:rsidRPr="003372DD">
        <w:rPr>
          <w:rFonts w:ascii="Times New Roman" w:hAnsi="Times New Roman" w:cs="Times New Roman"/>
          <w:sz w:val="24"/>
          <w:szCs w:val="28"/>
        </w:rPr>
        <w:t xml:space="preserve"> </w:t>
      </w:r>
      <w:r w:rsidRPr="003372DD">
        <w:rPr>
          <w:rFonts w:ascii="Times New Roman" w:hAnsi="Times New Roman"/>
          <w:sz w:val="24"/>
          <w:szCs w:val="28"/>
        </w:rPr>
        <w:t>Приложение 5</w:t>
      </w:r>
    </w:p>
    <w:p w:rsidR="00541C85" w:rsidRPr="003372DD" w:rsidRDefault="00541C85" w:rsidP="00541C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3372DD">
        <w:rPr>
          <w:rFonts w:ascii="Times New Roman" w:hAnsi="Times New Roman"/>
          <w:sz w:val="24"/>
          <w:szCs w:val="28"/>
        </w:rPr>
        <w:t>к муниципальной программе «Повышение эффективности</w:t>
      </w:r>
    </w:p>
    <w:p w:rsidR="00541C85" w:rsidRPr="003372DD" w:rsidRDefault="00541C85" w:rsidP="00541C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3372DD">
        <w:rPr>
          <w:rFonts w:ascii="Times New Roman" w:hAnsi="Times New Roman"/>
          <w:sz w:val="24"/>
          <w:szCs w:val="28"/>
        </w:rPr>
        <w:t>управления муниципальными финансами в Атяшевском</w:t>
      </w:r>
    </w:p>
    <w:p w:rsidR="00541C85" w:rsidRPr="003372DD" w:rsidRDefault="00541C85" w:rsidP="00541C8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 w:rsidRPr="003372DD">
        <w:rPr>
          <w:rFonts w:ascii="Times New Roman" w:hAnsi="Times New Roman"/>
          <w:sz w:val="24"/>
          <w:szCs w:val="28"/>
        </w:rPr>
        <w:t xml:space="preserve">муниципальном </w:t>
      </w:r>
      <w:proofErr w:type="gramStart"/>
      <w:r w:rsidRPr="003372DD">
        <w:rPr>
          <w:rFonts w:ascii="Times New Roman" w:hAnsi="Times New Roman"/>
          <w:sz w:val="24"/>
          <w:szCs w:val="28"/>
        </w:rPr>
        <w:t>районе</w:t>
      </w:r>
      <w:proofErr w:type="gramEnd"/>
      <w:r w:rsidRPr="003372DD">
        <w:rPr>
          <w:rFonts w:ascii="Times New Roman" w:hAnsi="Times New Roman"/>
          <w:sz w:val="24"/>
          <w:szCs w:val="28"/>
        </w:rPr>
        <w:t xml:space="preserve"> на 2014 - 2022 годы»</w:t>
      </w:r>
    </w:p>
    <w:p w:rsidR="00541C85" w:rsidRDefault="00541C85" w:rsidP="00541C85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41C85" w:rsidRPr="003372DD" w:rsidRDefault="00541C85" w:rsidP="00541C85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372DD">
        <w:rPr>
          <w:rFonts w:ascii="Times New Roman" w:hAnsi="Times New Roman" w:cs="Times New Roman"/>
          <w:sz w:val="24"/>
          <w:szCs w:val="24"/>
        </w:rPr>
        <w:t xml:space="preserve">Детальный план-график реализации муниципальной программы «Повышение эффективности управления муниципальными финансами в Атяшевском муниципальном районе» на 2017 год и плановый период 2018 и 2019 годов 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340"/>
        <w:gridCol w:w="1211"/>
        <w:gridCol w:w="1276"/>
        <w:gridCol w:w="2126"/>
        <w:gridCol w:w="1050"/>
        <w:gridCol w:w="1077"/>
        <w:gridCol w:w="1134"/>
        <w:gridCol w:w="1134"/>
        <w:gridCol w:w="992"/>
      </w:tblGrid>
      <w:tr w:rsidR="00541C85" w:rsidRPr="003372DD" w:rsidTr="000D2130">
        <w:trPr>
          <w:trHeight w:val="336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050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источникам финансирования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541C85" w:rsidRPr="003372DD" w:rsidTr="000D2130">
        <w:trPr>
          <w:trHeight w:val="263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724,2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724,2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77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5071,7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5071,7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85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7168,1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7168,1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5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10484,4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10484,4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 w:val="restart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5" w:type="dxa"/>
            <w:vMerge w:val="restart"/>
          </w:tcPr>
          <w:p w:rsidR="00541C85" w:rsidRPr="003372DD" w:rsidRDefault="000D2130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541C85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541C85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</w:t>
            </w:r>
            <w:r w:rsidR="00541C85"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потенциала»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Администрации Атяшевского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14126,7</w:t>
            </w:r>
          </w:p>
        </w:tc>
        <w:tc>
          <w:tcPr>
            <w:tcW w:w="1077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14126,7</w:t>
            </w:r>
          </w:p>
        </w:tc>
        <w:tc>
          <w:tcPr>
            <w:tcW w:w="992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/>
          </w:tcPr>
          <w:p w:rsidR="00541C85" w:rsidRPr="003372DD" w:rsidRDefault="00541C85" w:rsidP="0054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54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5044,5</w:t>
            </w:r>
          </w:p>
        </w:tc>
        <w:tc>
          <w:tcPr>
            <w:tcW w:w="1077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5044,5</w:t>
            </w:r>
          </w:p>
        </w:tc>
        <w:tc>
          <w:tcPr>
            <w:tcW w:w="992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4322,5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4322,5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4759,7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4759,7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 w:val="restart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усовершенствование методики планирования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обнародование, исполнение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бюджетных обязательств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14126,7</w:t>
            </w:r>
          </w:p>
        </w:tc>
        <w:tc>
          <w:tcPr>
            <w:tcW w:w="1077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14126,7</w:t>
            </w:r>
          </w:p>
        </w:tc>
        <w:tc>
          <w:tcPr>
            <w:tcW w:w="992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/>
          </w:tcPr>
          <w:p w:rsidR="00541C85" w:rsidRPr="003372DD" w:rsidRDefault="00541C85" w:rsidP="0054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541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541C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5044,5</w:t>
            </w:r>
          </w:p>
        </w:tc>
        <w:tc>
          <w:tcPr>
            <w:tcW w:w="1077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541C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5044,5</w:t>
            </w:r>
          </w:p>
        </w:tc>
        <w:tc>
          <w:tcPr>
            <w:tcW w:w="992" w:type="dxa"/>
          </w:tcPr>
          <w:p w:rsidR="00541C85" w:rsidRPr="003372DD" w:rsidRDefault="00541C85" w:rsidP="00541C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4322,5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4322,5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1231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4759,7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4759,7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1.1.2.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512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48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расходов бюджета, эффективное планирование бюджетных ассигнований, оптимизация бюджетной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сети, повышение качества предоставления услуг упрощение процедур предоставления услуг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48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48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0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1.1.4.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полное исполнение консолидированного бюджета Атяшевского муниципального района,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1.1.5.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формирование электронного бюджета, совершенствование составления бюджета Атяшевского муниципального района и отчета о его исполнении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 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уменьшение доли неэффективных 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keepNext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keepNext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541C85" w:rsidRPr="003372DD" w:rsidRDefault="000D2130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541C85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541C85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муниципальным долгом Атяшевского </w:t>
            </w:r>
            <w:proofErr w:type="gramStart"/>
            <w:r w:rsidR="00541C85"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="00541C85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427,9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427,9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2762,4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2762,4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6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5641,5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5641,5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48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муниципального района и долговых обязательст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вах поселений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48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48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48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406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1.2.2.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достижение </w:t>
            </w:r>
            <w:proofErr w:type="gram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приемлемых</w:t>
            </w:r>
            <w:proofErr w:type="gram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427,9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427,9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497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89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2762,4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2762,4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497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5641,5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5641,5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32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:rsidR="00541C85" w:rsidRPr="003372DD" w:rsidRDefault="000D2130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541C85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541C85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702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702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93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276"/>
        </w:trPr>
        <w:tc>
          <w:tcPr>
            <w:tcW w:w="629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снижение диспропорций в уровне бюджетной обеспеченности 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211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341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487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541C85" w:rsidRPr="003372DD" w:rsidTr="000D2130">
        <w:trPr>
          <w:trHeight w:val="199"/>
        </w:trPr>
        <w:tc>
          <w:tcPr>
            <w:tcW w:w="629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541C85" w:rsidRPr="003372DD" w:rsidRDefault="00541C85" w:rsidP="000D21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541C85" w:rsidRPr="003372DD" w:rsidRDefault="00541C85" w:rsidP="000D21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1077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541C85" w:rsidRPr="003372DD" w:rsidRDefault="00541C85" w:rsidP="000D213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83,2</w:t>
            </w:r>
          </w:p>
        </w:tc>
        <w:tc>
          <w:tcPr>
            <w:tcW w:w="992" w:type="dxa"/>
          </w:tcPr>
          <w:p w:rsidR="00541C85" w:rsidRPr="003372DD" w:rsidRDefault="00541C85" w:rsidP="000D21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541C85" w:rsidRDefault="00541C85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72D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»;</w:t>
      </w:r>
    </w:p>
    <w:p w:rsidR="003372DD" w:rsidRDefault="00677FEB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таблицей </w:t>
      </w:r>
      <w:r w:rsidR="003372DD">
        <w:rPr>
          <w:rFonts w:ascii="Times New Roman" w:hAnsi="Times New Roman" w:cs="Times New Roman"/>
          <w:sz w:val="28"/>
          <w:szCs w:val="28"/>
        </w:rPr>
        <w:t>следующей редакции:</w:t>
      </w:r>
    </w:p>
    <w:p w:rsidR="00677FEB" w:rsidRDefault="00677FEB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372DD" w:rsidRPr="003372DD" w:rsidRDefault="00677FEB" w:rsidP="003372DD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      </w:t>
      </w:r>
      <w:r w:rsidR="003372DD" w:rsidRPr="003372DD">
        <w:rPr>
          <w:rFonts w:ascii="Times New Roman" w:hAnsi="Times New Roman" w:cs="Times New Roman"/>
          <w:sz w:val="24"/>
          <w:szCs w:val="24"/>
        </w:rPr>
        <w:t>Детальный план-график реализации муниципальной программы «Повышение эффективности управления муниципальными финансами в Атяшевском муниципальном районе» на 201</w:t>
      </w:r>
      <w:r>
        <w:rPr>
          <w:rFonts w:ascii="Times New Roman" w:hAnsi="Times New Roman" w:cs="Times New Roman"/>
          <w:sz w:val="24"/>
          <w:szCs w:val="24"/>
        </w:rPr>
        <w:t>8</w:t>
      </w:r>
      <w:r w:rsidR="003372DD" w:rsidRPr="003372DD">
        <w:rPr>
          <w:rFonts w:ascii="Times New Roman" w:hAnsi="Times New Roman" w:cs="Times New Roman"/>
          <w:sz w:val="24"/>
          <w:szCs w:val="24"/>
        </w:rPr>
        <w:t xml:space="preserve"> год и плановый период 201</w:t>
      </w:r>
      <w:r>
        <w:rPr>
          <w:rFonts w:ascii="Times New Roman" w:hAnsi="Times New Roman" w:cs="Times New Roman"/>
          <w:sz w:val="24"/>
          <w:szCs w:val="24"/>
        </w:rPr>
        <w:t>9</w:t>
      </w:r>
      <w:r w:rsidR="003372DD" w:rsidRPr="003372DD">
        <w:rPr>
          <w:rFonts w:ascii="Times New Roman" w:hAnsi="Times New Roman" w:cs="Times New Roman"/>
          <w:sz w:val="24"/>
          <w:szCs w:val="24"/>
        </w:rPr>
        <w:t xml:space="preserve"> и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3372DD" w:rsidRPr="003372DD">
        <w:rPr>
          <w:rFonts w:ascii="Times New Roman" w:hAnsi="Times New Roman" w:cs="Times New Roman"/>
          <w:sz w:val="24"/>
          <w:szCs w:val="24"/>
        </w:rPr>
        <w:t xml:space="preserve"> годов 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340"/>
        <w:gridCol w:w="1211"/>
        <w:gridCol w:w="1276"/>
        <w:gridCol w:w="2126"/>
        <w:gridCol w:w="1050"/>
        <w:gridCol w:w="1077"/>
        <w:gridCol w:w="1134"/>
        <w:gridCol w:w="1134"/>
        <w:gridCol w:w="992"/>
      </w:tblGrid>
      <w:tr w:rsidR="003372DD" w:rsidRPr="003372DD" w:rsidTr="00B36CEA">
        <w:trPr>
          <w:trHeight w:val="336"/>
        </w:trPr>
        <w:tc>
          <w:tcPr>
            <w:tcW w:w="629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985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340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1211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050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источникам финансирования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677FEB" w:rsidRPr="003372DD" w:rsidTr="00B36CEA">
        <w:trPr>
          <w:trHeight w:val="263"/>
        </w:trPr>
        <w:tc>
          <w:tcPr>
            <w:tcW w:w="629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677FEB" w:rsidRPr="003372DD" w:rsidRDefault="00677FEB" w:rsidP="00677FE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701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15674,1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15674,1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377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5349,9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5349,9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585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5160,4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5160,4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356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5163,8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5163,8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512"/>
        </w:trPr>
        <w:tc>
          <w:tcPr>
            <w:tcW w:w="629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5" w:type="dxa"/>
            <w:vMerge w:val="restart"/>
          </w:tcPr>
          <w:p w:rsidR="00677FEB" w:rsidRPr="003372DD" w:rsidRDefault="000D2130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677FEB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677FE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15364,5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15364,5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512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5246,7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5246,7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512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512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512"/>
        </w:trPr>
        <w:tc>
          <w:tcPr>
            <w:tcW w:w="629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1985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1.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усовершенствование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методики планирования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обнародование, исполнение бюджетных обязательств</w:t>
            </w:r>
          </w:p>
        </w:tc>
        <w:tc>
          <w:tcPr>
            <w:tcW w:w="1211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15364,5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15364,5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512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5246,7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5246,7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512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5057,2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1231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5060,6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512"/>
        </w:trPr>
        <w:tc>
          <w:tcPr>
            <w:tcW w:w="629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985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предупреждение и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1211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512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512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512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248"/>
        </w:trPr>
        <w:tc>
          <w:tcPr>
            <w:tcW w:w="629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1985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предоставления услуг</w:t>
            </w:r>
          </w:p>
        </w:tc>
        <w:tc>
          <w:tcPr>
            <w:tcW w:w="1211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248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248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20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1.1.4.</w:t>
            </w:r>
          </w:p>
        </w:tc>
        <w:tc>
          <w:tcPr>
            <w:tcW w:w="1985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полное исполнение консолидированного бюджета Атяшевского муниципального района,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1211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1.1.5.</w:t>
            </w:r>
          </w:p>
        </w:tc>
        <w:tc>
          <w:tcPr>
            <w:tcW w:w="1985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электронного бюджета, совершенствование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составления бюджета Атяшевского муниципального района и отчета о его исполнении</w:t>
            </w:r>
          </w:p>
        </w:tc>
        <w:tc>
          <w:tcPr>
            <w:tcW w:w="1211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2014 год</w:t>
            </w:r>
          </w:p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первый год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1985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 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уменьшение доли неэффективных 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1211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276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keepNext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336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keepNext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336"/>
        </w:trPr>
        <w:tc>
          <w:tcPr>
            <w:tcW w:w="629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677FEB" w:rsidRPr="003372DD" w:rsidRDefault="000D2130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677FEB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677FE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муниципальным долгом Атяшевского </w:t>
            </w:r>
            <w:proofErr w:type="gramStart"/>
            <w:r w:rsidR="00677FEB"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="00677FE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  <w:tc>
          <w:tcPr>
            <w:tcW w:w="1701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336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336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336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248"/>
        </w:trPr>
        <w:tc>
          <w:tcPr>
            <w:tcW w:w="629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муниципального района и долговых обязательст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вах поселений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248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248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248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406"/>
        </w:trPr>
        <w:tc>
          <w:tcPr>
            <w:tcW w:w="629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1.2.2.</w:t>
            </w:r>
          </w:p>
        </w:tc>
        <w:tc>
          <w:tcPr>
            <w:tcW w:w="1985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достижение </w:t>
            </w:r>
            <w:proofErr w:type="gram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приемлемых</w:t>
            </w:r>
            <w:proofErr w:type="gram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1211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497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389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497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332"/>
        </w:trPr>
        <w:tc>
          <w:tcPr>
            <w:tcW w:w="629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:rsidR="00677FEB" w:rsidRPr="003372DD" w:rsidRDefault="000D2130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677FEB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677FEB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 района</w:t>
            </w:r>
          </w:p>
        </w:tc>
        <w:tc>
          <w:tcPr>
            <w:tcW w:w="1340" w:type="dxa"/>
            <w:vMerge w:val="restart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702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702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77FEB" w:rsidRPr="003372DD" w:rsidTr="00B36CEA">
        <w:trPr>
          <w:trHeight w:val="293"/>
        </w:trPr>
        <w:tc>
          <w:tcPr>
            <w:tcW w:w="629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77FEB" w:rsidRPr="003372DD" w:rsidRDefault="00677FEB" w:rsidP="00677F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77FEB" w:rsidRPr="003372DD" w:rsidRDefault="00677FEB" w:rsidP="00677F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77FEB" w:rsidRPr="003372DD" w:rsidRDefault="00677FEB" w:rsidP="00677F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677FEB" w:rsidRPr="003372DD" w:rsidRDefault="00677FEB" w:rsidP="00677F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2CF1" w:rsidRPr="003372DD" w:rsidTr="00B36CEA">
        <w:trPr>
          <w:trHeight w:val="276"/>
        </w:trPr>
        <w:tc>
          <w:tcPr>
            <w:tcW w:w="629" w:type="dxa"/>
            <w:vMerge w:val="restart"/>
          </w:tcPr>
          <w:p w:rsidR="006F2CF1" w:rsidRPr="003372DD" w:rsidRDefault="006F2CF1" w:rsidP="006F2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340" w:type="dxa"/>
            <w:vMerge w:val="restart"/>
          </w:tcPr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снижение диспропорций в уровне бюджетной обеспеченности 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1211" w:type="dxa"/>
            <w:vMerge w:val="restart"/>
          </w:tcPr>
          <w:p w:rsidR="006F2CF1" w:rsidRPr="003372DD" w:rsidRDefault="006F2CF1" w:rsidP="006F2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6F2CF1" w:rsidRPr="003372DD" w:rsidRDefault="006F2CF1" w:rsidP="006F2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2126" w:type="dxa"/>
          </w:tcPr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</w:t>
            </w:r>
            <w:proofErr w:type="spellStart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. по годам</w:t>
            </w:r>
          </w:p>
        </w:tc>
        <w:tc>
          <w:tcPr>
            <w:tcW w:w="1050" w:type="dxa"/>
          </w:tcPr>
          <w:p w:rsidR="006F2CF1" w:rsidRPr="003372DD" w:rsidRDefault="006F2CF1" w:rsidP="006F2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1077" w:type="dxa"/>
          </w:tcPr>
          <w:p w:rsidR="006F2CF1" w:rsidRPr="003372DD" w:rsidRDefault="006F2CF1" w:rsidP="006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F2CF1" w:rsidRPr="003372DD" w:rsidRDefault="006F2CF1" w:rsidP="006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F2CF1" w:rsidRPr="003372DD" w:rsidRDefault="006F2CF1" w:rsidP="006F2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9,6</w:t>
            </w:r>
          </w:p>
        </w:tc>
        <w:tc>
          <w:tcPr>
            <w:tcW w:w="992" w:type="dxa"/>
          </w:tcPr>
          <w:p w:rsidR="006F2CF1" w:rsidRPr="003372DD" w:rsidRDefault="006F2CF1" w:rsidP="006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6F2CF1" w:rsidRPr="003372DD" w:rsidTr="00B36CEA">
        <w:trPr>
          <w:trHeight w:val="341"/>
        </w:trPr>
        <w:tc>
          <w:tcPr>
            <w:tcW w:w="629" w:type="dxa"/>
            <w:vMerge/>
          </w:tcPr>
          <w:p w:rsidR="006F2CF1" w:rsidRPr="003372DD" w:rsidRDefault="006F2CF1" w:rsidP="006F2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F2CF1" w:rsidRPr="003372DD" w:rsidRDefault="006F2CF1" w:rsidP="006F2C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F2CF1" w:rsidRPr="003372DD" w:rsidRDefault="006F2CF1" w:rsidP="006F2C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очередной финансовый год</w:t>
            </w:r>
          </w:p>
        </w:tc>
        <w:tc>
          <w:tcPr>
            <w:tcW w:w="1050" w:type="dxa"/>
          </w:tcPr>
          <w:p w:rsidR="006F2CF1" w:rsidRPr="003372DD" w:rsidRDefault="006F2CF1" w:rsidP="006F2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6F2CF1" w:rsidRPr="003372DD" w:rsidRDefault="006F2CF1" w:rsidP="006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F2CF1" w:rsidRPr="003372DD" w:rsidRDefault="006F2CF1" w:rsidP="006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F2CF1" w:rsidRPr="003372DD" w:rsidRDefault="006F2CF1" w:rsidP="006F2CF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6F2CF1" w:rsidRPr="003372DD" w:rsidRDefault="006F2CF1" w:rsidP="006F2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487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первый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3372DD" w:rsidRPr="003372DD" w:rsidTr="00B36CEA">
        <w:trPr>
          <w:trHeight w:val="199"/>
        </w:trPr>
        <w:tc>
          <w:tcPr>
            <w:tcW w:w="629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372DD" w:rsidRPr="003372DD" w:rsidRDefault="003372DD" w:rsidP="00B36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0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1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372DD" w:rsidRPr="003372DD" w:rsidRDefault="003372DD" w:rsidP="00B36CE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второй год планового периода</w:t>
            </w:r>
          </w:p>
        </w:tc>
        <w:tc>
          <w:tcPr>
            <w:tcW w:w="1050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077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3372DD" w:rsidRPr="003372DD" w:rsidRDefault="003372DD" w:rsidP="00B36CE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92" w:type="dxa"/>
          </w:tcPr>
          <w:p w:rsidR="003372DD" w:rsidRPr="003372DD" w:rsidRDefault="003372DD" w:rsidP="00B36C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:rsidR="003372DD" w:rsidRPr="003372DD" w:rsidRDefault="003372DD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72D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»;</w:t>
      </w:r>
      <w:r w:rsidRPr="003372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64E28" w:rsidRDefault="00364E28" w:rsidP="00C73B85">
      <w:pPr>
        <w:pStyle w:val="a6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64E28">
        <w:rPr>
          <w:rFonts w:ascii="Times New Roman" w:hAnsi="Times New Roman" w:cs="Times New Roman"/>
          <w:sz w:val="28"/>
          <w:szCs w:val="28"/>
        </w:rPr>
        <w:t>7</w:t>
      </w:r>
      <w:r w:rsidR="003372DD" w:rsidRPr="00364E2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Приложении 6:</w:t>
      </w:r>
    </w:p>
    <w:p w:rsidR="00364E28" w:rsidRDefault="00364E28" w:rsidP="00C73B85">
      <w:pPr>
        <w:pStyle w:val="a6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</w:t>
      </w:r>
      <w:r w:rsidRPr="00364E28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Pr="00364E28">
        <w:rPr>
          <w:rFonts w:ascii="Times New Roman" w:hAnsi="Times New Roman"/>
          <w:sz w:val="28"/>
          <w:szCs w:val="28"/>
        </w:rPr>
        <w:t xml:space="preserve"> подпрограммы «Эффективное использование бюджетного потенциала»</w:t>
      </w:r>
      <w:r>
        <w:rPr>
          <w:rFonts w:ascii="Times New Roman" w:hAnsi="Times New Roman"/>
          <w:sz w:val="28"/>
          <w:szCs w:val="28"/>
        </w:rPr>
        <w:t xml:space="preserve"> в позиции </w:t>
      </w:r>
      <w:r w:rsidRPr="00EA3004">
        <w:rPr>
          <w:rFonts w:ascii="Times New Roman" w:hAnsi="Times New Roman" w:cs="Times New Roman"/>
          <w:sz w:val="28"/>
          <w:szCs w:val="28"/>
        </w:rPr>
        <w:t xml:space="preserve">«Объемы бюджетных ассигнований </w:t>
      </w:r>
      <w:r>
        <w:rPr>
          <w:rFonts w:ascii="Times New Roman" w:hAnsi="Times New Roman" w:cs="Times New Roman"/>
          <w:sz w:val="28"/>
          <w:szCs w:val="28"/>
        </w:rPr>
        <w:t>подп</w:t>
      </w:r>
      <w:r w:rsidRPr="00EA3004">
        <w:rPr>
          <w:rFonts w:ascii="Times New Roman" w:hAnsi="Times New Roman" w:cs="Times New Roman"/>
          <w:sz w:val="28"/>
          <w:szCs w:val="28"/>
        </w:rPr>
        <w:t>рограммы» цифры «</w:t>
      </w:r>
      <w:r>
        <w:rPr>
          <w:rFonts w:ascii="Times New Roman" w:hAnsi="Times New Roman" w:cs="Times New Roman"/>
          <w:sz w:val="28"/>
          <w:szCs w:val="28"/>
        </w:rPr>
        <w:t>41527,3</w:t>
      </w:r>
      <w:r w:rsidRPr="00EA3004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7C375D">
        <w:rPr>
          <w:rFonts w:ascii="Times New Roman" w:hAnsi="Times New Roman" w:cs="Times New Roman"/>
          <w:sz w:val="28"/>
          <w:szCs w:val="28"/>
        </w:rPr>
        <w:t>43533,5</w:t>
      </w:r>
      <w:r w:rsidRPr="00EA3004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цифры «4737,3» заменить цифрами «5</w:t>
      </w:r>
      <w:r w:rsidR="007C375D">
        <w:rPr>
          <w:rFonts w:ascii="Times New Roman" w:hAnsi="Times New Roman" w:cs="Times New Roman"/>
          <w:sz w:val="28"/>
          <w:szCs w:val="28"/>
        </w:rPr>
        <w:t>044,5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C375D">
        <w:rPr>
          <w:rFonts w:ascii="Times New Roman" w:hAnsi="Times New Roman" w:cs="Times New Roman"/>
          <w:sz w:val="28"/>
          <w:szCs w:val="28"/>
        </w:rPr>
        <w:t>, цифры «4322,5» заменить цифрами «5246,7», цифры «4759,7» заменить цифрами «5057,2», цифры «4583,3» заменить цифрами «5060,6»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3372DD" w:rsidRDefault="00364E28" w:rsidP="00C73B85">
      <w:pPr>
        <w:pStyle w:val="a6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абзаце 2</w:t>
      </w:r>
      <w:r w:rsidR="00C73B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раздела 5 Подпрограммы 1 </w:t>
      </w:r>
      <w:r w:rsidRPr="00EA3004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41527,3</w:t>
      </w:r>
      <w:r w:rsidRPr="00EA3004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7C375D">
        <w:rPr>
          <w:rFonts w:ascii="Times New Roman" w:hAnsi="Times New Roman" w:cs="Times New Roman"/>
          <w:sz w:val="28"/>
          <w:szCs w:val="28"/>
        </w:rPr>
        <w:t>43533,5</w:t>
      </w:r>
      <w:r w:rsidRPr="00EA300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4E28" w:rsidRDefault="00364E28" w:rsidP="00C73B85">
      <w:pPr>
        <w:pStyle w:val="a6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В Приложении 7:</w:t>
      </w:r>
    </w:p>
    <w:p w:rsidR="00364E28" w:rsidRDefault="00364E28" w:rsidP="00C73B85">
      <w:pPr>
        <w:pStyle w:val="ConsPlusNormal"/>
        <w:ind w:left="709" w:firstLine="709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</w:t>
      </w:r>
      <w:r w:rsidRPr="00364E28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Pr="00364E28">
        <w:rPr>
          <w:rFonts w:ascii="Times New Roman" w:hAnsi="Times New Roman"/>
          <w:sz w:val="28"/>
          <w:szCs w:val="28"/>
        </w:rPr>
        <w:t xml:space="preserve"> подпрограммы «</w:t>
      </w:r>
      <w:r w:rsidRPr="0055199C">
        <w:rPr>
          <w:rFonts w:ascii="Times New Roman" w:hAnsi="Times New Roman" w:cs="Times New Roman"/>
          <w:sz w:val="28"/>
          <w:szCs w:val="28"/>
        </w:rPr>
        <w:t xml:space="preserve">Управление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5199C">
        <w:rPr>
          <w:rFonts w:ascii="Times New Roman" w:hAnsi="Times New Roman" w:cs="Times New Roman"/>
          <w:sz w:val="28"/>
          <w:szCs w:val="28"/>
        </w:rPr>
        <w:t xml:space="preserve"> долгом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364E2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 позиции </w:t>
      </w:r>
      <w:r w:rsidRPr="00EA3004">
        <w:rPr>
          <w:rFonts w:ascii="Times New Roman" w:hAnsi="Times New Roman" w:cs="Times New Roman"/>
          <w:sz w:val="28"/>
          <w:szCs w:val="28"/>
        </w:rPr>
        <w:t xml:space="preserve">«Объемы бюджетных ассигнований </w:t>
      </w:r>
      <w:r>
        <w:rPr>
          <w:rFonts w:ascii="Times New Roman" w:hAnsi="Times New Roman" w:cs="Times New Roman"/>
          <w:sz w:val="28"/>
          <w:szCs w:val="28"/>
        </w:rPr>
        <w:t>подп</w:t>
      </w:r>
      <w:r w:rsidRPr="00EA3004">
        <w:rPr>
          <w:rFonts w:ascii="Times New Roman" w:hAnsi="Times New Roman" w:cs="Times New Roman"/>
          <w:sz w:val="28"/>
          <w:szCs w:val="28"/>
        </w:rPr>
        <w:t>рограммы» цифры «</w:t>
      </w:r>
      <w:r w:rsidR="00C73B85">
        <w:rPr>
          <w:rFonts w:ascii="Times New Roman" w:hAnsi="Times New Roman" w:cs="Times New Roman"/>
          <w:sz w:val="28"/>
          <w:szCs w:val="28"/>
        </w:rPr>
        <w:t>8953,9</w:t>
      </w:r>
      <w:r w:rsidRPr="00EA3004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7C375D">
        <w:rPr>
          <w:rFonts w:ascii="Times New Roman" w:hAnsi="Times New Roman" w:cs="Times New Roman"/>
          <w:sz w:val="28"/>
          <w:szCs w:val="28"/>
        </w:rPr>
        <w:t>624,0</w:t>
      </w:r>
      <w:r w:rsidRPr="00EA3004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цифры «</w:t>
      </w:r>
      <w:r w:rsidR="00C73B85">
        <w:rPr>
          <w:rFonts w:ascii="Times New Roman" w:hAnsi="Times New Roman" w:cs="Times New Roman"/>
          <w:sz w:val="28"/>
          <w:szCs w:val="28"/>
        </w:rPr>
        <w:t>100,0</w:t>
      </w:r>
      <w:r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C73B8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4</w:t>
      </w:r>
      <w:r w:rsidR="00C73B85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C375D">
        <w:rPr>
          <w:rFonts w:ascii="Times New Roman" w:hAnsi="Times New Roman" w:cs="Times New Roman"/>
          <w:sz w:val="28"/>
          <w:szCs w:val="28"/>
        </w:rPr>
        <w:t>, цифры «2762,4» заменить цифрами «100,0», цифры «5641,5» заменить цифрами «100,0», цифры «150» заменить цифрами «100,0»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64E28" w:rsidRDefault="00364E28" w:rsidP="00C73B85">
      <w:pPr>
        <w:pStyle w:val="a6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абзаце 2</w:t>
      </w:r>
      <w:r w:rsidR="00C73B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C73B8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 w:rsidR="00C73B8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A3004">
        <w:rPr>
          <w:rFonts w:ascii="Times New Roman" w:hAnsi="Times New Roman" w:cs="Times New Roman"/>
          <w:sz w:val="28"/>
          <w:szCs w:val="28"/>
        </w:rPr>
        <w:t>цифры «</w:t>
      </w:r>
      <w:r w:rsidR="00C73B85">
        <w:rPr>
          <w:rFonts w:ascii="Times New Roman" w:hAnsi="Times New Roman" w:cs="Times New Roman"/>
          <w:sz w:val="28"/>
          <w:szCs w:val="28"/>
        </w:rPr>
        <w:t>8953,9</w:t>
      </w:r>
      <w:r w:rsidRPr="00EA3004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7C375D">
        <w:rPr>
          <w:rFonts w:ascii="Times New Roman" w:hAnsi="Times New Roman" w:cs="Times New Roman"/>
          <w:sz w:val="28"/>
          <w:szCs w:val="28"/>
        </w:rPr>
        <w:t>624,0</w:t>
      </w:r>
      <w:r w:rsidRPr="00EA300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3B85" w:rsidRDefault="00C73B85" w:rsidP="00C73B85">
      <w:pPr>
        <w:pStyle w:val="a6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В Приложении 8:</w:t>
      </w:r>
    </w:p>
    <w:p w:rsidR="00C73B85" w:rsidRDefault="00C73B85" w:rsidP="00C73B85">
      <w:pPr>
        <w:pStyle w:val="ConsPlusNormal"/>
        <w:ind w:left="709" w:firstLine="709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</w:t>
      </w:r>
      <w:r w:rsidRPr="00364E28">
        <w:rPr>
          <w:rFonts w:ascii="Times New Roman" w:hAnsi="Times New Roman"/>
          <w:sz w:val="28"/>
          <w:szCs w:val="28"/>
        </w:rPr>
        <w:t>аспорт</w:t>
      </w:r>
      <w:r>
        <w:rPr>
          <w:rFonts w:ascii="Times New Roman" w:hAnsi="Times New Roman"/>
          <w:sz w:val="28"/>
          <w:szCs w:val="28"/>
        </w:rPr>
        <w:t>е</w:t>
      </w:r>
      <w:r w:rsidRPr="00364E28">
        <w:rPr>
          <w:rFonts w:ascii="Times New Roman" w:hAnsi="Times New Roman"/>
          <w:sz w:val="28"/>
          <w:szCs w:val="28"/>
        </w:rPr>
        <w:t xml:space="preserve"> подпрограммы «</w:t>
      </w:r>
      <w:r w:rsidRPr="007F19F2">
        <w:rPr>
          <w:rFonts w:ascii="Times New Roman" w:hAnsi="Times New Roman" w:cs="Times New Roman"/>
          <w:sz w:val="28"/>
          <w:szCs w:val="28"/>
        </w:rPr>
        <w:t>Повышение эффективности</w:t>
      </w:r>
      <w:r>
        <w:rPr>
          <w:rFonts w:ascii="Times New Roman" w:hAnsi="Times New Roman" w:cs="Times New Roman"/>
          <w:sz w:val="28"/>
          <w:szCs w:val="28"/>
        </w:rPr>
        <w:t xml:space="preserve"> межбюджетных отношений</w:t>
      </w:r>
      <w:r w:rsidRPr="00364E2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 позиции </w:t>
      </w:r>
      <w:r w:rsidRPr="00EA3004">
        <w:rPr>
          <w:rFonts w:ascii="Times New Roman" w:hAnsi="Times New Roman" w:cs="Times New Roman"/>
          <w:sz w:val="28"/>
          <w:szCs w:val="28"/>
        </w:rPr>
        <w:t xml:space="preserve">«Объемы бюджетных ассигнований </w:t>
      </w:r>
      <w:r>
        <w:rPr>
          <w:rFonts w:ascii="Times New Roman" w:hAnsi="Times New Roman" w:cs="Times New Roman"/>
          <w:sz w:val="28"/>
          <w:szCs w:val="28"/>
        </w:rPr>
        <w:t>подп</w:t>
      </w:r>
      <w:r w:rsidRPr="00EA3004">
        <w:rPr>
          <w:rFonts w:ascii="Times New Roman" w:hAnsi="Times New Roman" w:cs="Times New Roman"/>
          <w:sz w:val="28"/>
          <w:szCs w:val="28"/>
        </w:rPr>
        <w:t>рограммы» цифры «</w:t>
      </w:r>
      <w:r>
        <w:rPr>
          <w:rFonts w:ascii="Times New Roman" w:hAnsi="Times New Roman" w:cs="Times New Roman"/>
          <w:sz w:val="28"/>
          <w:szCs w:val="28"/>
        </w:rPr>
        <w:t>499,2</w:t>
      </w:r>
      <w:r w:rsidRPr="00EA3004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7C375D">
        <w:rPr>
          <w:rFonts w:ascii="Times New Roman" w:hAnsi="Times New Roman" w:cs="Times New Roman"/>
          <w:sz w:val="28"/>
          <w:szCs w:val="28"/>
        </w:rPr>
        <w:t>179,2</w:t>
      </w:r>
      <w:r w:rsidRPr="00EA3004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цифры «83,2» заменить цифрами «3,2»;</w:t>
      </w:r>
    </w:p>
    <w:p w:rsidR="00C73B85" w:rsidRDefault="00C73B85" w:rsidP="00C73B85">
      <w:pPr>
        <w:pStyle w:val="a6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абзаце 2 раздела 5 Подпрограммы 3 </w:t>
      </w:r>
      <w:r w:rsidRPr="00EA3004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499,2</w:t>
      </w:r>
      <w:r w:rsidRPr="00EA3004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7C375D">
        <w:rPr>
          <w:rFonts w:ascii="Times New Roman" w:hAnsi="Times New Roman" w:cs="Times New Roman"/>
          <w:sz w:val="28"/>
          <w:szCs w:val="28"/>
        </w:rPr>
        <w:t>179,2</w:t>
      </w:r>
      <w:r w:rsidRPr="00EA3004">
        <w:rPr>
          <w:rFonts w:ascii="Times New Roman" w:hAnsi="Times New Roman" w:cs="Times New Roman"/>
          <w:sz w:val="28"/>
          <w:szCs w:val="28"/>
        </w:rPr>
        <w:t>»</w:t>
      </w:r>
      <w:r w:rsidR="000F26C3">
        <w:rPr>
          <w:rFonts w:ascii="Times New Roman" w:hAnsi="Times New Roman" w:cs="Times New Roman"/>
          <w:sz w:val="28"/>
          <w:szCs w:val="28"/>
        </w:rPr>
        <w:t>.</w:t>
      </w:r>
    </w:p>
    <w:p w:rsidR="00C73B85" w:rsidRDefault="00C73B85" w:rsidP="00C73B85">
      <w:pPr>
        <w:pStyle w:val="a6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5E6D" w:rsidRDefault="007D5E6D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5C38" w:rsidRDefault="00975C38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638D" w:rsidRDefault="0003638D" w:rsidP="00C924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3638D" w:rsidSect="00C73B8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D560D"/>
    <w:multiLevelType w:val="hybridMultilevel"/>
    <w:tmpl w:val="807E01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42D10"/>
    <w:multiLevelType w:val="hybridMultilevel"/>
    <w:tmpl w:val="DF1CBB3E"/>
    <w:lvl w:ilvl="0" w:tplc="BFEAE518">
      <w:start w:val="1"/>
      <w:numFmt w:val="decimal"/>
      <w:lvlText w:val="%1.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DB5"/>
    <w:rsid w:val="0003638D"/>
    <w:rsid w:val="000D2130"/>
    <w:rsid w:val="000F26C3"/>
    <w:rsid w:val="00123DB5"/>
    <w:rsid w:val="001F4054"/>
    <w:rsid w:val="00274D72"/>
    <w:rsid w:val="002D2312"/>
    <w:rsid w:val="003372DD"/>
    <w:rsid w:val="00364E28"/>
    <w:rsid w:val="00541C85"/>
    <w:rsid w:val="00677FEB"/>
    <w:rsid w:val="006F2CF1"/>
    <w:rsid w:val="007C375D"/>
    <w:rsid w:val="007D5E6D"/>
    <w:rsid w:val="00975C38"/>
    <w:rsid w:val="009A2832"/>
    <w:rsid w:val="00A5418F"/>
    <w:rsid w:val="00A97984"/>
    <w:rsid w:val="00B17072"/>
    <w:rsid w:val="00B36CEA"/>
    <w:rsid w:val="00C73B85"/>
    <w:rsid w:val="00C924B0"/>
    <w:rsid w:val="00CB4ECE"/>
    <w:rsid w:val="00EA3004"/>
    <w:rsid w:val="00F1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924B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rsid w:val="007D5E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ody Text Indent"/>
    <w:basedOn w:val="a"/>
    <w:link w:val="a5"/>
    <w:semiHidden/>
    <w:rsid w:val="007D5E6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7D5E6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7D5E6D"/>
    <w:pPr>
      <w:ind w:left="720"/>
      <w:contextualSpacing/>
    </w:pPr>
  </w:style>
  <w:style w:type="paragraph" w:customStyle="1" w:styleId="a7">
    <w:name w:val="Знак"/>
    <w:basedOn w:val="a"/>
    <w:rsid w:val="007D5E6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274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74D7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924B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rsid w:val="007D5E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ody Text Indent"/>
    <w:basedOn w:val="a"/>
    <w:link w:val="a5"/>
    <w:semiHidden/>
    <w:rsid w:val="007D5E6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7D5E6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7D5E6D"/>
    <w:pPr>
      <w:ind w:left="720"/>
      <w:contextualSpacing/>
    </w:pPr>
  </w:style>
  <w:style w:type="paragraph" w:customStyle="1" w:styleId="a7">
    <w:name w:val="Знак"/>
    <w:basedOn w:val="a"/>
    <w:rsid w:val="007D5E6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274D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74D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5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70308460.1003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0308460.1003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</Pages>
  <Words>3274</Words>
  <Characters>18663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Носова</cp:lastModifiedBy>
  <cp:revision>16</cp:revision>
  <cp:lastPrinted>2018-01-19T06:48:00Z</cp:lastPrinted>
  <dcterms:created xsi:type="dcterms:W3CDTF">2017-08-10T13:27:00Z</dcterms:created>
  <dcterms:modified xsi:type="dcterms:W3CDTF">2018-01-19T08:09:00Z</dcterms:modified>
</cp:coreProperties>
</file>