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1607" w:rsidRPr="00901607" w:rsidRDefault="00901607" w:rsidP="00901607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7F2BC9" w:rsidRPr="007F2BC9" w:rsidRDefault="007F2BC9" w:rsidP="007F2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7F2BC9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Р Е Ш Е Н И Е</w:t>
      </w:r>
    </w:p>
    <w:p w:rsidR="007F2BC9" w:rsidRPr="007F2BC9" w:rsidRDefault="007F2BC9" w:rsidP="007F2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7F2BC9" w:rsidRPr="007F2BC9" w:rsidRDefault="007F2BC9" w:rsidP="007F2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7F2BC9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 xml:space="preserve">СОВЕТА ДЕПУТАТОВ </w:t>
      </w:r>
    </w:p>
    <w:p w:rsidR="007F2BC9" w:rsidRPr="007F2BC9" w:rsidRDefault="007F2BC9" w:rsidP="007F2BC9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7F2BC9"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  <w:t>АТЯШЕВСКОГО МУНИЦИПАЛЬНОГО РАЙОНА</w:t>
      </w:r>
    </w:p>
    <w:p w:rsidR="007F2BC9" w:rsidRPr="007F2BC9" w:rsidRDefault="007F2BC9" w:rsidP="007F2B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07D93" w:rsidRDefault="00907D93" w:rsidP="007F2B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7F2BC9" w:rsidRPr="007F2BC9" w:rsidRDefault="00907D93" w:rsidP="007F2BC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09.02.2018                             </w:t>
      </w:r>
      <w:r w:rsidR="007F2BC9" w:rsidRPr="007F2B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</w:t>
      </w:r>
      <w:bookmarkStart w:id="0" w:name="_GoBack"/>
      <w:bookmarkEnd w:id="0"/>
      <w:r w:rsidR="007F2BC9" w:rsidRPr="007F2BC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                                          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 w:rsidRPr="007F2BC9">
        <w:rPr>
          <w:rFonts w:ascii="Times New Roman" w:eastAsia="Calibri" w:hAnsi="Times New Roman" w:cs="Times New Roman"/>
          <w:sz w:val="24"/>
          <w:szCs w:val="24"/>
          <w:lang w:eastAsia="ru-RU"/>
        </w:rPr>
        <w:t>рп</w:t>
      </w:r>
      <w:proofErr w:type="spellEnd"/>
      <w:r w:rsidRPr="007F2BC9">
        <w:rPr>
          <w:rFonts w:ascii="Times New Roman" w:eastAsia="Calibri" w:hAnsi="Times New Roman" w:cs="Times New Roman"/>
          <w:sz w:val="24"/>
          <w:szCs w:val="24"/>
          <w:lang w:eastAsia="ru-RU"/>
        </w:rPr>
        <w:t>. Атяшево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О принятии части полномочий по решению вопроса местного значения 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поселения Атяшевского муниципального района Республики Мордовия органами местного самоуправления  Атяшевского  муниципального района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Рассмотрев Решение Совета депутатов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поселения Атяшевского муниципального района Респ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ублики Мордовия от </w:t>
      </w:r>
      <w:r w:rsidR="000F6177">
        <w:rPr>
          <w:rFonts w:ascii="Times New Roman" w:eastAsia="Calibri" w:hAnsi="Times New Roman" w:cs="Times New Roman"/>
          <w:sz w:val="28"/>
          <w:szCs w:val="28"/>
          <w:lang w:eastAsia="ru-RU"/>
        </w:rPr>
        <w:t>9 февраля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2018 года № </w:t>
      </w:r>
      <w:r w:rsidR="000F6177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«О передаче осуществления части полномочий по решению вопроса местного значения Атяшевского муниципального района органами местного самоуправления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Атяшевского муниципального района Республики Мордовия», в соответствии с </w:t>
      </w:r>
      <w:hyperlink r:id="rId4" w:history="1">
        <w:r w:rsidRPr="007F2BC9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частью 4 статьи 15</w:t>
        </w:r>
      </w:hyperlink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руководствуясь </w:t>
      </w:r>
      <w:hyperlink r:id="rId5" w:history="1">
        <w:r w:rsidRPr="007F2BC9">
          <w:rPr>
            <w:rFonts w:ascii="Times New Roman" w:eastAsia="Calibri" w:hAnsi="Times New Roman" w:cs="Times New Roman"/>
            <w:bCs/>
            <w:sz w:val="28"/>
            <w:szCs w:val="28"/>
            <w:lang w:eastAsia="ru-RU"/>
          </w:rPr>
          <w:t>Уставом</w:t>
        </w:r>
      </w:hyperlink>
      <w:r w:rsidRPr="007F2BC9">
        <w:rPr>
          <w:rFonts w:ascii="Arial" w:eastAsia="Calibri" w:hAnsi="Arial" w:cs="Times New Roman"/>
          <w:sz w:val="24"/>
          <w:szCs w:val="24"/>
          <w:lang w:eastAsia="ru-RU"/>
        </w:rPr>
        <w:t xml:space="preserve">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района, Совет депутатов Атяшевского муниципального района решил: 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2"/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1. Принять часть полномочий по решению вопроса местного значения, предусмотренного пунктом 1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части 1 </w:t>
      </w:r>
      <w:hyperlink r:id="rId6" w:history="1">
        <w:r w:rsidRPr="007F2BC9">
          <w:rPr>
            <w:rFonts w:ascii="Times New Roman" w:eastAsia="Calibri" w:hAnsi="Times New Roman" w:cs="Times New Roman"/>
            <w:sz w:val="28"/>
            <w:szCs w:val="28"/>
            <w:lang w:eastAsia="ru-RU"/>
          </w:rPr>
          <w:t>статьи 14 Федерального закона от 6 октября 2003 года N 131-ФЗ «Об общих принципах организации местного самоуправления в Российской Федерации»,</w:t>
        </w:r>
      </w:hyperlink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-  </w:t>
      </w:r>
      <w:r w:rsidRPr="007F2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условий для </w:t>
      </w:r>
      <w:proofErr w:type="gramStart"/>
      <w:r w:rsidRPr="007F2B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</w:t>
      </w:r>
      <w:proofErr w:type="gramEnd"/>
      <w:r w:rsidRPr="007F2B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досуга и обеспечения жителей поселения услугами организаций культуры</w:t>
      </w:r>
      <w:r w:rsidRPr="007F2BC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, передаваемое органами местного самоуправления </w:t>
      </w:r>
      <w:r w:rsidR="007A7B6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 городского</w:t>
      </w:r>
      <w:r w:rsidRPr="007F2BC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поселения Атяшевского  муниципального района Республики Мордовия.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2. Органы местного самоуправления Атяшевского муниципального района в соответствии с настоящим решением</w:t>
      </w:r>
      <w:r w:rsidRPr="007F2BC9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принимают от органов местного самоуправления </w:t>
      </w:r>
      <w:r w:rsidR="007A7B6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Атяшевского муниципального района Республики Мордовия следующие полномочия: организация досуга и </w:t>
      </w:r>
      <w:r w:rsidRPr="007F2B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жителей поселения услугами организаций культуры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Установить, что  перечень принимаемых муниципальных унитарных предприятий, муниципальных учреждений, а также иного имущества, 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необходимого для осуществления части полномочий по решению вопроса местного значения 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Атяшевского муниципального района Республики Мордовия органами местного самоуправления Атяшевского муниципального района определяется  Соглашением о передаче части полномочий вопросов местного значения 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поселения Атяшевского муниципального района Республики Мордовия органам местного самоуправления Атяшевского муниципального района.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4. Главе Атяшевского муниципального района заключить с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>И.о</w:t>
      </w:r>
      <w:proofErr w:type="spellEnd"/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>. Главы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A7B6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Атяшевского городского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поселения Атяшевского муниципального района Республики Мордовия Соглашение о передаче части полномочий по решению вопроса местного значения сельского поселения, передаваемого по настоящему решению, сроком на три года с </w:t>
      </w:r>
      <w:r w:rsidR="000F6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 февраля 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>2018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 до </w:t>
      </w:r>
      <w:r w:rsidR="000F617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9 февраля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7A7B62">
        <w:rPr>
          <w:rFonts w:ascii="Times New Roman" w:eastAsia="Calibri" w:hAnsi="Times New Roman" w:cs="Times New Roman"/>
          <w:sz w:val="28"/>
          <w:szCs w:val="28"/>
          <w:lang w:eastAsia="ru-RU"/>
        </w:rPr>
        <w:t>21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года.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bookmarkStart w:id="2" w:name="sub_3"/>
      <w:bookmarkEnd w:id="1"/>
      <w:r w:rsidRPr="007F2BC9">
        <w:rPr>
          <w:rFonts w:ascii="Times New Roman" w:eastAsia="Calibri" w:hAnsi="Times New Roman" w:cs="Times New Roman"/>
          <w:sz w:val="24"/>
          <w:szCs w:val="24"/>
          <w:lang w:eastAsia="ru-RU"/>
        </w:rPr>
        <w:t>5.</w:t>
      </w:r>
      <w:r w:rsidRPr="007F2BC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Направить настоящее Решение </w:t>
      </w:r>
      <w:r w:rsidR="007A7B6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Атяшевскому городскому поселению </w:t>
      </w:r>
      <w:r w:rsidRPr="007F2BC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Атяшевского муниципального района Республики Мордовия.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6. Опубликовать настоящее решение в районной газете «Вперед».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</w:p>
    <w:bookmarkEnd w:id="2"/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Председатель Совета депутатов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Атяшевского муниципального района                                          </w:t>
      </w:r>
      <w:proofErr w:type="spellStart"/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Атяшевского </w:t>
      </w:r>
    </w:p>
    <w:p w:rsidR="007F2BC9" w:rsidRPr="007F2BC9" w:rsidRDefault="007F2BC9" w:rsidP="007F2BC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Times New Roman"/>
          <w:sz w:val="24"/>
          <w:szCs w:val="24"/>
          <w:lang w:eastAsia="ru-RU"/>
        </w:rPr>
      </w:pPr>
      <w:proofErr w:type="gramStart"/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                                                      </w:t>
      </w:r>
      <w:r w:rsidR="0090160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</w:t>
      </w:r>
      <w:r w:rsidRPr="007F2BC9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В.Г. Прокин</w:t>
      </w:r>
    </w:p>
    <w:p w:rsidR="00EC3150" w:rsidRDefault="00EC3150"/>
    <w:sectPr w:rsidR="00EC3150" w:rsidSect="008F3C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BC9"/>
    <w:rsid w:val="000F6177"/>
    <w:rsid w:val="007A7B62"/>
    <w:rsid w:val="007F2BC9"/>
    <w:rsid w:val="00901607"/>
    <w:rsid w:val="00907D93"/>
    <w:rsid w:val="00930A1B"/>
    <w:rsid w:val="00EC3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E9C0C39-44B9-4C73-8603-C1869A3A4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1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16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Карева</cp:lastModifiedBy>
  <cp:revision>5</cp:revision>
  <cp:lastPrinted>2018-01-31T12:12:00Z</cp:lastPrinted>
  <dcterms:created xsi:type="dcterms:W3CDTF">2018-01-19T09:03:00Z</dcterms:created>
  <dcterms:modified xsi:type="dcterms:W3CDTF">2018-02-14T07:21:00Z</dcterms:modified>
</cp:coreProperties>
</file>