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DF" w:rsidRDefault="00C171DF" w:rsidP="00C171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F03010">
        <w:rPr>
          <w:b/>
          <w:sz w:val="28"/>
          <w:szCs w:val="28"/>
        </w:rPr>
        <w:t>ак узнать статус земельного участка</w:t>
      </w:r>
    </w:p>
    <w:p w:rsidR="00C171DF" w:rsidRPr="00CD5F0D" w:rsidRDefault="00C171DF" w:rsidP="00C17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F0D">
        <w:rPr>
          <w:rFonts w:ascii="Times New Roman" w:hAnsi="Times New Roman" w:cs="Times New Roman"/>
          <w:sz w:val="24"/>
          <w:szCs w:val="24"/>
        </w:rPr>
        <w:t xml:space="preserve">Став владельцем земли, или только собираясь им стать, обязательно необходимо узнать о ее правовом статусе. Это поможет не только определиться с целевым использованием участка, но и избежать нарушений закона. </w:t>
      </w:r>
    </w:p>
    <w:p w:rsidR="00C171DF" w:rsidRPr="00CD5F0D" w:rsidRDefault="00C171DF" w:rsidP="00C17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F0D">
        <w:rPr>
          <w:rFonts w:ascii="Times New Roman" w:hAnsi="Times New Roman" w:cs="Times New Roman"/>
          <w:sz w:val="24"/>
          <w:szCs w:val="24"/>
        </w:rPr>
        <w:t xml:space="preserve">Согласно законодательству РФ каждый земельный участок имеет свой правовой статус. А от него зависит целевое назначение земли, нарушение которого является незаконным. </w:t>
      </w:r>
    </w:p>
    <w:p w:rsidR="00C171DF" w:rsidRPr="00CD5F0D" w:rsidRDefault="00C171DF" w:rsidP="00C17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F0D">
        <w:rPr>
          <w:rFonts w:ascii="Times New Roman" w:hAnsi="Times New Roman" w:cs="Times New Roman"/>
          <w:sz w:val="24"/>
          <w:szCs w:val="24"/>
        </w:rPr>
        <w:t xml:space="preserve">Закон запрещает использовать землю любой категории не по назначению, к тому же Земельный кодекс РФ позволяет владельцам земли выбрать возможный вариант ее использования. Исключение – некоторые категории сельскохозяйственных земель, имеющих определенную ценность. </w:t>
      </w:r>
    </w:p>
    <w:p w:rsidR="00C171DF" w:rsidRPr="00CD5F0D" w:rsidRDefault="00C171DF" w:rsidP="00C17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F0D">
        <w:rPr>
          <w:rFonts w:ascii="Times New Roman" w:hAnsi="Times New Roman" w:cs="Times New Roman"/>
          <w:sz w:val="24"/>
          <w:szCs w:val="24"/>
        </w:rPr>
        <w:t xml:space="preserve">Статус земельного участка узнать несложно, сейчас эта процедура упрощена, так как существует публичная кадастровая карта, которую можно найти на сайте </w:t>
      </w:r>
      <w:proofErr w:type="spellStart"/>
      <w:r w:rsidRPr="00CD5F0D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CD5F0D">
        <w:rPr>
          <w:rFonts w:ascii="Times New Roman" w:hAnsi="Times New Roman" w:cs="Times New Roman"/>
          <w:sz w:val="24"/>
          <w:szCs w:val="24"/>
        </w:rPr>
        <w:t xml:space="preserve">. В ней содержится вся информация о земельных участках, находящихся в государственном кадастре недвижимости. </w:t>
      </w:r>
    </w:p>
    <w:p w:rsidR="00C171DF" w:rsidRPr="00CD5F0D" w:rsidRDefault="00C171DF" w:rsidP="00C17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F0D">
        <w:rPr>
          <w:rFonts w:ascii="Times New Roman" w:hAnsi="Times New Roman" w:cs="Times New Roman"/>
          <w:sz w:val="24"/>
          <w:szCs w:val="24"/>
        </w:rPr>
        <w:t xml:space="preserve">Создавалась электронная кадастровая карта специально для того, чтобы любой желающий мог найти все необходимые данные касательно того или иного земельного участка. </w:t>
      </w:r>
    </w:p>
    <w:p w:rsidR="00C171DF" w:rsidRPr="00CD5F0D" w:rsidRDefault="00C171DF" w:rsidP="00C17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F0D">
        <w:rPr>
          <w:rFonts w:ascii="Times New Roman" w:hAnsi="Times New Roman" w:cs="Times New Roman"/>
          <w:sz w:val="24"/>
          <w:szCs w:val="24"/>
        </w:rPr>
        <w:t>Таким образ</w:t>
      </w:r>
      <w:r>
        <w:rPr>
          <w:rFonts w:ascii="Times New Roman" w:hAnsi="Times New Roman" w:cs="Times New Roman"/>
          <w:sz w:val="24"/>
          <w:szCs w:val="24"/>
        </w:rPr>
        <w:t>ом, заинтересованное лицо может</w:t>
      </w:r>
      <w:r w:rsidRPr="00CD5F0D">
        <w:rPr>
          <w:rFonts w:ascii="Times New Roman" w:hAnsi="Times New Roman" w:cs="Times New Roman"/>
          <w:sz w:val="24"/>
          <w:szCs w:val="24"/>
        </w:rPr>
        <w:t xml:space="preserve"> получит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CD5F0D">
        <w:rPr>
          <w:rFonts w:ascii="Times New Roman" w:hAnsi="Times New Roman" w:cs="Times New Roman"/>
          <w:sz w:val="24"/>
          <w:szCs w:val="24"/>
        </w:rPr>
        <w:t xml:space="preserve"> общие сведения о земле, и начать работу с земельным участком. </w:t>
      </w:r>
    </w:p>
    <w:p w:rsidR="00C171DF" w:rsidRDefault="00C171DF" w:rsidP="00C171DF">
      <w:pPr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373722" w:rsidRDefault="00373722"/>
    <w:sectPr w:rsidR="00373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71DF"/>
    <w:rsid w:val="00373722"/>
    <w:rsid w:val="00C1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Company>FGU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</cp:revision>
  <dcterms:created xsi:type="dcterms:W3CDTF">2016-11-17T05:46:00Z</dcterms:created>
  <dcterms:modified xsi:type="dcterms:W3CDTF">2016-11-17T05:46:00Z</dcterms:modified>
</cp:coreProperties>
</file>