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078" w:rsidRDefault="00474078" w:rsidP="00474078">
      <w:pPr>
        <w:jc w:val="center"/>
        <w:rPr>
          <w:b/>
          <w:sz w:val="28"/>
          <w:szCs w:val="28"/>
        </w:rPr>
      </w:pPr>
      <w:r w:rsidRPr="00602377">
        <w:rPr>
          <w:b/>
          <w:sz w:val="28"/>
          <w:szCs w:val="28"/>
        </w:rPr>
        <w:t>Как исправить техническую и кадастровую ошибку?</w:t>
      </w:r>
    </w:p>
    <w:p w:rsidR="00474078" w:rsidRPr="00602377" w:rsidRDefault="00474078" w:rsidP="004740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2377">
        <w:rPr>
          <w:rFonts w:ascii="Times New Roman" w:hAnsi="Times New Roman" w:cs="Times New Roman"/>
          <w:sz w:val="24"/>
          <w:szCs w:val="24"/>
        </w:rPr>
        <w:t>Информацию о гос</w:t>
      </w:r>
      <w:r>
        <w:rPr>
          <w:rFonts w:ascii="Times New Roman" w:hAnsi="Times New Roman" w:cs="Times New Roman"/>
          <w:sz w:val="24"/>
          <w:szCs w:val="24"/>
        </w:rPr>
        <w:t xml:space="preserve">ударственном </w:t>
      </w:r>
      <w:r w:rsidRPr="00602377">
        <w:rPr>
          <w:rFonts w:ascii="Times New Roman" w:hAnsi="Times New Roman" w:cs="Times New Roman"/>
          <w:sz w:val="24"/>
          <w:szCs w:val="24"/>
        </w:rPr>
        <w:t>учете недвижимости и, в частности, об исправлении различного рода ошибок, содержащихся в базе кадастра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02377">
        <w:rPr>
          <w:rFonts w:ascii="Times New Roman" w:hAnsi="Times New Roman" w:cs="Times New Roman"/>
          <w:sz w:val="24"/>
          <w:szCs w:val="24"/>
        </w:rPr>
        <w:t xml:space="preserve"> можно получить из Федерального закона от 24.07.2007 </w:t>
      </w:r>
      <w:r w:rsidRPr="00602377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02377">
        <w:rPr>
          <w:rFonts w:ascii="Times New Roman" w:hAnsi="Times New Roman" w:cs="Times New Roman"/>
          <w:sz w:val="24"/>
          <w:szCs w:val="24"/>
        </w:rPr>
        <w:t xml:space="preserve"> 221-ФЗ «О государственном кадастре недвижимости». </w:t>
      </w:r>
    </w:p>
    <w:p w:rsidR="00474078" w:rsidRPr="00602377" w:rsidRDefault="00474078" w:rsidP="004740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602377">
        <w:rPr>
          <w:rFonts w:ascii="Times New Roman" w:hAnsi="Times New Roman" w:cs="Times New Roman"/>
          <w:sz w:val="24"/>
          <w:szCs w:val="24"/>
        </w:rPr>
        <w:t>шибкой признаются недостоверные параметры объекто</w:t>
      </w:r>
      <w:r>
        <w:rPr>
          <w:rFonts w:ascii="Times New Roman" w:hAnsi="Times New Roman" w:cs="Times New Roman"/>
          <w:sz w:val="24"/>
          <w:szCs w:val="24"/>
        </w:rPr>
        <w:t>в, внесенные в ГКН. Такие</w:t>
      </w:r>
      <w:r w:rsidRPr="00602377">
        <w:rPr>
          <w:rFonts w:ascii="Times New Roman" w:hAnsi="Times New Roman" w:cs="Times New Roman"/>
          <w:sz w:val="24"/>
          <w:szCs w:val="24"/>
        </w:rPr>
        <w:t xml:space="preserve"> характеристики в статье 28 ФЗ №221 разделяются </w:t>
      </w:r>
      <w:proofErr w:type="gramStart"/>
      <w:r w:rsidRPr="00602377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60237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74078" w:rsidRPr="00602377" w:rsidRDefault="00474078" w:rsidP="004740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2377">
        <w:rPr>
          <w:rFonts w:ascii="Times New Roman" w:hAnsi="Times New Roman" w:cs="Times New Roman"/>
          <w:sz w:val="24"/>
          <w:szCs w:val="24"/>
        </w:rPr>
        <w:t xml:space="preserve">- технические ошибки, возникшие по вине специалистов органов кадастрового учета; </w:t>
      </w:r>
    </w:p>
    <w:p w:rsidR="00474078" w:rsidRPr="00602377" w:rsidRDefault="00474078" w:rsidP="004740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2377">
        <w:rPr>
          <w:rFonts w:ascii="Times New Roman" w:hAnsi="Times New Roman" w:cs="Times New Roman"/>
          <w:sz w:val="24"/>
          <w:szCs w:val="24"/>
        </w:rPr>
        <w:t xml:space="preserve">- кадастровые ошибки, занесенные в ГКН на основании недостоверных данных, содержащихся в документах. </w:t>
      </w:r>
    </w:p>
    <w:p w:rsidR="00474078" w:rsidRPr="00602377" w:rsidRDefault="00474078" w:rsidP="004740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2377">
        <w:rPr>
          <w:rFonts w:ascii="Times New Roman" w:hAnsi="Times New Roman" w:cs="Times New Roman"/>
          <w:sz w:val="24"/>
          <w:szCs w:val="24"/>
        </w:rPr>
        <w:t>Для устранения технической ошибки отведено 5 рабочих дней.</w:t>
      </w:r>
      <w:r>
        <w:rPr>
          <w:rFonts w:ascii="Times New Roman" w:hAnsi="Times New Roman" w:cs="Times New Roman"/>
          <w:sz w:val="24"/>
          <w:szCs w:val="24"/>
        </w:rPr>
        <w:t xml:space="preserve"> Е</w:t>
      </w:r>
      <w:r w:rsidRPr="00602377">
        <w:rPr>
          <w:rFonts w:ascii="Times New Roman" w:hAnsi="Times New Roman" w:cs="Times New Roman"/>
          <w:sz w:val="24"/>
          <w:szCs w:val="24"/>
        </w:rPr>
        <w:t xml:space="preserve">сли техническая ошибка исправлена, то в установленный срок заявителю </w:t>
      </w:r>
      <w:r>
        <w:rPr>
          <w:rFonts w:ascii="Times New Roman" w:hAnsi="Times New Roman" w:cs="Times New Roman"/>
          <w:sz w:val="24"/>
          <w:szCs w:val="24"/>
        </w:rPr>
        <w:t>направляется</w:t>
      </w:r>
      <w:r w:rsidRPr="00602377">
        <w:rPr>
          <w:rFonts w:ascii="Times New Roman" w:hAnsi="Times New Roman" w:cs="Times New Roman"/>
          <w:sz w:val="24"/>
          <w:szCs w:val="24"/>
        </w:rPr>
        <w:t xml:space="preserve"> кадастровый паспорт, содержащий достоверные сведения</w:t>
      </w:r>
      <w:r>
        <w:rPr>
          <w:rFonts w:ascii="Times New Roman" w:hAnsi="Times New Roman" w:cs="Times New Roman"/>
          <w:sz w:val="24"/>
          <w:szCs w:val="24"/>
        </w:rPr>
        <w:t>. Уч</w:t>
      </w:r>
      <w:r w:rsidRPr="00602377">
        <w:rPr>
          <w:rFonts w:ascii="Times New Roman" w:hAnsi="Times New Roman" w:cs="Times New Roman"/>
          <w:sz w:val="24"/>
          <w:szCs w:val="24"/>
        </w:rPr>
        <w:t>реждение может отказаться испр</w:t>
      </w:r>
      <w:r>
        <w:rPr>
          <w:rFonts w:ascii="Times New Roman" w:hAnsi="Times New Roman" w:cs="Times New Roman"/>
          <w:sz w:val="24"/>
          <w:szCs w:val="24"/>
        </w:rPr>
        <w:t>авлять ошибку, в случае, если</w:t>
      </w:r>
      <w:r w:rsidRPr="00602377">
        <w:rPr>
          <w:rFonts w:ascii="Times New Roman" w:hAnsi="Times New Roman" w:cs="Times New Roman"/>
          <w:sz w:val="24"/>
          <w:szCs w:val="24"/>
        </w:rPr>
        <w:t xml:space="preserve"> ошибка не является технической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602377">
        <w:rPr>
          <w:rFonts w:ascii="Times New Roman" w:hAnsi="Times New Roman" w:cs="Times New Roman"/>
          <w:sz w:val="24"/>
          <w:szCs w:val="24"/>
        </w:rPr>
        <w:t>орган не выявил противоречий между информацией, содержащейся в документах и в базе ГКН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602377">
        <w:rPr>
          <w:rFonts w:ascii="Times New Roman" w:hAnsi="Times New Roman" w:cs="Times New Roman"/>
          <w:sz w:val="24"/>
          <w:szCs w:val="24"/>
        </w:rPr>
        <w:t>приложенные к заявке подтверждающие документы не содержат необходимых для внесения в реестр сведений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74078" w:rsidRPr="00602377" w:rsidRDefault="00474078" w:rsidP="004740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2377">
        <w:rPr>
          <w:rFonts w:ascii="Times New Roman" w:hAnsi="Times New Roman" w:cs="Times New Roman"/>
          <w:sz w:val="24"/>
          <w:szCs w:val="24"/>
        </w:rPr>
        <w:t>Исправление кадастровых ошибок осуществляется в порядке, разработанном для кадастрового учета изменений отдельных параметров объекта недвижимости.</w:t>
      </w:r>
    </w:p>
    <w:p w:rsidR="00474078" w:rsidRPr="00602377" w:rsidRDefault="00474078" w:rsidP="004740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2377">
        <w:rPr>
          <w:rFonts w:ascii="Times New Roman" w:hAnsi="Times New Roman" w:cs="Times New Roman"/>
          <w:sz w:val="24"/>
          <w:szCs w:val="24"/>
        </w:rPr>
        <w:t>Заявителю необходимо предоста</w:t>
      </w:r>
      <w:r>
        <w:rPr>
          <w:rFonts w:ascii="Times New Roman" w:hAnsi="Times New Roman" w:cs="Times New Roman"/>
          <w:sz w:val="24"/>
          <w:szCs w:val="24"/>
        </w:rPr>
        <w:t>вить в орган кадастрового учета</w:t>
      </w:r>
      <w:r w:rsidRPr="00602377">
        <w:rPr>
          <w:rFonts w:ascii="Times New Roman" w:hAnsi="Times New Roman" w:cs="Times New Roman"/>
          <w:sz w:val="24"/>
          <w:szCs w:val="24"/>
        </w:rPr>
        <w:t xml:space="preserve"> заявление об исправлении кадастровой ошибки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602377">
        <w:rPr>
          <w:rFonts w:ascii="Times New Roman" w:hAnsi="Times New Roman" w:cs="Times New Roman"/>
          <w:sz w:val="24"/>
          <w:szCs w:val="24"/>
        </w:rPr>
        <w:t xml:space="preserve"> новый документ, содержащий достоверную информацию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74078" w:rsidRPr="00602377" w:rsidRDefault="00474078" w:rsidP="004740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2377">
        <w:rPr>
          <w:rFonts w:ascii="Times New Roman" w:hAnsi="Times New Roman" w:cs="Times New Roman"/>
          <w:sz w:val="24"/>
          <w:szCs w:val="24"/>
        </w:rPr>
        <w:t xml:space="preserve">Если новый документ, на основании которого необходимо внести изменения в ГКН, оформить невозможно, или возник спор о границах земельного участка, то решить проблему можно только в судебном порядке. </w:t>
      </w:r>
    </w:p>
    <w:p w:rsidR="00474078" w:rsidRPr="00602377" w:rsidRDefault="00474078" w:rsidP="004740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2377">
        <w:rPr>
          <w:rFonts w:ascii="Times New Roman" w:hAnsi="Times New Roman" w:cs="Times New Roman"/>
          <w:sz w:val="24"/>
          <w:szCs w:val="24"/>
        </w:rPr>
        <w:t>Процедура внесения изменений по заявке занимает до 10 рабочих дней.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2377">
        <w:rPr>
          <w:rFonts w:ascii="Times New Roman" w:hAnsi="Times New Roman" w:cs="Times New Roman"/>
          <w:sz w:val="24"/>
          <w:szCs w:val="24"/>
        </w:rPr>
        <w:t xml:space="preserve">По результатам проверки и внесения изменения в сведения ГКН заявителю направляется кадастровая выписка, содержащая обновленные сведения. </w:t>
      </w:r>
    </w:p>
    <w:p w:rsidR="00474078" w:rsidRDefault="00474078" w:rsidP="00474078">
      <w:pPr>
        <w:tabs>
          <w:tab w:val="left" w:pos="988"/>
        </w:tabs>
        <w:rPr>
          <w:sz w:val="24"/>
          <w:szCs w:val="24"/>
        </w:rPr>
      </w:pPr>
    </w:p>
    <w:p w:rsidR="00474078" w:rsidRDefault="00474078" w:rsidP="00474078">
      <w:pPr>
        <w:tabs>
          <w:tab w:val="left" w:pos="988"/>
        </w:tabs>
        <w:rPr>
          <w:sz w:val="24"/>
          <w:szCs w:val="24"/>
        </w:rPr>
      </w:pPr>
    </w:p>
    <w:p w:rsidR="00474078" w:rsidRDefault="00474078" w:rsidP="00474078">
      <w:pPr>
        <w:tabs>
          <w:tab w:val="left" w:pos="988"/>
        </w:tabs>
        <w:rPr>
          <w:sz w:val="24"/>
          <w:szCs w:val="24"/>
        </w:rPr>
      </w:pPr>
    </w:p>
    <w:p w:rsidR="00474078" w:rsidRDefault="00474078" w:rsidP="00474078">
      <w:pPr>
        <w:tabs>
          <w:tab w:val="left" w:pos="988"/>
        </w:tabs>
        <w:rPr>
          <w:sz w:val="24"/>
          <w:szCs w:val="24"/>
        </w:rPr>
      </w:pPr>
    </w:p>
    <w:p w:rsidR="00474078" w:rsidRDefault="00474078" w:rsidP="00474078">
      <w:pPr>
        <w:tabs>
          <w:tab w:val="left" w:pos="988"/>
        </w:tabs>
        <w:rPr>
          <w:sz w:val="24"/>
          <w:szCs w:val="24"/>
        </w:rPr>
      </w:pPr>
    </w:p>
    <w:p w:rsidR="00474078" w:rsidRDefault="00474078" w:rsidP="00474078">
      <w:pPr>
        <w:tabs>
          <w:tab w:val="left" w:pos="988"/>
        </w:tabs>
        <w:rPr>
          <w:sz w:val="24"/>
          <w:szCs w:val="24"/>
        </w:rPr>
      </w:pPr>
    </w:p>
    <w:p w:rsidR="00474078" w:rsidRDefault="00474078" w:rsidP="00474078">
      <w:pPr>
        <w:tabs>
          <w:tab w:val="left" w:pos="988"/>
        </w:tabs>
        <w:rPr>
          <w:sz w:val="24"/>
          <w:szCs w:val="24"/>
        </w:rPr>
      </w:pPr>
    </w:p>
    <w:p w:rsidR="00474078" w:rsidRDefault="00474078" w:rsidP="00474078">
      <w:pPr>
        <w:tabs>
          <w:tab w:val="left" w:pos="988"/>
        </w:tabs>
        <w:rPr>
          <w:sz w:val="24"/>
          <w:szCs w:val="24"/>
        </w:rPr>
      </w:pPr>
    </w:p>
    <w:p w:rsidR="00474078" w:rsidRDefault="00474078" w:rsidP="00474078">
      <w:pPr>
        <w:tabs>
          <w:tab w:val="left" w:pos="988"/>
        </w:tabs>
        <w:rPr>
          <w:sz w:val="24"/>
          <w:szCs w:val="24"/>
        </w:rPr>
      </w:pPr>
    </w:p>
    <w:p w:rsidR="00474078" w:rsidRDefault="00474078" w:rsidP="00474078">
      <w:pPr>
        <w:tabs>
          <w:tab w:val="left" w:pos="988"/>
        </w:tabs>
        <w:rPr>
          <w:sz w:val="24"/>
          <w:szCs w:val="24"/>
        </w:rPr>
      </w:pPr>
    </w:p>
    <w:p w:rsidR="00474078" w:rsidRDefault="00474078" w:rsidP="00474078">
      <w:pPr>
        <w:tabs>
          <w:tab w:val="left" w:pos="988"/>
        </w:tabs>
        <w:rPr>
          <w:sz w:val="24"/>
          <w:szCs w:val="24"/>
        </w:rPr>
      </w:pPr>
    </w:p>
    <w:p w:rsidR="009B693E" w:rsidRDefault="009B693E"/>
    <w:sectPr w:rsidR="009B69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474078"/>
    <w:rsid w:val="00474078"/>
    <w:rsid w:val="009B6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1534</Characters>
  <Application>Microsoft Office Word</Application>
  <DocSecurity>0</DocSecurity>
  <Lines>12</Lines>
  <Paragraphs>3</Paragraphs>
  <ScaleCrop>false</ScaleCrop>
  <Company>FGU</Company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2</cp:revision>
  <dcterms:created xsi:type="dcterms:W3CDTF">2016-11-17T05:46:00Z</dcterms:created>
  <dcterms:modified xsi:type="dcterms:W3CDTF">2016-11-17T05:47:00Z</dcterms:modified>
</cp:coreProperties>
</file>