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C0" w:rsidRPr="00E71A30" w:rsidRDefault="001D65C0" w:rsidP="001D65C0">
      <w:pPr>
        <w:jc w:val="center"/>
        <w:rPr>
          <w:b/>
          <w:sz w:val="28"/>
          <w:szCs w:val="28"/>
        </w:rPr>
      </w:pPr>
      <w:r w:rsidRPr="00E71A30">
        <w:rPr>
          <w:rFonts w:ascii="Helvetica" w:hAnsi="Helvetica" w:cs="Helvetica"/>
          <w:b/>
          <w:color w:val="000000"/>
          <w:sz w:val="28"/>
          <w:szCs w:val="28"/>
          <w:shd w:val="clear" w:color="auto" w:fill="FFFFFF"/>
        </w:rPr>
        <w:t>Может ли являться объектом кадастрового учета часть здания, если стороны заключают договор аренды на часть здания?</w:t>
      </w:r>
    </w:p>
    <w:p w:rsidR="001D65C0" w:rsidRDefault="001D65C0" w:rsidP="001D65C0">
      <w:pPr>
        <w:spacing w:after="0" w:line="240" w:lineRule="auto"/>
        <w:ind w:firstLine="709"/>
        <w:jc w:val="both"/>
        <w:rPr>
          <w:rStyle w:val="apple-converted-space"/>
          <w:rFonts w:ascii="Helvetica" w:hAnsi="Helvetica" w:cs="Helvetica"/>
          <w:color w:val="000000"/>
          <w:sz w:val="28"/>
          <w:szCs w:val="28"/>
          <w:shd w:val="clear" w:color="auto" w:fill="FFFFFF"/>
        </w:rPr>
      </w:pPr>
      <w:r w:rsidRPr="00A123D8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В соответствии с Законом о кадастре осуществляется государственный кадастровый учет земельных участков, зданий, сооружений, помещений, объектов незавершенного строительства (</w:t>
      </w:r>
      <w:proofErr w:type="gramStart"/>
      <w:r w:rsidRPr="00A123D8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ч</w:t>
      </w:r>
      <w:proofErr w:type="gramEnd"/>
      <w:r w:rsidRPr="00A123D8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. 5 ст. 1). </w:t>
      </w:r>
      <w:proofErr w:type="gramStart"/>
      <w:r w:rsidRPr="00A123D8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>Исходя из п. 9 ч. 2 ст. 7 Закона о кадастре в государственный кадастр недвижимости вносятся сведения об ограничениях (обременениях) вещных прав на объект недвижимости, в том числе описание части объекта недвижимости, если такие ограничения (обременения) распространяются на часть объекта недвижимости, в объеме сведений, определенных Порядком ведения государственного кадастра недвижимости, утвержденным Приказом Минэкономразвития России от 4 февраля 2010 г. N</w:t>
      </w:r>
      <w:proofErr w:type="gramEnd"/>
      <w:r w:rsidRPr="00A123D8"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 42</w:t>
      </w:r>
      <w:r w:rsidRPr="00A123D8">
        <w:rPr>
          <w:rStyle w:val="apple-converted-space"/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. </w:t>
      </w:r>
    </w:p>
    <w:p w:rsidR="001D65C0" w:rsidRPr="00A9345E" w:rsidRDefault="00A9345E" w:rsidP="001D65C0">
      <w:pPr>
        <w:ind w:firstLine="709"/>
        <w:jc w:val="both"/>
        <w:rPr>
          <w:rStyle w:val="apple-converted-space"/>
          <w:rFonts w:ascii="Helvetica" w:hAnsi="Helvetica" w:cs="Helvetica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Таким образом, часть здания может быть поставлена на кадастровый учет, в соответствии с Федеральным законом </w:t>
      </w:r>
      <w:r w:rsidR="000F07BD">
        <w:rPr>
          <w:rStyle w:val="apple-converted-space"/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от 24.07.2007 </w:t>
      </w:r>
      <w:r w:rsidR="000F07BD">
        <w:rPr>
          <w:rStyle w:val="apple-converted-space"/>
          <w:rFonts w:ascii="Helvetica" w:hAnsi="Helvetica" w:cs="Helvetica"/>
          <w:color w:val="000000"/>
          <w:sz w:val="28"/>
          <w:szCs w:val="28"/>
          <w:shd w:val="clear" w:color="auto" w:fill="FFFFFF"/>
          <w:lang w:val="en-US"/>
        </w:rPr>
        <w:t>N</w:t>
      </w:r>
      <w:r w:rsidR="000F07BD">
        <w:rPr>
          <w:rStyle w:val="apple-converted-space"/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 221 – ФЗ </w:t>
      </w:r>
      <w:r>
        <w:rPr>
          <w:rStyle w:val="apple-converted-space"/>
          <w:rFonts w:ascii="Helvetica" w:hAnsi="Helvetica" w:cs="Helvetica"/>
          <w:color w:val="000000"/>
          <w:sz w:val="28"/>
          <w:szCs w:val="28"/>
          <w:shd w:val="clear" w:color="auto" w:fill="FFFFFF"/>
        </w:rPr>
        <w:t>«О государ</w:t>
      </w:r>
      <w:r w:rsidR="000F07BD">
        <w:rPr>
          <w:rStyle w:val="apple-converted-space"/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ственном кадастре недвижимости». </w:t>
      </w:r>
    </w:p>
    <w:p w:rsidR="00A83659" w:rsidRDefault="00A83659"/>
    <w:sectPr w:rsidR="00A83659" w:rsidSect="00744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D65C0"/>
    <w:rsid w:val="000F07BD"/>
    <w:rsid w:val="001D65C0"/>
    <w:rsid w:val="00744920"/>
    <w:rsid w:val="00A83659"/>
    <w:rsid w:val="00A9345E"/>
    <w:rsid w:val="00CD6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D65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805</Characters>
  <Application>Microsoft Office Word</Application>
  <DocSecurity>0</DocSecurity>
  <Lines>6</Lines>
  <Paragraphs>1</Paragraphs>
  <ScaleCrop>false</ScaleCrop>
  <Company>FGU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4</cp:revision>
  <dcterms:created xsi:type="dcterms:W3CDTF">2016-12-15T07:10:00Z</dcterms:created>
  <dcterms:modified xsi:type="dcterms:W3CDTF">2016-12-15T07:39:00Z</dcterms:modified>
</cp:coreProperties>
</file>