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805" w:rsidRPr="008C0F4E" w:rsidRDefault="00396805" w:rsidP="00396805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8C0F4E">
        <w:rPr>
          <w:b/>
          <w:sz w:val="28"/>
          <w:szCs w:val="28"/>
        </w:rPr>
        <w:t>Какие сведения доступны на публичной кадастровой карте?</w:t>
      </w:r>
    </w:p>
    <w:p w:rsidR="00396805" w:rsidRDefault="00396805" w:rsidP="0039680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C0C0C"/>
          <w:sz w:val="22"/>
          <w:szCs w:val="22"/>
        </w:rPr>
      </w:pPr>
      <w:r>
        <w:rPr>
          <w:rFonts w:ascii="Arial" w:hAnsi="Arial" w:cs="Arial"/>
          <w:color w:val="0C0C0C"/>
          <w:sz w:val="22"/>
          <w:szCs w:val="22"/>
        </w:rPr>
        <w:t xml:space="preserve">Несмотря на большую загруженность, публичная кадастровая карта обеспечивает моментальный доступ к информации обо всех недвижимых объектах, числящихся в </w:t>
      </w:r>
      <w:proofErr w:type="spellStart"/>
      <w:r>
        <w:rPr>
          <w:rFonts w:ascii="Arial" w:hAnsi="Arial" w:cs="Arial"/>
          <w:color w:val="0C0C0C"/>
          <w:sz w:val="22"/>
          <w:szCs w:val="22"/>
        </w:rPr>
        <w:t>Росреестре</w:t>
      </w:r>
      <w:proofErr w:type="spellEnd"/>
      <w:r>
        <w:rPr>
          <w:rFonts w:ascii="Arial" w:hAnsi="Arial" w:cs="Arial"/>
          <w:color w:val="0C0C0C"/>
          <w:sz w:val="22"/>
          <w:szCs w:val="22"/>
        </w:rPr>
        <w:t>:</w:t>
      </w:r>
    </w:p>
    <w:p w:rsidR="00396805" w:rsidRDefault="00396805" w:rsidP="00396805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9355"/>
        </w:tabs>
        <w:spacing w:before="0" w:beforeAutospacing="0" w:after="0" w:afterAutospacing="0"/>
        <w:ind w:left="0" w:right="251" w:firstLine="251"/>
        <w:jc w:val="both"/>
        <w:rPr>
          <w:rFonts w:ascii="Arial" w:hAnsi="Arial" w:cs="Arial"/>
          <w:color w:val="0C0C0C"/>
          <w:sz w:val="22"/>
          <w:szCs w:val="22"/>
        </w:rPr>
      </w:pPr>
      <w:r w:rsidRPr="00E71A30">
        <w:rPr>
          <w:rFonts w:ascii="Arial" w:hAnsi="Arial" w:cs="Arial"/>
          <w:color w:val="0C0C0C"/>
          <w:sz w:val="22"/>
          <w:szCs w:val="22"/>
        </w:rPr>
        <w:t>   </w:t>
      </w:r>
      <w:r w:rsidRPr="00E71A30"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 w:rsidRPr="00E71A30">
        <w:rPr>
          <w:rStyle w:val="a4"/>
          <w:rFonts w:ascii="Arial" w:hAnsi="Arial" w:cs="Arial"/>
          <w:color w:val="0C0C0C"/>
          <w:sz w:val="22"/>
          <w:szCs w:val="22"/>
        </w:rPr>
        <w:t>Объект недвижимости:</w:t>
      </w:r>
      <w:r w:rsidRPr="00E71A30"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 w:rsidRPr="00E71A30">
        <w:rPr>
          <w:rFonts w:ascii="Arial" w:hAnsi="Arial" w:cs="Arial"/>
          <w:color w:val="0C0C0C"/>
          <w:sz w:val="22"/>
          <w:szCs w:val="22"/>
        </w:rPr>
        <w:t xml:space="preserve">кадастровый номер, адрес, кадастровая стоимость, дата </w:t>
      </w:r>
      <w:proofErr w:type="spellStart"/>
      <w:r w:rsidRPr="00E71A30">
        <w:rPr>
          <w:rFonts w:ascii="Arial" w:hAnsi="Arial" w:cs="Arial"/>
          <w:color w:val="0C0C0C"/>
          <w:sz w:val="22"/>
          <w:szCs w:val="22"/>
        </w:rPr>
        <w:t>госрегистрации</w:t>
      </w:r>
      <w:proofErr w:type="spellEnd"/>
      <w:r w:rsidRPr="00E71A30">
        <w:rPr>
          <w:rFonts w:ascii="Arial" w:hAnsi="Arial" w:cs="Arial"/>
          <w:color w:val="0C0C0C"/>
          <w:sz w:val="22"/>
          <w:szCs w:val="22"/>
        </w:rPr>
        <w:t xml:space="preserve">, обременения, площадь и др. Здесь же можно узнать сведения о местном органе </w:t>
      </w:r>
      <w:proofErr w:type="spellStart"/>
      <w:r w:rsidRPr="00E71A30">
        <w:rPr>
          <w:rFonts w:ascii="Arial" w:hAnsi="Arial" w:cs="Arial"/>
          <w:color w:val="0C0C0C"/>
          <w:sz w:val="22"/>
          <w:szCs w:val="22"/>
        </w:rPr>
        <w:t>Росреестра</w:t>
      </w:r>
      <w:proofErr w:type="spellEnd"/>
      <w:r w:rsidRPr="00E71A30">
        <w:rPr>
          <w:rFonts w:ascii="Arial" w:hAnsi="Arial" w:cs="Arial"/>
          <w:color w:val="0C0C0C"/>
          <w:sz w:val="22"/>
          <w:szCs w:val="22"/>
        </w:rPr>
        <w:t xml:space="preserve"> и Кадастровой палаты, который обслуживает интересуемую недвижимость – наименование и адрес территориального подразделения, телефон приемной. Именно туда следует обращаться, если обнаружились неточности в информации, отображаемой на публичной карте. Однако, все вышеперечисленные сведения доступны лишь в случае, если объект недвижимости поставлен на учет в государственном кадастре недвижимости</w:t>
      </w:r>
      <w:r>
        <w:rPr>
          <w:rFonts w:ascii="Arial" w:hAnsi="Arial" w:cs="Arial"/>
          <w:color w:val="0C0C0C"/>
          <w:sz w:val="22"/>
          <w:szCs w:val="22"/>
        </w:rPr>
        <w:t>.</w:t>
      </w:r>
    </w:p>
    <w:p w:rsidR="00396805" w:rsidRPr="00E71A30" w:rsidRDefault="00396805" w:rsidP="00396805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9355"/>
        </w:tabs>
        <w:spacing w:before="0" w:beforeAutospacing="0" w:after="0" w:afterAutospacing="0"/>
        <w:ind w:left="0" w:right="251" w:firstLine="251"/>
        <w:jc w:val="both"/>
        <w:rPr>
          <w:rFonts w:ascii="Arial" w:hAnsi="Arial" w:cs="Arial"/>
          <w:color w:val="0C0C0C"/>
          <w:sz w:val="22"/>
          <w:szCs w:val="22"/>
        </w:rPr>
      </w:pPr>
      <w:r w:rsidRPr="00E71A30">
        <w:rPr>
          <w:rFonts w:ascii="Arial" w:hAnsi="Arial" w:cs="Arial"/>
          <w:color w:val="0C0C0C"/>
          <w:sz w:val="22"/>
          <w:szCs w:val="22"/>
        </w:rPr>
        <w:t>   </w:t>
      </w:r>
      <w:r w:rsidRPr="00E71A30"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 w:rsidRPr="00E71A30">
        <w:rPr>
          <w:rStyle w:val="a4"/>
          <w:rFonts w:ascii="Arial" w:hAnsi="Arial" w:cs="Arial"/>
          <w:color w:val="0C0C0C"/>
          <w:sz w:val="22"/>
          <w:szCs w:val="22"/>
        </w:rPr>
        <w:t>Единица административно-территориального деления:</w:t>
      </w:r>
      <w:r w:rsidRPr="00E71A30"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 w:rsidRPr="00E71A30">
        <w:rPr>
          <w:rFonts w:ascii="Arial" w:hAnsi="Arial" w:cs="Arial"/>
          <w:color w:val="0C0C0C"/>
          <w:sz w:val="22"/>
          <w:szCs w:val="22"/>
        </w:rPr>
        <w:t>название, тип, наименование областного центра, количество муниципальных образований, общее число населенных пунктов.</w:t>
      </w:r>
    </w:p>
    <w:p w:rsidR="00396805" w:rsidRDefault="00396805" w:rsidP="00396805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9355"/>
        </w:tabs>
        <w:spacing w:before="0" w:beforeAutospacing="0" w:after="0" w:afterAutospacing="0"/>
        <w:ind w:left="0" w:right="251" w:firstLine="251"/>
        <w:jc w:val="both"/>
        <w:rPr>
          <w:rFonts w:ascii="Arial" w:hAnsi="Arial" w:cs="Arial"/>
          <w:color w:val="0C0C0C"/>
          <w:sz w:val="22"/>
          <w:szCs w:val="22"/>
        </w:rPr>
      </w:pPr>
      <w:r>
        <w:rPr>
          <w:rFonts w:ascii="Arial" w:hAnsi="Arial" w:cs="Arial"/>
          <w:color w:val="0C0C0C"/>
          <w:sz w:val="22"/>
          <w:szCs w:val="22"/>
        </w:rPr>
        <w:t>   </w:t>
      </w:r>
      <w:r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>
        <w:rPr>
          <w:rStyle w:val="a4"/>
          <w:rFonts w:ascii="Arial" w:hAnsi="Arial" w:cs="Arial"/>
          <w:color w:val="0C0C0C"/>
          <w:sz w:val="22"/>
          <w:szCs w:val="22"/>
        </w:rPr>
        <w:t>Земельный участок:</w:t>
      </w:r>
      <w:r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>
        <w:rPr>
          <w:rFonts w:ascii="Arial" w:hAnsi="Arial" w:cs="Arial"/>
          <w:color w:val="0C0C0C"/>
          <w:sz w:val="22"/>
          <w:szCs w:val="22"/>
        </w:rPr>
        <w:t xml:space="preserve">площадь, кадастровый номер, кадастровая стоимость, категория, статус, дата постановки на учет, кадастровый инженер, выполнявший работы на этой земле, план участка и кадастрового квартала, в котором он расположен. Публичная карта предоставляет еще одну уникальную возможность – она позволяет изучить любой участок в </w:t>
      </w:r>
      <w:proofErr w:type="spellStart"/>
      <w:r>
        <w:rPr>
          <w:rFonts w:ascii="Arial" w:hAnsi="Arial" w:cs="Arial"/>
          <w:color w:val="0C0C0C"/>
          <w:sz w:val="22"/>
          <w:szCs w:val="22"/>
        </w:rPr>
        <w:t>онлайн-режиме</w:t>
      </w:r>
      <w:proofErr w:type="spellEnd"/>
      <w:r>
        <w:rPr>
          <w:rFonts w:ascii="Arial" w:hAnsi="Arial" w:cs="Arial"/>
          <w:color w:val="0C0C0C"/>
          <w:sz w:val="22"/>
          <w:szCs w:val="22"/>
        </w:rPr>
        <w:t>, выяснить его расположение в пределах соседних территорий, определить координаты его границ или расстояние от него до какого-либо объекта. Все данные отображаются в отдельном всплывающем окне, но, только в том случае, если они содержатся в кадастре. При отсутствии координат границ участка в базе данных, он выглядит на карте в виде точки, и, соответственно, информация о нем не отображается.</w:t>
      </w:r>
    </w:p>
    <w:p w:rsidR="00396805" w:rsidRDefault="00396805" w:rsidP="00396805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9355"/>
        </w:tabs>
        <w:spacing w:before="0" w:beforeAutospacing="0" w:after="0" w:afterAutospacing="0"/>
        <w:ind w:left="0" w:right="251" w:firstLine="251"/>
        <w:jc w:val="both"/>
        <w:rPr>
          <w:rFonts w:ascii="Arial" w:hAnsi="Arial" w:cs="Arial"/>
          <w:color w:val="0C0C0C"/>
          <w:sz w:val="22"/>
          <w:szCs w:val="22"/>
        </w:rPr>
      </w:pPr>
      <w:r>
        <w:rPr>
          <w:rFonts w:ascii="Arial" w:hAnsi="Arial" w:cs="Arial"/>
          <w:color w:val="0C0C0C"/>
          <w:sz w:val="22"/>
          <w:szCs w:val="22"/>
        </w:rPr>
        <w:t>   </w:t>
      </w:r>
      <w:r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>
        <w:rPr>
          <w:rStyle w:val="a4"/>
          <w:rFonts w:ascii="Arial" w:hAnsi="Arial" w:cs="Arial"/>
          <w:color w:val="0C0C0C"/>
          <w:sz w:val="22"/>
          <w:szCs w:val="22"/>
        </w:rPr>
        <w:t>Зона с особыми условиями использования</w:t>
      </w:r>
      <w:r>
        <w:rPr>
          <w:rFonts w:ascii="Arial" w:hAnsi="Arial" w:cs="Arial"/>
          <w:color w:val="0C0C0C"/>
          <w:sz w:val="22"/>
          <w:szCs w:val="22"/>
        </w:rPr>
        <w:t>: тип, описание, реквизиты документов, которые устанавливают границы.</w:t>
      </w:r>
    </w:p>
    <w:p w:rsidR="00396805" w:rsidRDefault="00396805" w:rsidP="00396805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9355"/>
        </w:tabs>
        <w:spacing w:before="0" w:beforeAutospacing="0" w:after="0" w:afterAutospacing="0"/>
        <w:ind w:left="0" w:right="251" w:firstLine="251"/>
        <w:jc w:val="both"/>
        <w:rPr>
          <w:rFonts w:ascii="Arial" w:hAnsi="Arial" w:cs="Arial"/>
          <w:color w:val="0C0C0C"/>
          <w:sz w:val="22"/>
          <w:szCs w:val="22"/>
        </w:rPr>
      </w:pPr>
      <w:r>
        <w:rPr>
          <w:rFonts w:ascii="Arial" w:hAnsi="Arial" w:cs="Arial"/>
          <w:color w:val="0C0C0C"/>
          <w:sz w:val="22"/>
          <w:szCs w:val="22"/>
        </w:rPr>
        <w:t>   </w:t>
      </w:r>
      <w:r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>
        <w:rPr>
          <w:rStyle w:val="a4"/>
          <w:rFonts w:ascii="Arial" w:hAnsi="Arial" w:cs="Arial"/>
          <w:color w:val="0C0C0C"/>
          <w:sz w:val="22"/>
          <w:szCs w:val="22"/>
        </w:rPr>
        <w:t>Картограмма картографической основы ГКН:</w:t>
      </w:r>
      <w:r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>
        <w:rPr>
          <w:rFonts w:ascii="Arial" w:hAnsi="Arial" w:cs="Arial"/>
          <w:color w:val="0C0C0C"/>
          <w:sz w:val="22"/>
          <w:szCs w:val="22"/>
        </w:rPr>
        <w:t xml:space="preserve">название, тип, источник данных, дата составления, ссылка на картотеку сведений, содержащихся на </w:t>
      </w:r>
      <w:proofErr w:type="spellStart"/>
      <w:r>
        <w:rPr>
          <w:rFonts w:ascii="Arial" w:hAnsi="Arial" w:cs="Arial"/>
          <w:color w:val="0C0C0C"/>
          <w:sz w:val="22"/>
          <w:szCs w:val="22"/>
        </w:rPr>
        <w:t>Геопортале</w:t>
      </w:r>
      <w:proofErr w:type="spellEnd"/>
      <w:r>
        <w:rPr>
          <w:rFonts w:ascii="Arial" w:hAnsi="Arial" w:cs="Arial"/>
          <w:color w:val="0C0C0C"/>
          <w:sz w:val="22"/>
          <w:szCs w:val="22"/>
        </w:rPr>
        <w:t xml:space="preserve"> ИПД РФ.</w:t>
      </w:r>
    </w:p>
    <w:p w:rsidR="00396805" w:rsidRDefault="00396805" w:rsidP="00396805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9355"/>
        </w:tabs>
        <w:spacing w:before="0" w:beforeAutospacing="0" w:after="0" w:afterAutospacing="0"/>
        <w:ind w:left="0" w:right="251" w:firstLine="251"/>
        <w:rPr>
          <w:rFonts w:ascii="Arial" w:hAnsi="Arial" w:cs="Arial"/>
          <w:color w:val="0C0C0C"/>
          <w:sz w:val="22"/>
          <w:szCs w:val="22"/>
        </w:rPr>
      </w:pPr>
      <w:r>
        <w:rPr>
          <w:rFonts w:ascii="Arial" w:hAnsi="Arial" w:cs="Arial"/>
          <w:color w:val="0C0C0C"/>
          <w:sz w:val="22"/>
          <w:szCs w:val="22"/>
        </w:rPr>
        <w:t>   </w:t>
      </w:r>
      <w:r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>
        <w:rPr>
          <w:rStyle w:val="a4"/>
          <w:rFonts w:ascii="Arial" w:hAnsi="Arial" w:cs="Arial"/>
          <w:color w:val="0C0C0C"/>
          <w:sz w:val="22"/>
          <w:szCs w:val="22"/>
        </w:rPr>
        <w:t>Объект капитального строительства (ОКС):</w:t>
      </w:r>
      <w:r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>
        <w:rPr>
          <w:rFonts w:ascii="Arial" w:hAnsi="Arial" w:cs="Arial"/>
          <w:color w:val="0C0C0C"/>
          <w:sz w:val="22"/>
          <w:szCs w:val="22"/>
        </w:rPr>
        <w:t>тип, действующий статус, общая площадь, количество этажей, материал стен, кадастровая стоимость, а также инвентаризационные параметры строения.</w:t>
      </w:r>
    </w:p>
    <w:p w:rsidR="00396805" w:rsidRDefault="00396805" w:rsidP="00396805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9355"/>
        </w:tabs>
        <w:spacing w:before="0" w:beforeAutospacing="0" w:after="0" w:afterAutospacing="0"/>
        <w:ind w:left="0" w:right="251" w:firstLine="251"/>
        <w:rPr>
          <w:rFonts w:ascii="Arial" w:hAnsi="Arial" w:cs="Arial"/>
          <w:color w:val="0C0C0C"/>
          <w:sz w:val="22"/>
          <w:szCs w:val="22"/>
        </w:rPr>
      </w:pPr>
      <w:r>
        <w:rPr>
          <w:rFonts w:ascii="Arial" w:hAnsi="Arial" w:cs="Arial"/>
          <w:color w:val="0C0C0C"/>
          <w:sz w:val="22"/>
          <w:szCs w:val="22"/>
        </w:rPr>
        <w:t>   </w:t>
      </w:r>
      <w:r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>
        <w:rPr>
          <w:rStyle w:val="a4"/>
          <w:rFonts w:ascii="Arial" w:hAnsi="Arial" w:cs="Arial"/>
          <w:color w:val="0C0C0C"/>
          <w:sz w:val="22"/>
          <w:szCs w:val="22"/>
        </w:rPr>
        <w:t>Административная граница:</w:t>
      </w:r>
      <w:r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>
        <w:rPr>
          <w:rFonts w:ascii="Arial" w:hAnsi="Arial" w:cs="Arial"/>
          <w:color w:val="0C0C0C"/>
          <w:sz w:val="22"/>
          <w:szCs w:val="22"/>
        </w:rPr>
        <w:t>название всех областей, через которые она проходит, и список документов, регулирующих порядок ее прохождения.</w:t>
      </w:r>
    </w:p>
    <w:p w:rsidR="00396805" w:rsidRDefault="00396805" w:rsidP="00396805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9355"/>
        </w:tabs>
        <w:spacing w:before="0" w:beforeAutospacing="0" w:after="0" w:afterAutospacing="0"/>
        <w:ind w:left="0" w:right="251" w:firstLine="251"/>
        <w:rPr>
          <w:rFonts w:ascii="Arial" w:hAnsi="Arial" w:cs="Arial"/>
          <w:color w:val="0C0C0C"/>
          <w:sz w:val="22"/>
          <w:szCs w:val="22"/>
        </w:rPr>
      </w:pPr>
      <w:r>
        <w:rPr>
          <w:rFonts w:ascii="Arial" w:hAnsi="Arial" w:cs="Arial"/>
          <w:color w:val="0C0C0C"/>
          <w:sz w:val="22"/>
          <w:szCs w:val="22"/>
        </w:rPr>
        <w:t>   </w:t>
      </w:r>
      <w:r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>
        <w:rPr>
          <w:rStyle w:val="a4"/>
          <w:rFonts w:ascii="Arial" w:hAnsi="Arial" w:cs="Arial"/>
          <w:color w:val="0C0C0C"/>
          <w:sz w:val="22"/>
          <w:szCs w:val="22"/>
        </w:rPr>
        <w:t>Территориальная зона:</w:t>
      </w:r>
      <w:r>
        <w:rPr>
          <w:rStyle w:val="apple-converted-space"/>
          <w:rFonts w:ascii="Arial" w:hAnsi="Arial" w:cs="Arial"/>
          <w:color w:val="0C0C0C"/>
          <w:sz w:val="22"/>
          <w:szCs w:val="22"/>
        </w:rPr>
        <w:t> </w:t>
      </w:r>
      <w:r>
        <w:rPr>
          <w:rFonts w:ascii="Arial" w:hAnsi="Arial" w:cs="Arial"/>
          <w:color w:val="0C0C0C"/>
          <w:sz w:val="22"/>
          <w:szCs w:val="22"/>
        </w:rPr>
        <w:t>тип, описание, реквизитные данные документов, регулирующие образование границ территории.</w:t>
      </w:r>
    </w:p>
    <w:p w:rsidR="00396805" w:rsidRDefault="00396805" w:rsidP="00396805">
      <w:pPr>
        <w:pStyle w:val="a3"/>
        <w:shd w:val="clear" w:color="auto" w:fill="FFFFFF"/>
        <w:tabs>
          <w:tab w:val="num" w:pos="567"/>
          <w:tab w:val="left" w:pos="9355"/>
        </w:tabs>
        <w:spacing w:before="0" w:beforeAutospacing="0" w:after="0" w:afterAutospacing="0"/>
        <w:ind w:firstLine="251"/>
        <w:jc w:val="both"/>
        <w:rPr>
          <w:rFonts w:ascii="Arial" w:hAnsi="Arial" w:cs="Arial"/>
          <w:color w:val="0C0C0C"/>
          <w:sz w:val="22"/>
          <w:szCs w:val="22"/>
        </w:rPr>
      </w:pPr>
      <w:r>
        <w:rPr>
          <w:rFonts w:ascii="Arial" w:hAnsi="Arial" w:cs="Arial"/>
          <w:color w:val="0C0C0C"/>
          <w:sz w:val="22"/>
          <w:szCs w:val="22"/>
        </w:rPr>
        <w:t xml:space="preserve">   Кроме этого, с помощью публичной кадастровой карты можно подробно рассматривать карту определенной местности, что особенно актуально для кадастровых инженеров, занимающихся подготовкой технических или межевых планов. </w:t>
      </w:r>
    </w:p>
    <w:p w:rsidR="006C25C3" w:rsidRDefault="006C25C3"/>
    <w:sectPr w:rsidR="006C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4053F7"/>
    <w:multiLevelType w:val="multilevel"/>
    <w:tmpl w:val="EEEA3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96805"/>
    <w:rsid w:val="00396805"/>
    <w:rsid w:val="006C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96805"/>
  </w:style>
  <w:style w:type="paragraph" w:styleId="a3">
    <w:name w:val="Normal (Web)"/>
    <w:basedOn w:val="a"/>
    <w:uiPriority w:val="99"/>
    <w:unhideWhenUsed/>
    <w:rsid w:val="00396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968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2257</Characters>
  <Application>Microsoft Office Word</Application>
  <DocSecurity>0</DocSecurity>
  <Lines>18</Lines>
  <Paragraphs>5</Paragraphs>
  <ScaleCrop>false</ScaleCrop>
  <Company>FGU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2</cp:revision>
  <dcterms:created xsi:type="dcterms:W3CDTF">2016-12-15T07:11:00Z</dcterms:created>
  <dcterms:modified xsi:type="dcterms:W3CDTF">2016-12-15T07:11:00Z</dcterms:modified>
</cp:coreProperties>
</file>