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2DA" w:rsidRPr="009659D4" w:rsidRDefault="003C0869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Ч</w:t>
      </w:r>
      <w:r w:rsidR="00CD12DA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то такое кадастровая стоимость? Что такое инвентаризационная стоимость и где ее можно узнать? Какая стоимость применяется для налогообложения физических лиц? </w:t>
      </w:r>
    </w:p>
    <w:p w:rsidR="00CD12DA" w:rsidRPr="009659D4" w:rsidRDefault="00CD12DA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Кадастровая и инвентаризационная -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разные виды стоимости.</w:t>
      </w:r>
    </w:p>
    <w:p w:rsidR="00CD12DA" w:rsidRPr="009659D4" w:rsidRDefault="00CD12DA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Под кадастровой стоимостью понимается стоимость, установленная в результате проведения государственной кадастровой оценки либо рассмотрения споров о результатах определения кадастровой стоимости в суде или Комиссии по рассмотрению споров о результатах определения кадастровой стоимости.</w:t>
      </w:r>
    </w:p>
    <w:p w:rsidR="00CD12DA" w:rsidRPr="009659D4" w:rsidRDefault="00CD12DA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Инвентаризационная </w:t>
      </w:r>
      <w:bookmarkStart w:id="0" w:name="_GoBack"/>
      <w:bookmarkEnd w:id="0"/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стоимость -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это стоимость объектов капитального строительства, которую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определяли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организации технической инвентаризации при проведении технической инвентаризации и 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изготовлении технического паспорта.</w:t>
      </w:r>
    </w:p>
    <w:p w:rsidR="00CD12DA" w:rsidRPr="009659D4" w:rsidRDefault="00CD12DA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Сведения об инвентаризационной стоимости объектов недвижимости не являются сведениями Единого государственного реестра недвижимости. Управление </w:t>
      </w:r>
      <w:proofErr w:type="spellStart"/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Росреестра</w:t>
      </w:r>
      <w:proofErr w:type="spellEnd"/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Республике Мордовия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не уполномочено рассчитывать инвентаризационную стоимость, передавать ее в налоговые органы и предоставлять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разъяснения по этому вопросу. Данные сведения в налоговые органы были переданы органами технической инвентаризации.</w:t>
      </w:r>
    </w:p>
    <w:p w:rsidR="00CD12DA" w:rsidRPr="009659D4" w:rsidRDefault="00CD12DA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Поэтому для уточнения сведений об инвентаризационной стоимости, следует обращаться в орган</w:t>
      </w:r>
      <w:r w:rsidR="003C0869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технической инвентаризации, а не в Управление </w:t>
      </w:r>
      <w:proofErr w:type="spellStart"/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Росреестра</w:t>
      </w:r>
      <w:proofErr w:type="spellEnd"/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, как зачастую делают граждане.</w:t>
      </w:r>
    </w:p>
    <w:p w:rsidR="00CD12DA" w:rsidRPr="009659D4" w:rsidRDefault="00151A2B" w:rsidP="003C086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Н</w:t>
      </w:r>
      <w:r w:rsidR="00CD12DA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а территории </w:t>
      </w:r>
      <w:r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республики</w:t>
      </w:r>
      <w:r w:rsidR="00CD12DA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налоговой базой для земельного налога</w:t>
      </w:r>
      <w:r w:rsidR="00CA02D0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и для </w:t>
      </w:r>
      <w:r w:rsidR="00CD12DA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CA02D0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объектов капитального строительства физических лиц, в том числе индивидуальных жилых домов, налоговой базой </w:t>
      </w:r>
      <w:r w:rsidR="00CD12DA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>является кадастровая стоимость.</w:t>
      </w:r>
      <w:r w:rsidR="00CA02D0" w:rsidRPr="009659D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sectPr w:rsidR="00CD12DA" w:rsidRPr="00965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B36"/>
    <w:rsid w:val="00151A2B"/>
    <w:rsid w:val="003A516E"/>
    <w:rsid w:val="003C0869"/>
    <w:rsid w:val="009659D4"/>
    <w:rsid w:val="00C64B36"/>
    <w:rsid w:val="00CA02D0"/>
    <w:rsid w:val="00CD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4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2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9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6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0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5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226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Гришанова</dc:creator>
  <cp:keywords/>
  <dc:description/>
  <cp:lastModifiedBy>Ольга Н. Гришанова</cp:lastModifiedBy>
  <cp:revision>8</cp:revision>
  <dcterms:created xsi:type="dcterms:W3CDTF">2017-03-09T08:28:00Z</dcterms:created>
  <dcterms:modified xsi:type="dcterms:W3CDTF">2017-03-09T11:37:00Z</dcterms:modified>
</cp:coreProperties>
</file>