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84F" w:rsidRDefault="00302B20" w:rsidP="00302B20">
      <w:r w:rsidRPr="00302B20">
        <w:rPr>
          <w:b/>
        </w:rPr>
        <w:t xml:space="preserve">                                             </w:t>
      </w:r>
      <w:r w:rsidR="00CF0AC8" w:rsidRPr="00302B20">
        <w:rPr>
          <w:b/>
        </w:rPr>
        <w:t>Назначить пенсию без визита в ПФР</w:t>
      </w:r>
      <w:r w:rsidR="00CF0AC8" w:rsidRPr="00302B20">
        <w:rPr>
          <w:b/>
        </w:rPr>
        <w:br/>
      </w:r>
      <w:r w:rsidR="00CF0AC8">
        <w:br/>
      </w:r>
      <w:r w:rsidRPr="00302B20">
        <w:t xml:space="preserve">      </w:t>
      </w:r>
      <w:r w:rsidR="00CF0AC8">
        <w:t>К 2018 году не менее 70% государственных услуг должны предоставляться в электронном виде.</w:t>
      </w:r>
      <w:r w:rsidR="00CF0AC8">
        <w:br/>
        <w:t>И работодатели, и работники по достоинству оценили возможность дистанционно представить документы в территориальные органы ПФР. Преимущества очевидны: человеку не требуется идти в Пенсионный фонд, соответственно экономится рабочее время самих работников и специалистов кадровых служб. В свою очередь, кадровые службы благодаря этому методу смогут заблаговременно и по защищенным телекоммуникационным каналам связи направить в ПФР документы, необходимые для установления пенсии.</w:t>
      </w:r>
      <w:r w:rsidR="00CF0AC8">
        <w:br/>
        <w:t>Заблаговременное представление работодателями документов для назначения пенсии и их оценка специалистами ПФР позволяет максимально полно учитывать пенсионные права граждан. Если возникает необходимость, специалисты Пенсионного фонда помогают направить запросы в организации и архивные учреждения для подтверждения обстоятельств, значимых для установления пенсии.</w:t>
      </w:r>
      <w:r w:rsidR="00CF0AC8">
        <w:br/>
        <w:t>Пенсионный фонд продолжает расширять практику сотрудничества со страхователями и приглашает работодателей к более активному электронному взаимодействию.</w:t>
      </w:r>
    </w:p>
    <w:sectPr w:rsidR="00C8484F" w:rsidSect="00C84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F0AC8"/>
    <w:rsid w:val="00302B20"/>
    <w:rsid w:val="00C0298F"/>
    <w:rsid w:val="00C8484F"/>
    <w:rsid w:val="00CF0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Палькина НН.</cp:lastModifiedBy>
  <cp:revision>2</cp:revision>
  <cp:lastPrinted>2016-11-23T06:07:00Z</cp:lastPrinted>
  <dcterms:created xsi:type="dcterms:W3CDTF">2016-11-22T13:00:00Z</dcterms:created>
  <dcterms:modified xsi:type="dcterms:W3CDTF">2016-11-23T06:07:00Z</dcterms:modified>
</cp:coreProperties>
</file>