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8EB" w:rsidRDefault="00A02342" w:rsidP="00A02342">
      <w:pPr>
        <w:jc w:val="both"/>
        <w:rPr>
          <w:sz w:val="28"/>
          <w:szCs w:val="28"/>
        </w:rPr>
      </w:pPr>
      <w:r w:rsidRPr="00A02342">
        <w:rPr>
          <w:sz w:val="28"/>
          <w:szCs w:val="28"/>
        </w:rPr>
        <w:t xml:space="preserve">         </w:t>
      </w:r>
      <w:r w:rsidR="009C063B" w:rsidRPr="009C063B">
        <w:rPr>
          <w:sz w:val="28"/>
          <w:szCs w:val="28"/>
        </w:rPr>
        <w:t xml:space="preserve">Пенсионный фонд взаимодействует со всеми категориями граждан, в том числе и с лицами с ограниченными физическими возможностями. </w:t>
      </w:r>
      <w:r w:rsidR="009C063B" w:rsidRPr="009C063B">
        <w:rPr>
          <w:sz w:val="28"/>
          <w:szCs w:val="28"/>
        </w:rPr>
        <w:br/>
      </w:r>
      <w:r w:rsidR="00FE5AD2">
        <w:rPr>
          <w:sz w:val="28"/>
          <w:szCs w:val="28"/>
        </w:rPr>
        <w:t xml:space="preserve">Поэтому особое внимание УПФР в </w:t>
      </w:r>
      <w:proofErr w:type="spellStart"/>
      <w:r w:rsidR="00FE5AD2">
        <w:rPr>
          <w:sz w:val="28"/>
          <w:szCs w:val="28"/>
        </w:rPr>
        <w:t>Атяшевском</w:t>
      </w:r>
      <w:proofErr w:type="spellEnd"/>
      <w:r w:rsidR="00FE5AD2">
        <w:rPr>
          <w:sz w:val="28"/>
          <w:szCs w:val="28"/>
        </w:rPr>
        <w:t xml:space="preserve"> муниципальном районе</w:t>
      </w:r>
      <w:r w:rsidR="009C063B" w:rsidRPr="009C063B">
        <w:rPr>
          <w:sz w:val="28"/>
          <w:szCs w:val="28"/>
        </w:rPr>
        <w:t xml:space="preserve"> Республики Мордовия уделяет созданию доступной среды для </w:t>
      </w:r>
      <w:proofErr w:type="spellStart"/>
      <w:r w:rsidR="009C063B" w:rsidRPr="009C063B">
        <w:rPr>
          <w:sz w:val="28"/>
          <w:szCs w:val="28"/>
        </w:rPr>
        <w:t>маломобильных</w:t>
      </w:r>
      <w:proofErr w:type="spellEnd"/>
      <w:r w:rsidR="009C063B" w:rsidRPr="009C063B">
        <w:rPr>
          <w:sz w:val="28"/>
          <w:szCs w:val="28"/>
        </w:rPr>
        <w:t xml:space="preserve"> групп граждан нашего </w:t>
      </w:r>
      <w:r w:rsidR="00F5405E">
        <w:rPr>
          <w:sz w:val="28"/>
          <w:szCs w:val="28"/>
        </w:rPr>
        <w:t>района</w:t>
      </w:r>
      <w:r w:rsidR="009C063B" w:rsidRPr="009C063B">
        <w:rPr>
          <w:sz w:val="28"/>
          <w:szCs w:val="28"/>
        </w:rPr>
        <w:t xml:space="preserve">. </w:t>
      </w:r>
      <w:r w:rsidR="009C063B" w:rsidRPr="009C063B">
        <w:rPr>
          <w:sz w:val="28"/>
          <w:szCs w:val="28"/>
        </w:rPr>
        <w:br/>
      </w:r>
      <w:r w:rsidR="009C063B" w:rsidRPr="009C063B">
        <w:rPr>
          <w:sz w:val="28"/>
          <w:szCs w:val="28"/>
        </w:rPr>
        <w:br/>
        <w:t xml:space="preserve">Уже сегодня административное здание Управления ПФР оснащено пандусами, перилами, кнопками вызова сопровождающего, а также специальными парковочными местами для инвалидов. </w:t>
      </w:r>
      <w:r w:rsidR="009C063B" w:rsidRPr="009C063B">
        <w:rPr>
          <w:sz w:val="28"/>
          <w:szCs w:val="28"/>
        </w:rPr>
        <w:br/>
      </w:r>
      <w:r w:rsidR="009C063B" w:rsidRPr="009C063B">
        <w:rPr>
          <w:sz w:val="28"/>
          <w:szCs w:val="28"/>
        </w:rPr>
        <w:br/>
        <w:t xml:space="preserve">Кроме того, Управление приобрело и установило тактильные полосы, радиомаяки для слепых и слабовидящих, телефоны, которыми могут пользоваться посетители с недостатком зрения, мнемосхемы для ориентации и лучшей навигации слабовидящих инвалидов. Во всех зданиях нанесена контрольная маркировка на поверхность прозрачных дверей. В клиентской службе установлены таблички с номерами кабинок, выполненные шрифтом Брайля. </w:t>
      </w:r>
      <w:r w:rsidR="009C063B" w:rsidRPr="009C063B">
        <w:rPr>
          <w:sz w:val="28"/>
          <w:szCs w:val="28"/>
        </w:rPr>
        <w:br/>
      </w:r>
      <w:r w:rsidR="009C063B" w:rsidRPr="009C063B">
        <w:rPr>
          <w:sz w:val="28"/>
          <w:szCs w:val="28"/>
        </w:rPr>
        <w:br/>
        <w:t xml:space="preserve">Работа по оснащению зданий для беспрепятственного получения услуг инвалидами ведется постоянно. </w:t>
      </w:r>
      <w:r w:rsidR="009C063B" w:rsidRPr="009C063B">
        <w:rPr>
          <w:sz w:val="28"/>
          <w:szCs w:val="28"/>
        </w:rPr>
        <w:br/>
      </w:r>
      <w:r w:rsidR="009C063B" w:rsidRPr="009C063B">
        <w:rPr>
          <w:sz w:val="28"/>
          <w:szCs w:val="28"/>
        </w:rPr>
        <w:br/>
        <w:t>Обустройство инфраструктуры для доступа лиц с ограниченными физическими возможностями является одним из приоритетных направлений работы ПФР, так как поднимает качество обслуживания и создает равные возможности для всех категорий граждан.</w:t>
      </w:r>
    </w:p>
    <w:p w:rsidR="009C063B" w:rsidRPr="009C063B" w:rsidRDefault="009C063B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89400" cy="2054860"/>
            <wp:effectExtent l="19050" t="0" r="6350" b="0"/>
            <wp:docPr id="1" name="Рисунок 1" descr="https://pp.vk.me/c837123/v837123618/11a1e/sXHnn3ZFD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837123/v837123618/11a1e/sXHnn3ZFDP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205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063B" w:rsidRPr="009C063B" w:rsidSect="00FF5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C063B"/>
    <w:rsid w:val="009C063B"/>
    <w:rsid w:val="00A02342"/>
    <w:rsid w:val="00AD3F5D"/>
    <w:rsid w:val="00C73FF2"/>
    <w:rsid w:val="00F34502"/>
    <w:rsid w:val="00F5405E"/>
    <w:rsid w:val="00FE5AD2"/>
    <w:rsid w:val="00FF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6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Палькина НН.</cp:lastModifiedBy>
  <cp:revision>5</cp:revision>
  <cp:lastPrinted>2016-11-10T13:28:00Z</cp:lastPrinted>
  <dcterms:created xsi:type="dcterms:W3CDTF">2016-11-10T13:27:00Z</dcterms:created>
  <dcterms:modified xsi:type="dcterms:W3CDTF">2016-11-23T06:42:00Z</dcterms:modified>
</cp:coreProperties>
</file>