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BE4" w:rsidRPr="00EC4239" w:rsidRDefault="00EC4239" w:rsidP="00B57BE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                </w:t>
      </w:r>
      <w:r w:rsidR="00B57BE4" w:rsidRPr="00EC42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Порядок удержаний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из </w:t>
      </w:r>
      <w:r w:rsidR="00B57BE4" w:rsidRPr="00EC42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пенсий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C4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№ 400 от 28.12.2013 «О страховых пенсиях» определяет правила, по которым органы ПФР на основании исполнительных документов могут удержать суммы из пенсии, а  также порядок и условия их удержания.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="00EC4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02.10.2017 №229-ФЗ «Об исполнительном производстве» также предусматривает удержания из пенсии на основании исполнительных документов, поступивших в территориальный орган ПФР из службы судебных приставов или непосредственно от взыскателя.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EC4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исполнительных документов территориальным органом ПФР из сумм пенсии могут производиться следующие удержания: 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-  на алименты;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задолженности по кредитам, коммунальным платежам, административные штрафы,       налоги и сборы;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возмещение материального ущерба, причиненного юридическому либо физическому    лицу;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возмещение вреда, причиненному здоровью;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возмещение ущерба, причиненного преступлением;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- и другое.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="00EC4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 5 статьи 26 Закона «О страховых пенсиях» предусматривает </w:t>
      </w:r>
      <w:r w:rsidRPr="00B57BE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обязанность пенсионера извещать территориальный орган</w:t>
      </w: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о наступлении обстоятельств, влекущих за собой изменение размера пенсии или прекращение ее выплаты, не позднее следующего рабочего дня после наступления соответствующих обстоятельств.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Об этом гражданин уведомляет территориальный орган ПФР в момент приема заявления о первичном назначении пенсии в установленном порядке.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При нарушении этих требований могут образоваться излишне выплаченные суммы пенсии, которые пенсионный орган имеет право взыскать с пенсионера.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этом случае выносится решение о взыскании сумм пенсий, излишне выплаченных пенсионеру, в связи с нарушением им </w:t>
      </w:r>
      <w:proofErr w:type="gramStart"/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. 5 ст. 26 Закона  «О страховых пениях».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C4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Излишне выплаченные суммы возмещаются (удерживаются) как на основании решения территориального органа ПФР, так и в добровольном порядке, путем их перечисления пенсионером на расчетный счет Отделения ПФР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Республике Мордовия</w:t>
      </w: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Реквизиты счета можно получить в Управлении ПФР по месту жительства или пребывания.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="00EC4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Ежемесячный процент удержания в пределах установленного Законом размера указывает судебный пристав-исполнитель в постановлении об обращении взыскания на пенсию.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C4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В соответствии с Законом удержано может быть не более 50 процентов, а в установленных случаях (удержание алиментов на несовершеннолетних детей, возмещение вреда, причиненного здоровью, возмещение вреда лицам, понесшим ущерб в результате смерти кормильца, и возмещение за ущерб, причиненный преступлением) – не более 70 процентов пенсии.</w:t>
      </w:r>
      <w:r w:rsidR="00EC4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Удержания на основании решений органов, осуществляющих пенсионное обеспечение, производится в размере, не превышающем 20 процентов пенсии.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EC4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Должник – пенсионер может изменить процент удержания из пенсии при наличии объективных причин (например – болезнь, тяжелое материальное положение и др.).  Для этого необходимо обратиться в службу судебных приставов для уменьшения  ежемесячного процента удержаний.</w:t>
      </w:r>
    </w:p>
    <w:p w:rsidR="00B57BE4" w:rsidRPr="00B57BE4" w:rsidRDefault="00B57BE4" w:rsidP="00EC42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C4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57BE4">
        <w:rPr>
          <w:rFonts w:ascii="Times New Roman" w:eastAsia="Times New Roman" w:hAnsi="Times New Roman" w:cs="Times New Roman"/>
          <w:sz w:val="24"/>
          <w:szCs w:val="24"/>
          <w:lang w:eastAsia="ru-RU"/>
        </w:rPr>
        <w:t> Информацию о причине и размере ежемесячного удержания из пенсии в первую очередь можно получить у судебного пристава-исполнителя, вынесшего в отношении пенсионера постановление об обращении взыскания на пенсию.   Кроме того, указанную информацию можно получить в территориальном органе ПФР по месту жительства (пребывания) пенсионера при обращении в клиентскую службу или по телефонам «горячей линии»</w:t>
      </w:r>
    </w:p>
    <w:sectPr w:rsidR="00B57BE4" w:rsidRPr="00B57BE4" w:rsidSect="00AE7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239" w:rsidRDefault="00EC4239" w:rsidP="00EC4239">
      <w:pPr>
        <w:spacing w:after="0" w:line="240" w:lineRule="auto"/>
      </w:pPr>
      <w:r>
        <w:separator/>
      </w:r>
    </w:p>
  </w:endnote>
  <w:endnote w:type="continuationSeparator" w:id="1">
    <w:p w:rsidR="00EC4239" w:rsidRDefault="00EC4239" w:rsidP="00EC4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239" w:rsidRDefault="00EC4239" w:rsidP="00EC4239">
      <w:pPr>
        <w:spacing w:after="0" w:line="240" w:lineRule="auto"/>
      </w:pPr>
      <w:r>
        <w:separator/>
      </w:r>
    </w:p>
  </w:footnote>
  <w:footnote w:type="continuationSeparator" w:id="1">
    <w:p w:rsidR="00EC4239" w:rsidRDefault="00EC4239" w:rsidP="00EC42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7BE4"/>
    <w:rsid w:val="008C5595"/>
    <w:rsid w:val="00AE7D46"/>
    <w:rsid w:val="00B57BE4"/>
    <w:rsid w:val="00EC4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D46"/>
  </w:style>
  <w:style w:type="paragraph" w:styleId="1">
    <w:name w:val="heading 1"/>
    <w:basedOn w:val="a"/>
    <w:link w:val="10"/>
    <w:uiPriority w:val="9"/>
    <w:qFormat/>
    <w:rsid w:val="00B57B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57B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7B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7B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57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57BE4"/>
    <w:rPr>
      <w:i/>
      <w:iCs/>
    </w:rPr>
  </w:style>
  <w:style w:type="character" w:customStyle="1" w:styleId="b-share-form-button">
    <w:name w:val="b-share-form-button"/>
    <w:basedOn w:val="a0"/>
    <w:rsid w:val="00B57BE4"/>
  </w:style>
  <w:style w:type="character" w:styleId="a5">
    <w:name w:val="Hyperlink"/>
    <w:basedOn w:val="a0"/>
    <w:uiPriority w:val="99"/>
    <w:semiHidden/>
    <w:unhideWhenUsed/>
    <w:rsid w:val="00B57BE4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EC42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C4239"/>
  </w:style>
  <w:style w:type="paragraph" w:styleId="a8">
    <w:name w:val="footer"/>
    <w:basedOn w:val="a"/>
    <w:link w:val="a9"/>
    <w:uiPriority w:val="99"/>
    <w:semiHidden/>
    <w:unhideWhenUsed/>
    <w:rsid w:val="00EC42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C42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3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15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8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1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68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2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1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76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12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8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0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1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06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381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40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7083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352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503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Палькина НН.</cp:lastModifiedBy>
  <cp:revision>2</cp:revision>
  <cp:lastPrinted>2017-12-23T11:28:00Z</cp:lastPrinted>
  <dcterms:created xsi:type="dcterms:W3CDTF">2017-11-20T13:08:00Z</dcterms:created>
  <dcterms:modified xsi:type="dcterms:W3CDTF">2017-12-23T11:28:00Z</dcterms:modified>
</cp:coreProperties>
</file>