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D9E" w:rsidRPr="00082EE7" w:rsidRDefault="00DA6B11" w:rsidP="00F34D9E">
      <w:pPr>
        <w:shd w:val="clear" w:color="auto" w:fill="FFFFFF"/>
        <w:spacing w:after="0" w:line="240" w:lineRule="auto"/>
        <w:ind w:left="31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082EE7">
        <w:rPr>
          <w:rFonts w:ascii="Times New Roman" w:hAnsi="Times New Roman" w:cs="Times New Roman"/>
          <w:sz w:val="48"/>
          <w:szCs w:val="48"/>
        </w:rPr>
        <w:fldChar w:fldCharType="begin"/>
      </w:r>
      <w:r w:rsidRPr="00082EE7">
        <w:rPr>
          <w:rFonts w:ascii="Times New Roman" w:hAnsi="Times New Roman" w:cs="Times New Roman"/>
          <w:sz w:val="48"/>
          <w:szCs w:val="48"/>
        </w:rPr>
        <w:instrText xml:space="preserve"> HYPERLINK "http://www.sovetdeputatov.ru/index.php?option=com_remository&amp;Itemid=0&amp;func=startdown&amp;id=90" \t "_blank" </w:instrText>
      </w:r>
      <w:r w:rsidRPr="00082EE7">
        <w:rPr>
          <w:rFonts w:ascii="Times New Roman" w:hAnsi="Times New Roman" w:cs="Times New Roman"/>
          <w:sz w:val="48"/>
          <w:szCs w:val="48"/>
        </w:rPr>
        <w:fldChar w:fldCharType="separate"/>
      </w:r>
      <w:r w:rsidR="00F34D9E" w:rsidRPr="00082EE7">
        <w:rPr>
          <w:rFonts w:ascii="Times New Roman" w:eastAsia="Times New Roman" w:hAnsi="Times New Roman" w:cs="Times New Roman"/>
          <w:b/>
          <w:bCs/>
          <w:color w:val="000000"/>
          <w:spacing w:val="50"/>
          <w:sz w:val="48"/>
          <w:szCs w:val="48"/>
          <w:lang w:eastAsia="ru-RU"/>
        </w:rPr>
        <w:t>ОТЧЕТ</w:t>
      </w:r>
      <w:r w:rsidR="00082EE7" w:rsidRPr="00082EE7">
        <w:rPr>
          <w:rFonts w:ascii="Times New Roman" w:eastAsia="Times New Roman" w:hAnsi="Times New Roman" w:cs="Times New Roman"/>
          <w:b/>
          <w:bCs/>
          <w:color w:val="000000"/>
          <w:spacing w:val="50"/>
          <w:sz w:val="48"/>
          <w:szCs w:val="48"/>
          <w:lang w:eastAsia="ru-RU"/>
        </w:rPr>
        <w:t xml:space="preserve"> ПРЕДСЕДАТЕЛЯ</w:t>
      </w:r>
      <w:r w:rsidR="00F34D9E" w:rsidRPr="00082EE7">
        <w:rPr>
          <w:rFonts w:ascii="Times New Roman" w:eastAsia="Times New Roman" w:hAnsi="Times New Roman" w:cs="Times New Roman"/>
          <w:color w:val="0000FF"/>
          <w:sz w:val="48"/>
          <w:szCs w:val="48"/>
          <w:u w:val="single"/>
          <w:lang w:eastAsia="ru-RU"/>
        </w:rPr>
        <w:t xml:space="preserve"> </w:t>
      </w:r>
      <w:r w:rsidRPr="00082EE7">
        <w:rPr>
          <w:rFonts w:ascii="Times New Roman" w:eastAsia="Times New Roman" w:hAnsi="Times New Roman" w:cs="Times New Roman"/>
          <w:color w:val="0000FF"/>
          <w:sz w:val="48"/>
          <w:szCs w:val="48"/>
          <w:u w:val="single"/>
          <w:lang w:eastAsia="ru-RU"/>
        </w:rPr>
        <w:fldChar w:fldCharType="end"/>
      </w:r>
    </w:p>
    <w:p w:rsidR="00F34D9E" w:rsidRPr="00D47181" w:rsidRDefault="00700986" w:rsidP="00F34D9E">
      <w:pPr>
        <w:shd w:val="clear" w:color="auto" w:fill="FFFFFF"/>
        <w:spacing w:after="0" w:line="240" w:lineRule="auto"/>
        <w:ind w:left="31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hyperlink r:id="rId5" w:tgtFrame="_blank" w:history="1">
        <w:r w:rsidR="00F34D9E" w:rsidRP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lang w:eastAsia="ru-RU"/>
          </w:rPr>
          <w:t>Совета</w:t>
        </w:r>
        <w:r w:rsid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lang w:eastAsia="ru-RU"/>
          </w:rPr>
          <w:t xml:space="preserve"> </w:t>
        </w:r>
        <w:r w:rsidR="00F34D9E" w:rsidRP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lang w:eastAsia="ru-RU"/>
          </w:rPr>
          <w:t>депутатов</w:t>
        </w:r>
        <w:r w:rsidR="00F34D9E" w:rsidRP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u w:val="single"/>
            <w:lang w:eastAsia="ru-RU"/>
          </w:rPr>
          <w:t xml:space="preserve"> </w:t>
        </w:r>
      </w:hyperlink>
    </w:p>
    <w:p w:rsidR="00F34D9E" w:rsidRPr="00D47181" w:rsidRDefault="00700986" w:rsidP="00F34D9E">
      <w:pPr>
        <w:shd w:val="clear" w:color="auto" w:fill="FFFFFF"/>
        <w:spacing w:after="0" w:line="240" w:lineRule="auto"/>
        <w:ind w:left="31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hyperlink r:id="rId6" w:tgtFrame="_blank" w:history="1">
        <w:proofErr w:type="spellStart"/>
        <w:r w:rsidR="00F34D9E" w:rsidRP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lang w:eastAsia="ru-RU"/>
          </w:rPr>
          <w:t>Атяшевского</w:t>
        </w:r>
        <w:proofErr w:type="spellEnd"/>
        <w:r w:rsid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lang w:eastAsia="ru-RU"/>
          </w:rPr>
          <w:t xml:space="preserve"> </w:t>
        </w:r>
        <w:r w:rsidR="00F34D9E" w:rsidRP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lang w:eastAsia="ru-RU"/>
          </w:rPr>
          <w:t>муниципального</w:t>
        </w:r>
        <w:r w:rsidR="00F34D9E" w:rsidRP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u w:val="single"/>
            <w:lang w:eastAsia="ru-RU"/>
          </w:rPr>
          <w:t xml:space="preserve"> </w:t>
        </w:r>
        <w:r w:rsidR="00F34D9E" w:rsidRPr="00D47181">
          <w:rPr>
            <w:rFonts w:ascii="Times New Roman" w:eastAsia="Times New Roman" w:hAnsi="Times New Roman" w:cs="Times New Roman"/>
            <w:b/>
            <w:color w:val="000000"/>
            <w:spacing w:val="50"/>
            <w:sz w:val="52"/>
            <w:szCs w:val="52"/>
            <w:lang w:eastAsia="ru-RU"/>
          </w:rPr>
          <w:t>района</w:t>
        </w:r>
        <w:r w:rsidR="00F34D9E" w:rsidRPr="00D47181">
          <w:rPr>
            <w:rFonts w:ascii="Times New Roman" w:eastAsia="Times New Roman" w:hAnsi="Times New Roman" w:cs="Times New Roman"/>
            <w:b/>
            <w:color w:val="0000FF"/>
            <w:sz w:val="52"/>
            <w:szCs w:val="52"/>
            <w:u w:val="single"/>
            <w:lang w:eastAsia="ru-RU"/>
          </w:rPr>
          <w:t xml:space="preserve"> </w:t>
        </w:r>
      </w:hyperlink>
    </w:p>
    <w:p w:rsidR="00F34D9E" w:rsidRPr="00D47181" w:rsidRDefault="00F34D9E" w:rsidP="00F34D9E">
      <w:pPr>
        <w:shd w:val="clear" w:color="auto" w:fill="FFFFFF"/>
        <w:spacing w:after="0" w:line="240" w:lineRule="auto"/>
        <w:ind w:left="677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52"/>
          <w:szCs w:val="52"/>
          <w:lang w:eastAsia="ru-RU"/>
        </w:rPr>
      </w:pPr>
      <w:r w:rsidRPr="00D47181">
        <w:rPr>
          <w:rFonts w:ascii="Times New Roman" w:eastAsia="Times New Roman" w:hAnsi="Times New Roman" w:cs="Times New Roman"/>
          <w:sz w:val="52"/>
          <w:szCs w:val="52"/>
          <w:lang w:eastAsia="ru-RU"/>
        </w:rPr>
        <w:t>«</w:t>
      </w:r>
      <w:hyperlink r:id="rId7" w:tgtFrame="_blank" w:history="1">
        <w:r w:rsidRPr="00D47181">
          <w:rPr>
            <w:rFonts w:ascii="Times New Roman" w:eastAsia="Times New Roman" w:hAnsi="Times New Roman" w:cs="Times New Roman"/>
            <w:b/>
            <w:bCs/>
            <w:color w:val="000000"/>
            <w:spacing w:val="30"/>
            <w:sz w:val="52"/>
            <w:szCs w:val="52"/>
            <w:lang w:eastAsia="ru-RU"/>
          </w:rPr>
          <w:t xml:space="preserve">Об </w:t>
        </w:r>
        <w:r w:rsidRPr="00D47181">
          <w:rPr>
            <w:rFonts w:ascii="Times New Roman" w:eastAsia="Times New Roman" w:hAnsi="Times New Roman" w:cs="Times New Roman"/>
            <w:b/>
            <w:bCs/>
            <w:color w:val="000000"/>
            <w:spacing w:val="-2"/>
            <w:sz w:val="52"/>
            <w:szCs w:val="52"/>
            <w:lang w:eastAsia="ru-RU"/>
          </w:rPr>
          <w:t xml:space="preserve">итогах работы Совета депутатов </w:t>
        </w:r>
        <w:proofErr w:type="spellStart"/>
        <w:r w:rsidRPr="00D47181">
          <w:rPr>
            <w:rFonts w:ascii="Times New Roman" w:eastAsia="Times New Roman" w:hAnsi="Times New Roman" w:cs="Times New Roman"/>
            <w:b/>
            <w:bCs/>
            <w:color w:val="000000"/>
            <w:spacing w:val="-2"/>
            <w:sz w:val="52"/>
            <w:szCs w:val="52"/>
            <w:lang w:eastAsia="ru-RU"/>
          </w:rPr>
          <w:t>Атяшевского</w:t>
        </w:r>
        <w:proofErr w:type="spellEnd"/>
      </w:hyperlink>
    </w:p>
    <w:p w:rsidR="00F34D9E" w:rsidRPr="00D47181" w:rsidRDefault="00700986" w:rsidP="00F34D9E">
      <w:pPr>
        <w:shd w:val="clear" w:color="auto" w:fill="FFFFFF"/>
        <w:spacing w:after="0" w:line="240" w:lineRule="auto"/>
        <w:ind w:left="677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hyperlink r:id="rId8" w:tgtFrame="_blank" w:history="1">
        <w:r w:rsidR="00F34D9E" w:rsidRPr="00D47181">
          <w:rPr>
            <w:rFonts w:ascii="Times New Roman" w:eastAsia="Times New Roman" w:hAnsi="Times New Roman" w:cs="Times New Roman"/>
            <w:b/>
            <w:bCs/>
            <w:color w:val="000000"/>
            <w:spacing w:val="-2"/>
            <w:sz w:val="52"/>
            <w:szCs w:val="52"/>
            <w:lang w:eastAsia="ru-RU"/>
          </w:rPr>
          <w:t>муниципального</w:t>
        </w:r>
        <w:r w:rsidR="00D47181">
          <w:rPr>
            <w:rFonts w:ascii="Times New Roman" w:eastAsia="Times New Roman" w:hAnsi="Times New Roman" w:cs="Times New Roman"/>
            <w:b/>
            <w:bCs/>
            <w:color w:val="000000"/>
            <w:spacing w:val="-2"/>
            <w:sz w:val="52"/>
            <w:szCs w:val="52"/>
            <w:lang w:eastAsia="ru-RU"/>
          </w:rPr>
          <w:t xml:space="preserve"> </w:t>
        </w:r>
        <w:r w:rsidR="00F34D9E" w:rsidRPr="00D47181">
          <w:rPr>
            <w:rFonts w:ascii="Times New Roman" w:eastAsia="Times New Roman" w:hAnsi="Times New Roman" w:cs="Times New Roman"/>
            <w:b/>
            <w:bCs/>
            <w:color w:val="000000"/>
            <w:spacing w:val="-2"/>
            <w:sz w:val="52"/>
            <w:szCs w:val="52"/>
            <w:lang w:eastAsia="ru-RU"/>
          </w:rPr>
          <w:t>района</w:t>
        </w:r>
        <w:r w:rsidR="00D47181">
          <w:rPr>
            <w:rFonts w:ascii="Times New Roman" w:eastAsia="Times New Roman" w:hAnsi="Times New Roman" w:cs="Times New Roman"/>
            <w:b/>
            <w:bCs/>
            <w:color w:val="000000"/>
            <w:spacing w:val="-2"/>
            <w:sz w:val="52"/>
            <w:szCs w:val="52"/>
            <w:lang w:eastAsia="ru-RU"/>
          </w:rPr>
          <w:t xml:space="preserve"> </w:t>
        </w:r>
        <w:r w:rsidR="00237FB1" w:rsidRPr="00D47181">
          <w:rPr>
            <w:rFonts w:ascii="Times New Roman" w:eastAsia="Times New Roman" w:hAnsi="Times New Roman" w:cs="Times New Roman"/>
            <w:b/>
            <w:bCs/>
            <w:color w:val="000000"/>
            <w:spacing w:val="-1"/>
            <w:sz w:val="52"/>
            <w:szCs w:val="52"/>
            <w:lang w:eastAsia="ru-RU"/>
          </w:rPr>
          <w:t>за</w:t>
        </w:r>
        <w:r w:rsidR="00D47181">
          <w:rPr>
            <w:rFonts w:ascii="Times New Roman" w:eastAsia="Times New Roman" w:hAnsi="Times New Roman" w:cs="Times New Roman"/>
            <w:b/>
            <w:bCs/>
            <w:color w:val="000000"/>
            <w:spacing w:val="-1"/>
            <w:sz w:val="52"/>
            <w:szCs w:val="52"/>
            <w:lang w:eastAsia="ru-RU"/>
          </w:rPr>
          <w:t xml:space="preserve"> </w:t>
        </w:r>
        <w:r w:rsidR="00237FB1" w:rsidRPr="00D47181">
          <w:rPr>
            <w:rFonts w:ascii="Times New Roman" w:eastAsia="Times New Roman" w:hAnsi="Times New Roman" w:cs="Times New Roman"/>
            <w:b/>
            <w:bCs/>
            <w:color w:val="000000"/>
            <w:spacing w:val="-1"/>
            <w:sz w:val="52"/>
            <w:szCs w:val="52"/>
            <w:lang w:eastAsia="ru-RU"/>
          </w:rPr>
          <w:t>2015</w:t>
        </w:r>
        <w:r w:rsidR="003F29FD">
          <w:rPr>
            <w:rFonts w:ascii="Times New Roman" w:eastAsia="Times New Roman" w:hAnsi="Times New Roman" w:cs="Times New Roman"/>
            <w:b/>
            <w:bCs/>
            <w:color w:val="000000"/>
            <w:spacing w:val="-1"/>
            <w:sz w:val="52"/>
            <w:szCs w:val="52"/>
            <w:lang w:eastAsia="ru-RU"/>
          </w:rPr>
          <w:t xml:space="preserve"> </w:t>
        </w:r>
        <w:r w:rsidR="00D47181">
          <w:rPr>
            <w:rFonts w:ascii="Times New Roman" w:eastAsia="Times New Roman" w:hAnsi="Times New Roman" w:cs="Times New Roman"/>
            <w:b/>
            <w:bCs/>
            <w:color w:val="000000"/>
            <w:spacing w:val="-1"/>
            <w:sz w:val="52"/>
            <w:szCs w:val="52"/>
            <w:lang w:eastAsia="ru-RU"/>
          </w:rPr>
          <w:t>год»</w:t>
        </w:r>
        <w:r w:rsidR="00F34D9E" w:rsidRPr="00D47181">
          <w:rPr>
            <w:rFonts w:ascii="Times New Roman" w:eastAsia="Times New Roman" w:hAnsi="Times New Roman" w:cs="Times New Roman"/>
            <w:color w:val="0000FF"/>
            <w:sz w:val="52"/>
            <w:szCs w:val="52"/>
            <w:u w:val="single"/>
            <w:lang w:eastAsia="ru-RU"/>
          </w:rPr>
          <w:t xml:space="preserve"> </w:t>
        </w:r>
      </w:hyperlink>
    </w:p>
    <w:p w:rsidR="00F34D9E" w:rsidRPr="00F34D9E" w:rsidRDefault="00F34D9E" w:rsidP="00F34D9E">
      <w:pPr>
        <w:shd w:val="clear" w:color="auto" w:fill="FFFFFF"/>
        <w:spacing w:after="0" w:line="240" w:lineRule="auto"/>
        <w:ind w:left="67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D9E" w:rsidRPr="00F34D9E" w:rsidRDefault="00F34D9E" w:rsidP="00F34D9E">
      <w:pPr>
        <w:shd w:val="clear" w:color="auto" w:fill="FFFFFF"/>
        <w:spacing w:after="0" w:line="240" w:lineRule="auto"/>
        <w:ind w:left="67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CE5" w:rsidRDefault="006C1CE5" w:rsidP="00D471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181" w:rsidRDefault="00D47181" w:rsidP="00D471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181" w:rsidRDefault="00D47181" w:rsidP="00D471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181" w:rsidRDefault="00D47181" w:rsidP="00D471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261" w:rsidRDefault="008A2261" w:rsidP="00D471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D9E" w:rsidRPr="00F34D9E" w:rsidRDefault="00F34D9E" w:rsidP="00F34D9E">
      <w:pPr>
        <w:shd w:val="clear" w:color="auto" w:fill="FFFFFF"/>
        <w:spacing w:after="0" w:line="360" w:lineRule="auto"/>
        <w:ind w:left="6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Уважаемые депутаты, приглашенные!</w:t>
      </w:r>
    </w:p>
    <w:p w:rsidR="00F34D9E" w:rsidRDefault="00F34D9E" w:rsidP="005B55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В системе органов местного самоуправления представительному органу местного самоуправления – Совету депутатов от</w:t>
      </w:r>
      <w:r w:rsidR="00CB6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водится особое место, поскольку</w:t>
      </w:r>
      <w:r w:rsidRPr="00F34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он непосредственно выражает волю населения муниципального образования, принимает от его имени решения, действующие на территории </w:t>
      </w:r>
      <w:proofErr w:type="spellStart"/>
      <w:r w:rsidRPr="00F34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5B556C" w:rsidRPr="005B556C" w:rsidRDefault="005B556C" w:rsidP="005B556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56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обязанностей председа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теля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Pr="005B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являет</w:t>
      </w:r>
      <w:r w:rsidR="00CB644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представление отчета</w:t>
      </w:r>
      <w:r w:rsidRPr="005B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представительного органа.</w:t>
      </w:r>
    </w:p>
    <w:p w:rsidR="00F34D9E" w:rsidRPr="001668D8" w:rsidRDefault="005B556C" w:rsidP="001668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5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данного правового положения действующей редакции Регламента рай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совета, позвольте мне как председателю Совета депутатов представить</w:t>
      </w:r>
      <w:r w:rsidRPr="005B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инф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ормацию об итогах работы за 2015 год </w:t>
      </w:r>
      <w:r w:rsidRPr="005B556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приоритетных задачах, которые стоят перед депутатским корпусом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2016</w:t>
      </w:r>
      <w:r w:rsidRPr="005B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В составе Совета депутатов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сформированы 4 постоянные комиссии из числа депутатов Совета депутатов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района: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-  комиссия по бюджету, финансам и налогам (Председатель комиссии –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Игушкин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Дмитрий Николаевич);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-  комиссия по вопросам местного самоуправления (Председатель комиссии –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Климбовский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Сергей Александрович);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-  комиссия по социальной политике (Председатель комиссии –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Чиняев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 Николаевич</w:t>
      </w:r>
      <w:proofErr w:type="gram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)</w:t>
      </w:r>
      <w:proofErr w:type="gram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-  комиссия по экономической политике (Председатель комиссии –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Суняйкин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 Дмитриевич).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В соответствии с Уставом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деятельность Совета депутатов была направлена на укрепление правовой, экономической базы местного самоуправления с целью более полного и качественного удовлетворения запросов населения района.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Совет депутатов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F76E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своей работе руководствуется</w:t>
      </w: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нормами федерального и регионального законодательства, </w:t>
      </w: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Уставом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Регламентом, уделяя при этом особое внимание совершенствованию нормативно-правовой базы района и правоприменительной практики.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Работа по основным направлениям деятельности Совета депутатов осуществлялась в различных формах. Основными видами деятельности Совета депутатов являлись: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разработка проектов решений Совета депутатов;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анализ проектов нормативно-правовых актов, выносимых на рассмотрение Совета депутатов;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 подготовка замечаний, предложений по рассматриваемым проектам;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прием населения и содействие в решении вопросов местного значения;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принятие программ развития муниципального образования, утверждение отчетов об их исполнении;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проведение заседаний постоянных депутатских комиссий;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проведение заседаний Совета депутатов;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gram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исполнением принятых решений Совета депутатов.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Деятельность Совета депутатов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</w:t>
      </w:r>
      <w:r w:rsidR="00237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proofErr w:type="spellEnd"/>
      <w:r w:rsidR="00237F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в 2015</w:t>
      </w: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 проходила в тесном и конструктивном сотрудничестве с Администрацией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и прокуратурой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района.</w:t>
      </w:r>
    </w:p>
    <w:p w:rsidR="00F76E82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Основным и приоритетным направлением в работе Совета депутатов является формирование и постоянное совершенствование необходимой для развития района правовой и финансово-экономической базы, являющейся основой для созидательной и эффективной жизнедеятельности жителей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Pr="00D224EB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Советом депутатов </w:t>
      </w:r>
      <w:proofErr w:type="spellStart"/>
      <w:r w:rsidRPr="00D224EB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Атяшевск</w:t>
      </w:r>
      <w:r w:rsidR="00DA0F25" w:rsidRPr="00D224EB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ого</w:t>
      </w:r>
      <w:proofErr w:type="spellEnd"/>
      <w:r w:rsidR="00DA0F25" w:rsidRPr="00D224EB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муниципального района в 2015 году было проведено 9 заседаний, из них 5 внеочередных; принято 70 решений, 56</w:t>
      </w:r>
      <w:r w:rsidRPr="00D224EB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- из них нормативного характера.</w:t>
      </w: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Работа Совета депутатов осуществлялась на основании Перспективного плана. При планировании работы Совета депутатов основное внимание </w:t>
      </w: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уделялось значимости и актуальности вопросов, вносимых на заседания Совета депутатов.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Значительную роль в работе Совета депутатов занимает деятельность постоянных депутатских комиссий. Благодаря их работе обеспечивается тщательная и продуманная подготовка проектов нормативных правовых актов, их детальное обсуждение, и как следствие, принятие Советом депутатов взвешенных решен</w:t>
      </w:r>
      <w:r w:rsidR="00DA6B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ий. 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Особое внимание уделялось социальному блоку вопросов, дальнейшему совершенствованию нормативно-правовой базы в рамках бюджетной и экономической политики.     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В рамках совершенствования нормативно-правовой базы и своевременного </w:t>
      </w:r>
      <w:proofErr w:type="gram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приведения</w:t>
      </w:r>
      <w:proofErr w:type="gram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принятых Советом депутатов решений в соответствие с нормами действующего законодательства, Советом депутатов приведены в соответствие с федеральным законодательством и законодательством Республики Мордовия нормативно-правовые акты района, касающиеся вопросов муниципальной службы, регулирования процесса управления и распоряжения муниципальным имуществом  и другие.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Безусловно, ключевыми вопросами, рассматриваемыми Советом депутатов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являются вопросы: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утверждения бюджета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и отчета о его исполнении;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приведение Устава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в соответствии с требованиями федерального и регионального законодательства.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Целью проводимой бюджет</w:t>
      </w:r>
      <w:r w:rsidR="00DA6B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ной и финансовой политики в 2015</w:t>
      </w: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 является необходимость поддержания сбалансированности бюджета и разумной политики сдерживания расходов.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Для достижения этих целей продолжается работа по решению задач, обеспечивающих: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создание благоприятных условий для социально-экономического развития района и привлечения инвестиций;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реализация мер, направленных на увеличение налоговых и неналоговых доходов бюджета района;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повышение эффективности управления муниципальным имуществом;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совершенствование межбюджетных отношений, обеспечивающих реализацию реформы местного самоуправления в полном объеме;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определение приоритетов и целей использования бюджетных средств.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Совет депутатов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постоянно стремится к формированию устойчивого интереса жителей района к принимаемым Советом решениям. Деятельность Совета депутатов регулярно освещается в средствах массовой информации, в частности в районной газете «Вперед», а также на сайте органов местного самоуправления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Неотъемлемой частью в работе депутатов является работа с населением. Это приёмы граждан, рассмотрение обращений жителей, непосредственное обсуждение и решение вопросов в ходе проведения встреч, собраний, взаимодействия со службами, предприятиями.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Необходимо активизировать работу депутатов в плане приема граждан.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Многие депутаты являются руководителями с/х предприятий, поэтому в решении большинства вопросов имеется возможность. Прошу корректно относиться к просьбам граждан.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Поступившая в ходе приема граждан  информация помогает депутатам в решении повседневных проблем на территории своих избирательных округов, позволяет владеть полной и объективной информацией о ситуации во всех сферах жизнедеятельности их избирательного округа. Результатом этой работы является изыскание возможностей положительного влияния и реального решения возникающих проблем жителей и формирование доверие граждан к деятельности властных структур.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В заключение хочется отметить, что цель работы Совета депутатов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– стабильное социально – экономическое развитие района и рост благосостояния его жителей, и от того, как мы слаженно будем работать на всех уровнях власти, во многом будет зависеть успешное выполнение поставленных перед органами местного самоуправления задач.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Вопросы социальной защищенности граждан, которым необходима в нынешних условиях поддержка, должны оставаться одним из основополагающих направлений работы депутатов и впредь.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Одна из главных составляющих нашей работы - решение проблем наших избирателей,</w:t>
      </w:r>
      <w:r w:rsidRPr="00F34D9E">
        <w:rPr>
          <w:rFonts w:ascii="Arial Unicode MS" w:eastAsia="Times New Roman" w:hAnsi="Arial Unicode MS" w:cs="Arial Unicode MS" w:hint="eastAsia"/>
          <w:bCs/>
          <w:sz w:val="28"/>
          <w:szCs w:val="28"/>
          <w:lang w:eastAsia="ru-RU"/>
        </w:rPr>
        <w:t xml:space="preserve">　　</w:t>
      </w:r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тех, чьи интересы мы представляем в Совете депутатов </w:t>
      </w:r>
      <w:proofErr w:type="spellStart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района.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34D9E" w:rsidRPr="00F34D9E" w:rsidRDefault="00F34D9E" w:rsidP="00F34D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Уважаемые депутаты!</w:t>
      </w:r>
    </w:p>
    <w:p w:rsidR="00F34D9E" w:rsidRPr="00F34D9E" w:rsidRDefault="00F76E82" w:rsidP="00F34D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Отчетный период также был насыщен значимыми для нашего района событиями</w:t>
      </w:r>
      <w:proofErr w:type="gramStart"/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="007009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минувшем году депутаты 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принимали самое активное участие в общественной жизни района. Многие депутаты постоянно участвуют в работе</w:t>
      </w:r>
      <w:r w:rsidR="00921A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Администрации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являются членами комиссий, рабочих групп, сформированных для различных целей с помощью нормативно-правовых актов Главы Администрации </w:t>
      </w:r>
      <w:proofErr w:type="spellStart"/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Атяшевского</w:t>
      </w:r>
      <w:proofErr w:type="spellEnd"/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Вместе со своими трудовыми коллективами депутаты Совета депутатов внесли весомый вклад в благоустройство района.</w:t>
      </w:r>
    </w:p>
    <w:p w:rsidR="00F34D9E" w:rsidRDefault="00DA6B11" w:rsidP="00F34D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В 2016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году Совету депутатов предстоит многоплановая работа по дальнейшему социальн</w:t>
      </w:r>
      <w:r w:rsidR="007009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о-экономическому развитию района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благо его жителей.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Лозунг депутатов остается прежним: "Все для блага человека!". За каждым лозунгом, как вы понимаете, должны стоять конкретные дела. И только авторитет депутатов, их реальный вклад в общее дело позволят каждому избраннику народа действительно считать себя выразителями интересов и чаяний горожан, простых людей, своих избирателей.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Призываю депутатов, своих коллег, в этом году к дальнейшей созидательной 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деятельности во имя дальнейшего процветания нашего </w:t>
      </w:r>
      <w:proofErr w:type="spellStart"/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Атяшевского</w:t>
      </w:r>
      <w:proofErr w:type="spellEnd"/>
      <w:r w:rsidR="00F34D9E" w:rsidRPr="00F34D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района и его жителей!</w:t>
      </w:r>
      <w:r w:rsidR="00F34D9E"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77DE6" w:rsidRPr="00700986" w:rsidRDefault="00377DE6" w:rsidP="0070098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0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7009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завершение доклада особо акцентирую внимание, что главным политическим событием 2016 года станут выборы депутатов Государственной Думы Федерального Собрания России.</w:t>
      </w:r>
      <w:r w:rsidRPr="00377D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77D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Вместе с ними 18 сентября в республике будет избран новый состав Государственного Собрания Мордовии, обновятся составы депутатов в органах местного самоуправления. В это сложное время мы снова должны показать наше единение, наше общее понимание важности выборов для страны и республики. </w:t>
      </w:r>
    </w:p>
    <w:p w:rsidR="00F34D9E" w:rsidRPr="00F34D9E" w:rsidRDefault="00F34D9E" w:rsidP="00F34D9E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F34D9E" w:rsidRPr="00F34D9E" w:rsidRDefault="00F34D9E" w:rsidP="00F34D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Председатель</w:t>
      </w:r>
    </w:p>
    <w:p w:rsidR="00F34D9E" w:rsidRPr="00F34D9E" w:rsidRDefault="00F34D9E" w:rsidP="00F34D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Совета депутатов</w:t>
      </w:r>
    </w:p>
    <w:p w:rsidR="00F34D9E" w:rsidRPr="00F34D9E" w:rsidRDefault="00F34D9E" w:rsidP="00F34D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            Н.М. </w:t>
      </w:r>
      <w:proofErr w:type="spellStart"/>
      <w:r w:rsidRPr="00F34D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Казаев</w:t>
      </w:r>
      <w:proofErr w:type="spellEnd"/>
    </w:p>
    <w:p w:rsidR="00F34D9E" w:rsidRPr="00F34D9E" w:rsidRDefault="00F34D9E" w:rsidP="00F34D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D9E" w:rsidRPr="00F34D9E" w:rsidRDefault="00F34D9E" w:rsidP="00F34D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D9E" w:rsidRPr="00F34D9E" w:rsidRDefault="00F34D9E" w:rsidP="00F34D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A53" w:rsidRDefault="00D51A53"/>
    <w:p w:rsidR="00A44FE5" w:rsidRDefault="00A44FE5"/>
    <w:p w:rsidR="007E5274" w:rsidRDefault="007E5274"/>
    <w:sectPr w:rsidR="007E5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D9E"/>
    <w:rsid w:val="0002742A"/>
    <w:rsid w:val="00082EE7"/>
    <w:rsid w:val="001668D8"/>
    <w:rsid w:val="00237FB1"/>
    <w:rsid w:val="00377DE6"/>
    <w:rsid w:val="003F29FD"/>
    <w:rsid w:val="00413293"/>
    <w:rsid w:val="005B556C"/>
    <w:rsid w:val="006C1CE5"/>
    <w:rsid w:val="00700986"/>
    <w:rsid w:val="007E5274"/>
    <w:rsid w:val="008A2261"/>
    <w:rsid w:val="00916901"/>
    <w:rsid w:val="00921A8C"/>
    <w:rsid w:val="00A44FE5"/>
    <w:rsid w:val="00CB6447"/>
    <w:rsid w:val="00D224EB"/>
    <w:rsid w:val="00D47181"/>
    <w:rsid w:val="00D51A53"/>
    <w:rsid w:val="00DA0F25"/>
    <w:rsid w:val="00DA6B11"/>
    <w:rsid w:val="00F34D9E"/>
    <w:rsid w:val="00F7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vetdeputatov.ru/index.php?option=com_remository&amp;Itemid=0&amp;func=startdown&amp;id=9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ovetdeputatov.ru/index.php?option=com_remository&amp;Itemid=0&amp;func=startdown&amp;id=9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ovetdeputatov.ru/index.php?option=com_remository&amp;Itemid=0&amp;func=startdown&amp;id=90" TargetMode="External"/><Relationship Id="rId5" Type="http://schemas.openxmlformats.org/officeDocument/2006/relationships/hyperlink" Target="http://www.sovetdeputatov.ru/index.php?option=com_remository&amp;Itemid=0&amp;func=startdown&amp;id=9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37</cp:revision>
  <dcterms:created xsi:type="dcterms:W3CDTF">2016-03-03T02:24:00Z</dcterms:created>
  <dcterms:modified xsi:type="dcterms:W3CDTF">2016-03-27T03:48:00Z</dcterms:modified>
</cp:coreProperties>
</file>