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E41" w:rsidRDefault="00DE2E41">
      <w:pPr>
        <w:spacing w:after="0" w:line="240" w:lineRule="auto"/>
        <w:ind w:left="5664" w:firstLine="708"/>
        <w:rPr>
          <w:rFonts w:ascii="Times New Roman" w:eastAsia="Times New Roman" w:hAnsi="Times New Roman" w:cs="Times New Roman"/>
          <w:sz w:val="28"/>
        </w:rPr>
      </w:pPr>
    </w:p>
    <w:p w:rsidR="00096092" w:rsidRDefault="00096092" w:rsidP="00096092">
      <w:pPr>
        <w:pStyle w:val="a4"/>
        <w:jc w:val="center"/>
        <w:rPr>
          <w:b/>
          <w:bCs/>
          <w:sz w:val="48"/>
          <w:szCs w:val="28"/>
        </w:rPr>
      </w:pPr>
      <w:r>
        <w:rPr>
          <w:b/>
          <w:bCs/>
          <w:sz w:val="48"/>
          <w:szCs w:val="28"/>
        </w:rPr>
        <w:t>П О С Т А Н О В Л Е Н И Е</w:t>
      </w:r>
    </w:p>
    <w:p w:rsidR="00096092" w:rsidRDefault="00096092" w:rsidP="00096092">
      <w:pPr>
        <w:pStyle w:val="a4"/>
        <w:jc w:val="center"/>
        <w:rPr>
          <w:b/>
          <w:bCs/>
          <w:sz w:val="40"/>
          <w:szCs w:val="28"/>
        </w:rPr>
      </w:pPr>
    </w:p>
    <w:p w:rsidR="00096092" w:rsidRDefault="0018722F" w:rsidP="00096092">
      <w:pPr>
        <w:pStyle w:val="a4"/>
        <w:jc w:val="center"/>
        <w:rPr>
          <w:sz w:val="36"/>
          <w:szCs w:val="28"/>
        </w:rPr>
      </w:pPr>
      <w:r>
        <w:rPr>
          <w:sz w:val="36"/>
          <w:szCs w:val="28"/>
        </w:rPr>
        <w:t>АДМИНИСТРАЦИИ</w:t>
      </w:r>
      <w:r w:rsidR="00096092">
        <w:rPr>
          <w:sz w:val="36"/>
          <w:szCs w:val="28"/>
        </w:rPr>
        <w:t xml:space="preserve"> АТЯШЕВСКОГО МУНИЦИПАЛЬНОГО РАЙОНА</w:t>
      </w:r>
    </w:p>
    <w:p w:rsidR="00096092" w:rsidRDefault="00096092" w:rsidP="00096092">
      <w:pPr>
        <w:pStyle w:val="a4"/>
        <w:jc w:val="center"/>
        <w:rPr>
          <w:sz w:val="36"/>
          <w:szCs w:val="28"/>
        </w:rPr>
      </w:pPr>
    </w:p>
    <w:p w:rsidR="00096092" w:rsidRDefault="00096092" w:rsidP="00096092">
      <w:pPr>
        <w:pStyle w:val="a4"/>
        <w:tabs>
          <w:tab w:val="left" w:pos="7575"/>
        </w:tabs>
        <w:jc w:val="left"/>
        <w:rPr>
          <w:sz w:val="36"/>
          <w:szCs w:val="28"/>
        </w:rPr>
      </w:pPr>
      <w:r>
        <w:rPr>
          <w:sz w:val="36"/>
          <w:szCs w:val="28"/>
        </w:rPr>
        <w:t>25.12.2013</w:t>
      </w:r>
      <w:r>
        <w:rPr>
          <w:sz w:val="36"/>
          <w:szCs w:val="28"/>
        </w:rPr>
        <w:tab/>
        <w:t>841</w:t>
      </w:r>
    </w:p>
    <w:p w:rsidR="00096092" w:rsidRDefault="00096092" w:rsidP="00096092">
      <w:pPr>
        <w:pStyle w:val="a4"/>
        <w:tabs>
          <w:tab w:val="left" w:pos="210"/>
          <w:tab w:val="center" w:pos="4677"/>
        </w:tabs>
        <w:rPr>
          <w:szCs w:val="28"/>
        </w:rPr>
      </w:pPr>
      <w:r>
        <w:rPr>
          <w:sz w:val="36"/>
          <w:szCs w:val="28"/>
        </w:rPr>
        <w:tab/>
      </w:r>
      <w:r>
        <w:rPr>
          <w:sz w:val="36"/>
          <w:szCs w:val="28"/>
        </w:rPr>
        <w:tab/>
      </w:r>
      <w:r w:rsidR="007F252F" w:rsidRPr="007F252F">
        <w:pict>
          <v:line id="_x0000_s1027" style="position:absolute;left:0;text-align:left;z-index:251660288;mso-position-horizontal-relative:text;mso-position-vertical-relative:text" from="315pt,12.5pt" to="450pt,12.5pt"/>
        </w:pict>
      </w:r>
      <w:r w:rsidR="007F252F" w:rsidRPr="007F252F">
        <w:pict>
          <v:line id="_x0000_s1026" style="position:absolute;left:0;text-align:left;z-index:251659264;mso-position-horizontal-relative:text;mso-position-vertical-relative:text" from="0,12.5pt" to="2in,12.5pt"/>
        </w:pict>
      </w:r>
      <w:r>
        <w:rPr>
          <w:szCs w:val="28"/>
        </w:rPr>
        <w:t>№</w:t>
      </w:r>
    </w:p>
    <w:p w:rsidR="00096092" w:rsidRDefault="00096092" w:rsidP="00096092">
      <w:pPr>
        <w:pStyle w:val="a4"/>
        <w:jc w:val="center"/>
        <w:rPr>
          <w:szCs w:val="28"/>
        </w:rPr>
      </w:pPr>
    </w:p>
    <w:p w:rsidR="00096092" w:rsidRDefault="00096092" w:rsidP="00096092">
      <w:pPr>
        <w:pStyle w:val="a4"/>
        <w:jc w:val="center"/>
        <w:rPr>
          <w:szCs w:val="28"/>
        </w:rPr>
      </w:pPr>
      <w:r>
        <w:rPr>
          <w:szCs w:val="28"/>
        </w:rPr>
        <w:t>р.п. Атяшево</w:t>
      </w:r>
    </w:p>
    <w:p w:rsidR="00096092" w:rsidRDefault="00096092" w:rsidP="00096092">
      <w:pPr>
        <w:tabs>
          <w:tab w:val="left" w:pos="4185"/>
        </w:tabs>
      </w:pPr>
    </w:p>
    <w:p w:rsidR="0018722F" w:rsidRDefault="0018722F" w:rsidP="00096092">
      <w:pPr>
        <w:tabs>
          <w:tab w:val="left" w:pos="4185"/>
        </w:tabs>
      </w:pPr>
    </w:p>
    <w:p w:rsidR="00096092" w:rsidRPr="00D64CF3" w:rsidRDefault="00096092" w:rsidP="00096092">
      <w:pPr>
        <w:pStyle w:val="a6"/>
        <w:jc w:val="center"/>
        <w:rPr>
          <w:b/>
          <w:bCs/>
          <w:sz w:val="28"/>
          <w:szCs w:val="28"/>
        </w:rPr>
      </w:pPr>
      <w:r>
        <w:rPr>
          <w:b/>
          <w:bCs/>
          <w:sz w:val="28"/>
        </w:rPr>
        <w:t>Об утверждении муниципальной программы Атяшевского</w:t>
      </w:r>
      <w:r w:rsidR="0018722F">
        <w:rPr>
          <w:b/>
          <w:bCs/>
          <w:sz w:val="28"/>
        </w:rPr>
        <w:t xml:space="preserve"> </w:t>
      </w:r>
      <w:r>
        <w:rPr>
          <w:b/>
          <w:bCs/>
          <w:sz w:val="28"/>
        </w:rPr>
        <w:t>муниципального района «Дополнительные меры социальной поддержки, социальной помощи на 2014-2020 годы»</w:t>
      </w:r>
    </w:p>
    <w:p w:rsidR="00096092" w:rsidRPr="00A40739" w:rsidRDefault="00096092" w:rsidP="00096092">
      <w:pPr>
        <w:autoSpaceDE w:val="0"/>
        <w:autoSpaceDN w:val="0"/>
        <w:adjustRightInd w:val="0"/>
        <w:ind w:firstLine="720"/>
        <w:rPr>
          <w:rFonts w:ascii="Arial" w:hAnsi="Arial" w:cs="Arial"/>
          <w:sz w:val="26"/>
          <w:szCs w:val="26"/>
        </w:rPr>
      </w:pPr>
    </w:p>
    <w:p w:rsidR="00096092" w:rsidRPr="00096092" w:rsidRDefault="00096092" w:rsidP="00096092">
      <w:pPr>
        <w:pStyle w:val="1"/>
        <w:ind w:firstLine="709"/>
        <w:jc w:val="both"/>
        <w:rPr>
          <w:rFonts w:ascii="Times New Roman" w:eastAsia="Times New Roman" w:hAnsi="Times New Roman" w:cs="Times New Roman"/>
          <w:b w:val="0"/>
          <w:color w:val="000000"/>
          <w:sz w:val="28"/>
          <w:szCs w:val="28"/>
        </w:rPr>
      </w:pPr>
      <w:r w:rsidRPr="00B711CA">
        <w:rPr>
          <w:rFonts w:ascii="Times New Roman" w:eastAsia="Times New Roman" w:hAnsi="Times New Roman" w:cs="Times New Roman"/>
          <w:b w:val="0"/>
          <w:color w:val="000000"/>
          <w:sz w:val="28"/>
          <w:szCs w:val="28"/>
        </w:rPr>
        <w:t xml:space="preserve">В </w:t>
      </w:r>
      <w:r>
        <w:rPr>
          <w:rFonts w:ascii="Times New Roman" w:eastAsia="Times New Roman" w:hAnsi="Times New Roman" w:cs="Times New Roman"/>
          <w:b w:val="0"/>
          <w:color w:val="000000"/>
          <w:sz w:val="28"/>
          <w:szCs w:val="28"/>
        </w:rPr>
        <w:t xml:space="preserve">целях повышения эффективности системы формирования системы дополнительных мер социальной поддержки отдельных категорий граждан, проживающих на территории Атяшевского муниципального района, в соответствии с </w:t>
      </w:r>
      <w:hyperlink r:id="rId6" w:history="1">
        <w:r w:rsidRPr="00B711CA">
          <w:rPr>
            <w:rStyle w:val="a3"/>
            <w:rFonts w:ascii="Times New Roman" w:hAnsi="Times New Roman" w:cs="Times New Roman"/>
            <w:b w:val="0"/>
            <w:color w:val="auto"/>
            <w:sz w:val="28"/>
            <w:szCs w:val="28"/>
          </w:rPr>
          <w:t>Порядк</w:t>
        </w:r>
        <w:r>
          <w:rPr>
            <w:rStyle w:val="a3"/>
            <w:rFonts w:ascii="Times New Roman" w:hAnsi="Times New Roman" w:cs="Times New Roman"/>
            <w:b w:val="0"/>
            <w:color w:val="auto"/>
            <w:sz w:val="28"/>
            <w:szCs w:val="28"/>
          </w:rPr>
          <w:t>ом</w:t>
        </w:r>
        <w:r w:rsidRPr="00B711CA">
          <w:rPr>
            <w:rStyle w:val="a3"/>
            <w:rFonts w:ascii="Times New Roman" w:hAnsi="Times New Roman" w:cs="Times New Roman"/>
            <w:b w:val="0"/>
            <w:color w:val="auto"/>
            <w:sz w:val="28"/>
            <w:szCs w:val="28"/>
          </w:rPr>
          <w:t xml:space="preserve"> разработки, реализации и оценки эффективности муниципальных программ Атяшевского муниципального района</w:t>
        </w:r>
      </w:hyperlink>
      <w:r>
        <w:rPr>
          <w:rFonts w:ascii="Times New Roman" w:hAnsi="Times New Roman" w:cs="Times New Roman"/>
          <w:b w:val="0"/>
          <w:color w:val="auto"/>
          <w:sz w:val="28"/>
          <w:szCs w:val="28"/>
        </w:rPr>
        <w:t xml:space="preserve">», утвержденным Постановлением </w:t>
      </w:r>
      <w:r w:rsidR="0018722F">
        <w:rPr>
          <w:rFonts w:ascii="Times New Roman" w:hAnsi="Times New Roman" w:cs="Times New Roman"/>
          <w:b w:val="0"/>
          <w:color w:val="auto"/>
          <w:sz w:val="28"/>
          <w:szCs w:val="28"/>
        </w:rPr>
        <w:t>Администрации</w:t>
      </w:r>
      <w:r>
        <w:rPr>
          <w:rFonts w:ascii="Times New Roman" w:hAnsi="Times New Roman" w:cs="Times New Roman"/>
          <w:b w:val="0"/>
          <w:color w:val="auto"/>
          <w:sz w:val="28"/>
          <w:szCs w:val="28"/>
        </w:rPr>
        <w:t xml:space="preserve"> Атяшевского муниципального района от 01 ноября 2013 года №724 </w:t>
      </w:r>
    </w:p>
    <w:p w:rsidR="0018722F" w:rsidRDefault="0018722F" w:rsidP="00096092">
      <w:pPr>
        <w:jc w:val="center"/>
        <w:rPr>
          <w:rFonts w:ascii="Times New Roman" w:eastAsia="Times New Roman" w:hAnsi="Times New Roman" w:cs="Times New Roman"/>
          <w:color w:val="000000"/>
          <w:sz w:val="28"/>
          <w:szCs w:val="28"/>
        </w:rPr>
      </w:pPr>
    </w:p>
    <w:p w:rsidR="00096092" w:rsidRPr="00DD2654" w:rsidRDefault="00096092" w:rsidP="00096092">
      <w:pPr>
        <w:jc w:val="center"/>
        <w:rPr>
          <w:rFonts w:ascii="Times New Roman" w:eastAsia="Times New Roman" w:hAnsi="Times New Roman" w:cs="Times New Roman"/>
          <w:color w:val="000000"/>
          <w:sz w:val="28"/>
          <w:szCs w:val="28"/>
        </w:rPr>
      </w:pPr>
      <w:proofErr w:type="spellStart"/>
      <w:r w:rsidRPr="00DD2654">
        <w:rPr>
          <w:rFonts w:ascii="Times New Roman" w:eastAsia="Times New Roman" w:hAnsi="Times New Roman" w:cs="Times New Roman"/>
          <w:color w:val="000000"/>
          <w:sz w:val="28"/>
          <w:szCs w:val="28"/>
        </w:rPr>
        <w:t>п</w:t>
      </w:r>
      <w:proofErr w:type="spellEnd"/>
      <w:r w:rsidRPr="00DD2654">
        <w:rPr>
          <w:rFonts w:ascii="Times New Roman" w:eastAsia="Times New Roman" w:hAnsi="Times New Roman" w:cs="Times New Roman"/>
          <w:color w:val="000000"/>
          <w:sz w:val="28"/>
          <w:szCs w:val="28"/>
        </w:rPr>
        <w:t xml:space="preserve"> о с т а н о в л я ю:</w:t>
      </w:r>
    </w:p>
    <w:p w:rsidR="00096092" w:rsidRPr="00096092" w:rsidRDefault="00096092" w:rsidP="00096092">
      <w:pPr>
        <w:pStyle w:val="a6"/>
        <w:numPr>
          <w:ilvl w:val="0"/>
          <w:numId w:val="1"/>
        </w:numPr>
        <w:ind w:left="0" w:firstLine="709"/>
        <w:jc w:val="both"/>
      </w:pPr>
      <w:bookmarkStart w:id="0" w:name="sub_1"/>
      <w:r w:rsidRPr="00096092">
        <w:rPr>
          <w:sz w:val="28"/>
          <w:szCs w:val="28"/>
        </w:rPr>
        <w:t>Утвердить прилагаемую муниципальную программу Атяшевского</w:t>
      </w:r>
      <w:r w:rsidR="00DD2654">
        <w:rPr>
          <w:sz w:val="28"/>
          <w:szCs w:val="28"/>
        </w:rPr>
        <w:t xml:space="preserve"> </w:t>
      </w:r>
      <w:r w:rsidRPr="00096092">
        <w:rPr>
          <w:sz w:val="28"/>
          <w:szCs w:val="28"/>
        </w:rPr>
        <w:t>муниципального района «</w:t>
      </w:r>
      <w:r>
        <w:rPr>
          <w:bCs/>
          <w:sz w:val="28"/>
          <w:szCs w:val="28"/>
        </w:rPr>
        <w:t>Дополнительные м</w:t>
      </w:r>
      <w:r w:rsidR="00672A08">
        <w:rPr>
          <w:bCs/>
          <w:sz w:val="28"/>
          <w:szCs w:val="28"/>
        </w:rPr>
        <w:t xml:space="preserve">еры социальной поддержки, социальной помощи </w:t>
      </w:r>
      <w:r w:rsidRPr="00096092">
        <w:rPr>
          <w:bCs/>
          <w:sz w:val="28"/>
          <w:szCs w:val="28"/>
        </w:rPr>
        <w:t>на 2014</w:t>
      </w:r>
      <w:r w:rsidR="00672A08">
        <w:rPr>
          <w:bCs/>
          <w:sz w:val="28"/>
          <w:szCs w:val="28"/>
        </w:rPr>
        <w:t>-</w:t>
      </w:r>
      <w:r w:rsidRPr="00096092">
        <w:rPr>
          <w:bCs/>
          <w:sz w:val="28"/>
          <w:szCs w:val="28"/>
        </w:rPr>
        <w:t xml:space="preserve"> 2020 год</w:t>
      </w:r>
      <w:r w:rsidR="00672A08">
        <w:rPr>
          <w:bCs/>
          <w:sz w:val="28"/>
          <w:szCs w:val="28"/>
        </w:rPr>
        <w:t>ы</w:t>
      </w:r>
      <w:bookmarkStart w:id="1" w:name="_GoBack"/>
      <w:bookmarkEnd w:id="1"/>
      <w:r w:rsidRPr="00096092">
        <w:rPr>
          <w:bCs/>
          <w:sz w:val="28"/>
          <w:szCs w:val="28"/>
        </w:rPr>
        <w:t>»</w:t>
      </w:r>
      <w:r w:rsidRPr="00096092">
        <w:rPr>
          <w:sz w:val="28"/>
          <w:szCs w:val="28"/>
        </w:rPr>
        <w:t xml:space="preserve">  (далее – Программа).</w:t>
      </w:r>
    </w:p>
    <w:bookmarkEnd w:id="0"/>
    <w:p w:rsidR="00096092" w:rsidRPr="00096092" w:rsidRDefault="00096092" w:rsidP="00096092">
      <w:pPr>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sidRPr="00096092">
        <w:rPr>
          <w:rFonts w:ascii="Times New Roman" w:eastAsia="Times New Roman" w:hAnsi="Times New Roman" w:cs="Times New Roman"/>
          <w:color w:val="000000"/>
          <w:sz w:val="28"/>
          <w:szCs w:val="28"/>
        </w:rPr>
        <w:t>Настоящее постановление вступает в силу со дня его официального опубликования.</w:t>
      </w:r>
    </w:p>
    <w:p w:rsidR="00096092" w:rsidRDefault="00096092" w:rsidP="00096092">
      <w:pPr>
        <w:tabs>
          <w:tab w:val="left" w:pos="1134"/>
        </w:tabs>
        <w:rPr>
          <w:rFonts w:eastAsia="Times New Roman"/>
          <w:color w:val="000000"/>
          <w:sz w:val="28"/>
          <w:szCs w:val="28"/>
        </w:rPr>
      </w:pPr>
    </w:p>
    <w:p w:rsidR="00096092" w:rsidRPr="00096092" w:rsidRDefault="00096092" w:rsidP="00096092">
      <w:pPr>
        <w:tabs>
          <w:tab w:val="left" w:pos="1134"/>
        </w:tabs>
        <w:rPr>
          <w:rFonts w:ascii="Times New Roman" w:eastAsia="Times New Roman" w:hAnsi="Times New Roman" w:cs="Times New Roman"/>
          <w:color w:val="000000"/>
          <w:sz w:val="28"/>
          <w:szCs w:val="28"/>
        </w:rPr>
      </w:pPr>
      <w:r w:rsidRPr="00096092">
        <w:rPr>
          <w:rFonts w:ascii="Times New Roman" w:hAnsi="Times New Roman" w:cs="Times New Roman"/>
          <w:bCs/>
          <w:color w:val="000000"/>
          <w:sz w:val="28"/>
        </w:rPr>
        <w:t xml:space="preserve">Глава </w:t>
      </w:r>
      <w:r w:rsidR="0018722F">
        <w:rPr>
          <w:rFonts w:ascii="Times New Roman" w:hAnsi="Times New Roman" w:cs="Times New Roman"/>
          <w:bCs/>
          <w:color w:val="000000"/>
          <w:sz w:val="28"/>
        </w:rPr>
        <w:t>Администрации</w:t>
      </w:r>
      <w:r w:rsidRPr="00096092">
        <w:rPr>
          <w:rFonts w:ascii="Times New Roman" w:hAnsi="Times New Roman" w:cs="Times New Roman"/>
          <w:bCs/>
          <w:color w:val="000000"/>
          <w:sz w:val="28"/>
        </w:rPr>
        <w:t xml:space="preserve">                                                   </w:t>
      </w:r>
      <w:r w:rsidR="0018722F">
        <w:rPr>
          <w:rFonts w:ascii="Times New Roman" w:hAnsi="Times New Roman" w:cs="Times New Roman"/>
          <w:bCs/>
          <w:color w:val="000000"/>
          <w:sz w:val="28"/>
        </w:rPr>
        <w:t xml:space="preserve"> </w:t>
      </w:r>
      <w:r w:rsidRPr="00096092">
        <w:rPr>
          <w:rFonts w:ascii="Times New Roman" w:hAnsi="Times New Roman" w:cs="Times New Roman"/>
          <w:bCs/>
          <w:color w:val="000000"/>
          <w:sz w:val="28"/>
        </w:rPr>
        <w:t xml:space="preserve">     М.А. Сурков</w:t>
      </w:r>
    </w:p>
    <w:p w:rsidR="00096092" w:rsidRDefault="00096092" w:rsidP="00096092">
      <w:pPr>
        <w:tabs>
          <w:tab w:val="left" w:pos="1134"/>
        </w:tabs>
        <w:ind w:left="709"/>
        <w:rPr>
          <w:rFonts w:eastAsia="Times New Roman"/>
          <w:color w:val="000000"/>
          <w:sz w:val="28"/>
          <w:szCs w:val="28"/>
        </w:rPr>
      </w:pPr>
    </w:p>
    <w:p w:rsidR="00DE2E41" w:rsidRDefault="00DE2E41">
      <w:pPr>
        <w:spacing w:after="0" w:line="240" w:lineRule="auto"/>
        <w:ind w:left="5664" w:firstLine="708"/>
        <w:rPr>
          <w:rFonts w:ascii="Times New Roman" w:eastAsia="Times New Roman" w:hAnsi="Times New Roman" w:cs="Times New Roman"/>
          <w:sz w:val="28"/>
        </w:rPr>
      </w:pPr>
    </w:p>
    <w:p w:rsidR="00DE2E41" w:rsidRDefault="00DE2E41">
      <w:pPr>
        <w:spacing w:after="0" w:line="240" w:lineRule="auto"/>
        <w:ind w:left="5664" w:firstLine="708"/>
        <w:rPr>
          <w:rFonts w:ascii="Times New Roman" w:eastAsia="Times New Roman" w:hAnsi="Times New Roman" w:cs="Times New Roman"/>
          <w:sz w:val="28"/>
        </w:rPr>
      </w:pPr>
    </w:p>
    <w:p w:rsidR="0018722F" w:rsidRDefault="0018722F">
      <w:pPr>
        <w:spacing w:after="0" w:line="240" w:lineRule="auto"/>
        <w:ind w:left="5664" w:firstLine="708"/>
        <w:rPr>
          <w:rFonts w:ascii="Times New Roman" w:eastAsia="Times New Roman" w:hAnsi="Times New Roman" w:cs="Times New Roman"/>
          <w:sz w:val="28"/>
        </w:rPr>
      </w:pPr>
    </w:p>
    <w:p w:rsidR="0018722F" w:rsidRDefault="0018722F" w:rsidP="0018722F">
      <w:pPr>
        <w:spacing w:line="240" w:lineRule="atLeast"/>
        <w:ind w:left="3969"/>
        <w:jc w:val="center"/>
        <w:rPr>
          <w:rFonts w:ascii="Times New Roman" w:hAnsi="Times New Roman" w:cs="Times New Roman"/>
          <w:sz w:val="28"/>
          <w:szCs w:val="28"/>
        </w:rPr>
      </w:pPr>
      <w:r w:rsidRPr="00CA230B">
        <w:rPr>
          <w:rFonts w:ascii="Times New Roman" w:hAnsi="Times New Roman" w:cs="Times New Roman"/>
          <w:sz w:val="28"/>
          <w:szCs w:val="28"/>
        </w:rPr>
        <w:lastRenderedPageBreak/>
        <w:t>Утверждена</w:t>
      </w:r>
    </w:p>
    <w:p w:rsidR="0018722F" w:rsidRPr="00CA230B" w:rsidRDefault="0018722F" w:rsidP="0018722F">
      <w:pPr>
        <w:spacing w:line="240" w:lineRule="atLeast"/>
        <w:ind w:left="3969"/>
        <w:jc w:val="center"/>
        <w:rPr>
          <w:rFonts w:ascii="Times New Roman" w:hAnsi="Times New Roman" w:cs="Times New Roman"/>
          <w:sz w:val="28"/>
          <w:szCs w:val="28"/>
        </w:rPr>
      </w:pPr>
      <w:r w:rsidRPr="00CA230B">
        <w:rPr>
          <w:rFonts w:ascii="Times New Roman" w:hAnsi="Times New Roman" w:cs="Times New Roman"/>
          <w:sz w:val="28"/>
          <w:szCs w:val="28"/>
        </w:rPr>
        <w:t xml:space="preserve">Постановлением   </w:t>
      </w:r>
      <w:r>
        <w:rPr>
          <w:rFonts w:ascii="Times New Roman" w:hAnsi="Times New Roman" w:cs="Times New Roman"/>
          <w:sz w:val="28"/>
          <w:szCs w:val="28"/>
        </w:rPr>
        <w:t>Администрации</w:t>
      </w:r>
    </w:p>
    <w:p w:rsidR="0018722F" w:rsidRDefault="0018722F" w:rsidP="0018722F">
      <w:pPr>
        <w:spacing w:line="240" w:lineRule="atLeast"/>
        <w:ind w:left="3969"/>
        <w:jc w:val="center"/>
        <w:rPr>
          <w:rFonts w:ascii="Times New Roman" w:hAnsi="Times New Roman" w:cs="Times New Roman"/>
          <w:sz w:val="28"/>
          <w:szCs w:val="28"/>
        </w:rPr>
      </w:pPr>
      <w:r w:rsidRPr="00CA230B">
        <w:rPr>
          <w:rFonts w:ascii="Times New Roman" w:hAnsi="Times New Roman" w:cs="Times New Roman"/>
          <w:sz w:val="28"/>
          <w:szCs w:val="28"/>
        </w:rPr>
        <w:t>Атяшевского муниципального района</w:t>
      </w:r>
    </w:p>
    <w:p w:rsidR="0018722F" w:rsidRPr="00D02F48" w:rsidRDefault="0018722F" w:rsidP="0018722F">
      <w:pPr>
        <w:spacing w:line="240" w:lineRule="atLeast"/>
        <w:ind w:left="3969"/>
        <w:jc w:val="center"/>
        <w:rPr>
          <w:rFonts w:ascii="Times New Roman" w:hAnsi="Times New Roman" w:cs="Times New Roman"/>
          <w:sz w:val="28"/>
          <w:szCs w:val="28"/>
        </w:rPr>
      </w:pPr>
      <w:r w:rsidRPr="00CA230B">
        <w:rPr>
          <w:rFonts w:ascii="Times New Roman" w:hAnsi="Times New Roman" w:cs="Times New Roman"/>
          <w:sz w:val="28"/>
          <w:szCs w:val="28"/>
        </w:rPr>
        <w:t>от «</w:t>
      </w:r>
      <w:r w:rsidRPr="00CA230B">
        <w:rPr>
          <w:rFonts w:ascii="Times New Roman" w:hAnsi="Times New Roman" w:cs="Times New Roman"/>
          <w:sz w:val="28"/>
          <w:szCs w:val="28"/>
          <w:u w:val="single"/>
        </w:rPr>
        <w:t>25</w:t>
      </w:r>
      <w:r w:rsidRPr="00CA230B">
        <w:rPr>
          <w:rFonts w:ascii="Times New Roman" w:hAnsi="Times New Roman" w:cs="Times New Roman"/>
          <w:sz w:val="28"/>
          <w:szCs w:val="28"/>
        </w:rPr>
        <w:t>»</w:t>
      </w:r>
      <w:r w:rsidRPr="00CA230B">
        <w:rPr>
          <w:rFonts w:ascii="Times New Roman" w:hAnsi="Times New Roman" w:cs="Times New Roman"/>
          <w:sz w:val="28"/>
          <w:szCs w:val="28"/>
          <w:u w:val="single"/>
        </w:rPr>
        <w:t xml:space="preserve">декабря </w:t>
      </w:r>
      <w:smartTag w:uri="urn:schemas-microsoft-com:office:smarttags" w:element="metricconverter">
        <w:smartTagPr>
          <w:attr w:name="ProductID" w:val="2013 г"/>
        </w:smartTagPr>
        <w:r w:rsidRPr="00CA230B">
          <w:rPr>
            <w:rFonts w:ascii="Times New Roman" w:hAnsi="Times New Roman" w:cs="Times New Roman"/>
            <w:sz w:val="28"/>
            <w:szCs w:val="28"/>
          </w:rPr>
          <w:t>2013 г</w:t>
        </w:r>
      </w:smartTag>
      <w:r w:rsidRPr="00CA230B">
        <w:rPr>
          <w:rFonts w:ascii="Times New Roman" w:hAnsi="Times New Roman" w:cs="Times New Roman"/>
          <w:sz w:val="28"/>
          <w:szCs w:val="28"/>
        </w:rPr>
        <w:t xml:space="preserve">.  № </w:t>
      </w:r>
      <w:r w:rsidRPr="00CA230B">
        <w:rPr>
          <w:rFonts w:ascii="Times New Roman" w:hAnsi="Times New Roman" w:cs="Times New Roman"/>
          <w:sz w:val="28"/>
          <w:szCs w:val="28"/>
          <w:u w:val="single"/>
        </w:rPr>
        <w:t>8</w:t>
      </w:r>
      <w:r>
        <w:rPr>
          <w:rFonts w:ascii="Times New Roman" w:hAnsi="Times New Roman" w:cs="Times New Roman"/>
          <w:sz w:val="28"/>
          <w:szCs w:val="28"/>
          <w:u w:val="single"/>
        </w:rPr>
        <w:t>41</w:t>
      </w:r>
    </w:p>
    <w:p w:rsidR="0018722F" w:rsidRPr="00CA230B" w:rsidRDefault="0018722F" w:rsidP="0018722F">
      <w:pPr>
        <w:jc w:val="center"/>
        <w:rPr>
          <w:rFonts w:ascii="Times New Roman" w:hAnsi="Times New Roman" w:cs="Times New Roman"/>
          <w:sz w:val="28"/>
          <w:szCs w:val="28"/>
        </w:rPr>
      </w:pPr>
    </w:p>
    <w:p w:rsidR="0018722F" w:rsidRPr="00CA230B" w:rsidRDefault="0018722F" w:rsidP="0018722F">
      <w:pPr>
        <w:jc w:val="center"/>
        <w:rPr>
          <w:rFonts w:ascii="Times New Roman" w:hAnsi="Times New Roman" w:cs="Times New Roman"/>
          <w:sz w:val="28"/>
          <w:szCs w:val="28"/>
        </w:rPr>
      </w:pPr>
    </w:p>
    <w:p w:rsidR="0018722F" w:rsidRDefault="0018722F" w:rsidP="0018722F">
      <w:pPr>
        <w:rPr>
          <w:rFonts w:ascii="Times New Roman" w:hAnsi="Times New Roman" w:cs="Times New Roman"/>
          <w:sz w:val="28"/>
          <w:szCs w:val="28"/>
        </w:rPr>
      </w:pPr>
    </w:p>
    <w:p w:rsidR="00EC6CF0" w:rsidRDefault="00EC6CF0" w:rsidP="0018722F">
      <w:pPr>
        <w:rPr>
          <w:rFonts w:ascii="Times New Roman" w:hAnsi="Times New Roman" w:cs="Times New Roman"/>
          <w:sz w:val="28"/>
          <w:szCs w:val="28"/>
        </w:rPr>
      </w:pPr>
    </w:p>
    <w:p w:rsidR="00EC6CF0" w:rsidRDefault="00EC6CF0" w:rsidP="0018722F">
      <w:pPr>
        <w:rPr>
          <w:rFonts w:ascii="Times New Roman" w:hAnsi="Times New Roman" w:cs="Times New Roman"/>
          <w:sz w:val="28"/>
          <w:szCs w:val="28"/>
        </w:rPr>
      </w:pPr>
    </w:p>
    <w:p w:rsidR="00EC6CF0" w:rsidRPr="00CA230B" w:rsidRDefault="00EC6CF0" w:rsidP="0018722F">
      <w:pPr>
        <w:rPr>
          <w:rFonts w:ascii="Times New Roman" w:hAnsi="Times New Roman" w:cs="Times New Roman"/>
          <w:sz w:val="28"/>
          <w:szCs w:val="28"/>
        </w:rPr>
      </w:pPr>
    </w:p>
    <w:p w:rsidR="0018722F" w:rsidRPr="00CA230B" w:rsidRDefault="0018722F" w:rsidP="0018722F">
      <w:pPr>
        <w:rPr>
          <w:rFonts w:ascii="Times New Roman" w:hAnsi="Times New Roman" w:cs="Times New Roman"/>
          <w:sz w:val="28"/>
          <w:szCs w:val="28"/>
        </w:rPr>
      </w:pPr>
    </w:p>
    <w:p w:rsidR="0018722F" w:rsidRPr="00EC6CF0" w:rsidRDefault="0018722F" w:rsidP="0018722F">
      <w:pPr>
        <w:rPr>
          <w:rFonts w:ascii="Times New Roman" w:hAnsi="Times New Roman" w:cs="Times New Roman"/>
          <w:sz w:val="32"/>
          <w:szCs w:val="32"/>
        </w:rPr>
      </w:pPr>
    </w:p>
    <w:p w:rsidR="0018722F" w:rsidRPr="00EC6CF0" w:rsidRDefault="0018722F" w:rsidP="0018722F">
      <w:pPr>
        <w:jc w:val="center"/>
        <w:rPr>
          <w:rFonts w:ascii="Times New Roman" w:hAnsi="Times New Roman" w:cs="Times New Roman"/>
          <w:b/>
          <w:sz w:val="32"/>
          <w:szCs w:val="32"/>
        </w:rPr>
      </w:pPr>
      <w:r w:rsidRPr="00EC6CF0">
        <w:rPr>
          <w:rFonts w:ascii="Times New Roman" w:hAnsi="Times New Roman" w:cs="Times New Roman"/>
          <w:b/>
          <w:sz w:val="32"/>
          <w:szCs w:val="32"/>
        </w:rPr>
        <w:t>Муниципальная  программа Атяшевского муниципального района «</w:t>
      </w:r>
      <w:r w:rsidRPr="00EC6CF0">
        <w:rPr>
          <w:rFonts w:ascii="Times New Roman" w:hAnsi="Times New Roman" w:cs="Times New Roman"/>
          <w:b/>
          <w:bCs/>
          <w:sz w:val="32"/>
          <w:szCs w:val="32"/>
        </w:rPr>
        <w:t>Дополнительные меры социальной поддержки, социальной помощи на 2014-2020 годы</w:t>
      </w:r>
      <w:r w:rsidRPr="00EC6CF0">
        <w:rPr>
          <w:rFonts w:ascii="Times New Roman" w:hAnsi="Times New Roman" w:cs="Times New Roman"/>
          <w:b/>
          <w:sz w:val="32"/>
          <w:szCs w:val="32"/>
        </w:rPr>
        <w:t>»</w:t>
      </w: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Default="0018722F" w:rsidP="0018722F">
      <w:pPr>
        <w:rPr>
          <w:rFonts w:ascii="Times New Roman" w:hAnsi="Times New Roman" w:cs="Times New Roman"/>
        </w:rPr>
      </w:pPr>
    </w:p>
    <w:p w:rsidR="0018722F" w:rsidRDefault="0018722F" w:rsidP="0018722F">
      <w:pPr>
        <w:rPr>
          <w:rFonts w:ascii="Times New Roman" w:hAnsi="Times New Roman" w:cs="Times New Roman"/>
        </w:rPr>
      </w:pPr>
    </w:p>
    <w:p w:rsidR="00EC6CF0" w:rsidRDefault="00EC6CF0" w:rsidP="0018722F">
      <w:pPr>
        <w:rPr>
          <w:rFonts w:ascii="Times New Roman" w:hAnsi="Times New Roman" w:cs="Times New Roman"/>
        </w:rPr>
      </w:pPr>
    </w:p>
    <w:p w:rsidR="00EC6CF0" w:rsidRDefault="00EC6CF0" w:rsidP="0018722F">
      <w:pPr>
        <w:rPr>
          <w:rFonts w:ascii="Times New Roman" w:hAnsi="Times New Roman" w:cs="Times New Roman"/>
        </w:rPr>
      </w:pPr>
    </w:p>
    <w:p w:rsidR="00EC6CF0" w:rsidRDefault="00EC6CF0" w:rsidP="0018722F">
      <w:pPr>
        <w:rPr>
          <w:rFonts w:ascii="Times New Roman" w:hAnsi="Times New Roman" w:cs="Times New Roman"/>
        </w:rPr>
      </w:pPr>
    </w:p>
    <w:p w:rsidR="00EC6CF0" w:rsidRDefault="00EC6CF0" w:rsidP="0018722F">
      <w:pPr>
        <w:rPr>
          <w:rFonts w:ascii="Times New Roman" w:hAnsi="Times New Roman" w:cs="Times New Roman"/>
        </w:rPr>
      </w:pPr>
    </w:p>
    <w:p w:rsidR="00EC6CF0" w:rsidRDefault="00EC6CF0" w:rsidP="0018722F">
      <w:pPr>
        <w:rPr>
          <w:rFonts w:ascii="Times New Roman" w:hAnsi="Times New Roman" w:cs="Times New Roman"/>
        </w:rPr>
      </w:pPr>
    </w:p>
    <w:p w:rsidR="00EC6CF0" w:rsidRDefault="00EC6CF0" w:rsidP="0018722F">
      <w:pPr>
        <w:rPr>
          <w:rFonts w:ascii="Times New Roman" w:hAnsi="Times New Roman" w:cs="Times New Roman"/>
        </w:rPr>
      </w:pPr>
    </w:p>
    <w:p w:rsidR="00F3184F" w:rsidRPr="00EC6CF0" w:rsidRDefault="002954A1">
      <w:pPr>
        <w:spacing w:after="0" w:line="240" w:lineRule="auto"/>
        <w:ind w:left="720" w:hanging="720"/>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1. Паспорт  муниципальной  программы </w:t>
      </w:r>
    </w:p>
    <w:p w:rsidR="001C126A" w:rsidRPr="00EC6CF0" w:rsidRDefault="001C126A" w:rsidP="001C126A">
      <w:pPr>
        <w:spacing w:after="0" w:line="240" w:lineRule="auto"/>
        <w:ind w:left="720" w:hanging="720"/>
        <w:jc w:val="center"/>
        <w:rPr>
          <w:rFonts w:ascii="Times New Roman" w:eastAsia="Times New Roman" w:hAnsi="Times New Roman" w:cs="Times New Roman"/>
          <w:b/>
          <w:sz w:val="28"/>
        </w:rPr>
      </w:pPr>
    </w:p>
    <w:tbl>
      <w:tblPr>
        <w:tblW w:w="0" w:type="auto"/>
        <w:tblInd w:w="98" w:type="dxa"/>
        <w:tblCellMar>
          <w:left w:w="10" w:type="dxa"/>
          <w:right w:w="10" w:type="dxa"/>
        </w:tblCellMar>
        <w:tblLook w:val="0000"/>
      </w:tblPr>
      <w:tblGrid>
        <w:gridCol w:w="3031"/>
        <w:gridCol w:w="6442"/>
      </w:tblGrid>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Полное наименование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Муниципальная программа</w:t>
            </w:r>
            <w:r w:rsidR="00DD2654"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«Дополнительные меры социальной поддержки, социальной помощи» на 2014 - 2020 годы (далее по тексту - Программа)              </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Ответственный исполнитель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18722F" w:rsidP="001C126A">
            <w:pPr>
              <w:spacing w:after="12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Pr="00EC6CF0">
              <w:rPr>
                <w:rFonts w:ascii="Times New Roman" w:eastAsia="Times New Roman" w:hAnsi="Times New Roman" w:cs="Times New Roman"/>
                <w:sz w:val="28"/>
              </w:rPr>
              <w:t xml:space="preserve">Администрации </w:t>
            </w:r>
            <w:r w:rsidR="002954A1" w:rsidRPr="00EC6CF0">
              <w:rPr>
                <w:rFonts w:ascii="Times New Roman" w:eastAsia="Times New Roman" w:hAnsi="Times New Roman" w:cs="Times New Roman"/>
                <w:sz w:val="28"/>
              </w:rPr>
              <w:t>Атяшевского муниципального района</w:t>
            </w:r>
          </w:p>
          <w:p w:rsidR="00F3184F" w:rsidRPr="00EC6CF0" w:rsidRDefault="00F3184F" w:rsidP="001C126A">
            <w:pPr>
              <w:spacing w:after="0" w:line="240" w:lineRule="auto"/>
              <w:ind w:firstLine="709"/>
              <w:jc w:val="both"/>
            </w:pP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Соисполнители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r w:rsidRPr="00EC6CF0">
              <w:rPr>
                <w:rFonts w:ascii="Times New Roman" w:eastAsia="Times New Roman" w:hAnsi="Times New Roman" w:cs="Times New Roman"/>
                <w:sz w:val="28"/>
              </w:rPr>
              <w:t>;</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и спорту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p>
          <w:p w:rsidR="00F3184F" w:rsidRPr="00EC6CF0" w:rsidRDefault="00F3184F" w:rsidP="001C126A">
            <w:pPr>
              <w:spacing w:after="0" w:line="240" w:lineRule="auto"/>
              <w:ind w:firstLine="709"/>
              <w:jc w:val="both"/>
            </w:pP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Участники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образования </w:t>
            </w:r>
            <w:r w:rsidR="0018722F" w:rsidRPr="00EC6CF0">
              <w:rPr>
                <w:rFonts w:ascii="Times New Roman" w:eastAsia="Times New Roman" w:hAnsi="Times New Roman" w:cs="Times New Roman"/>
                <w:sz w:val="28"/>
              </w:rPr>
              <w:t xml:space="preserve">Администрации </w:t>
            </w:r>
            <w:r w:rsidRPr="00EC6CF0">
              <w:rPr>
                <w:rFonts w:ascii="Times New Roman" w:eastAsia="Times New Roman" w:hAnsi="Times New Roman" w:cs="Times New Roman"/>
                <w:sz w:val="28"/>
              </w:rPr>
              <w:t>Ат</w:t>
            </w:r>
            <w:r w:rsidR="0018722F" w:rsidRPr="00EC6CF0">
              <w:rPr>
                <w:rFonts w:ascii="Times New Roman" w:eastAsia="Times New Roman" w:hAnsi="Times New Roman" w:cs="Times New Roman"/>
                <w:sz w:val="28"/>
              </w:rPr>
              <w:t>яшевского муниципального района;</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культуры </w:t>
            </w:r>
            <w:r w:rsidR="0018722F" w:rsidRPr="00EC6CF0">
              <w:rPr>
                <w:rFonts w:ascii="Times New Roman" w:eastAsia="Times New Roman" w:hAnsi="Times New Roman" w:cs="Times New Roman"/>
                <w:sz w:val="28"/>
              </w:rPr>
              <w:t xml:space="preserve">Администрации </w:t>
            </w:r>
            <w:r w:rsidRPr="00EC6CF0">
              <w:rPr>
                <w:rFonts w:ascii="Times New Roman" w:eastAsia="Times New Roman" w:hAnsi="Times New Roman" w:cs="Times New Roman"/>
                <w:sz w:val="28"/>
              </w:rPr>
              <w:t>Атяшевского м</w:t>
            </w:r>
            <w:r w:rsidR="0018722F" w:rsidRPr="00EC6CF0">
              <w:rPr>
                <w:rFonts w:ascii="Times New Roman" w:eastAsia="Times New Roman" w:hAnsi="Times New Roman" w:cs="Times New Roman"/>
                <w:sz w:val="28"/>
              </w:rPr>
              <w:t>униципального района;</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r w:rsidRPr="00EC6CF0">
              <w:rPr>
                <w:rFonts w:ascii="Times New Roman" w:eastAsia="Times New Roman" w:hAnsi="Times New Roman" w:cs="Times New Roman"/>
                <w:sz w:val="28"/>
              </w:rPr>
              <w:t>;</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и спорту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r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 xml:space="preserve">Финансовое управление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Подпрограммы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Подпрограмма</w:t>
            </w:r>
            <w:r w:rsidR="00DD2654"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«Оказание  помощи гражданам, оказавшимся в трудной жизненной ситуации»</w:t>
            </w:r>
            <w:r w:rsidR="00DD2654"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Подпрограмма</w:t>
            </w:r>
            <w:r w:rsidR="00DD2654"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w:t>
            </w:r>
            <w:r w:rsidR="00DD2654"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"Дополнительные меры социальной поддержки молодым семьям Атяшевского муниципального района"</w:t>
            </w:r>
            <w:r w:rsidR="00DD2654"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b/>
                <w:sz w:val="28"/>
              </w:rPr>
            </w:pPr>
            <w:r w:rsidRPr="00EC6CF0">
              <w:rPr>
                <w:rFonts w:ascii="Times New Roman" w:eastAsia="Times New Roman" w:hAnsi="Times New Roman" w:cs="Times New Roman"/>
                <w:sz w:val="28"/>
              </w:rPr>
              <w:t>Подпрограмма</w:t>
            </w:r>
            <w:r w:rsidR="00DD2654"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w:t>
            </w:r>
            <w:r w:rsidR="00DD2654"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b/>
                <w:sz w:val="28"/>
              </w:rPr>
              <w:t>"</w:t>
            </w:r>
            <w:r w:rsidRPr="00EC6CF0">
              <w:rPr>
                <w:rFonts w:ascii="Times New Roman" w:eastAsia="Times New Roman" w:hAnsi="Times New Roman" w:cs="Times New Roman"/>
                <w:sz w:val="28"/>
              </w:rPr>
              <w:t>Финансовая поддержка социально ориентированным организациям"</w:t>
            </w:r>
          </w:p>
          <w:p w:rsidR="00F3184F" w:rsidRPr="00EC6CF0" w:rsidRDefault="00F3184F" w:rsidP="001C126A">
            <w:pPr>
              <w:spacing w:after="0" w:line="240" w:lineRule="auto"/>
            </w:pP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Программно-целевые инструменты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18722F" w:rsidP="001C126A">
            <w:pPr>
              <w:spacing w:after="0" w:line="240" w:lineRule="auto"/>
              <w:ind w:firstLine="699"/>
              <w:jc w:val="both"/>
            </w:pPr>
            <w:r w:rsidRPr="00EC6CF0">
              <w:rPr>
                <w:rFonts w:ascii="Times New Roman" w:eastAsia="Times New Roman" w:hAnsi="Times New Roman" w:cs="Times New Roman"/>
                <w:sz w:val="28"/>
              </w:rPr>
              <w:t>не предусмотрены</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Цель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w:t>
            </w:r>
            <w:r w:rsidR="0018722F" w:rsidRPr="00EC6CF0">
              <w:rPr>
                <w:rFonts w:ascii="Times New Roman" w:eastAsia="Times New Roman" w:hAnsi="Times New Roman" w:cs="Times New Roman"/>
                <w:sz w:val="28"/>
              </w:rPr>
              <w:t>ыми</w:t>
            </w:r>
            <w:r w:rsidRPr="00EC6CF0">
              <w:rPr>
                <w:rFonts w:ascii="Times New Roman" w:eastAsia="Times New Roman" w:hAnsi="Times New Roman" w:cs="Times New Roman"/>
                <w:sz w:val="28"/>
              </w:rPr>
              <w:t xml:space="preserve"> цел</w:t>
            </w:r>
            <w:r w:rsidR="0018722F" w:rsidRPr="00EC6CF0">
              <w:rPr>
                <w:rFonts w:ascii="Times New Roman" w:eastAsia="Times New Roman" w:hAnsi="Times New Roman" w:cs="Times New Roman"/>
                <w:sz w:val="28"/>
              </w:rPr>
              <w:t>ями</w:t>
            </w:r>
            <w:r w:rsidRPr="00EC6CF0">
              <w:rPr>
                <w:rFonts w:ascii="Times New Roman" w:eastAsia="Times New Roman" w:hAnsi="Times New Roman" w:cs="Times New Roman"/>
                <w:sz w:val="28"/>
              </w:rPr>
              <w:t xml:space="preserve"> Программы  явля</w:t>
            </w:r>
            <w:r w:rsidR="0018722F" w:rsidRPr="00EC6CF0">
              <w:rPr>
                <w:rFonts w:ascii="Times New Roman" w:eastAsia="Times New Roman" w:hAnsi="Times New Roman" w:cs="Times New Roman"/>
                <w:sz w:val="28"/>
              </w:rPr>
              <w:t>ю</w:t>
            </w:r>
            <w:r w:rsidRPr="00EC6CF0">
              <w:rPr>
                <w:rFonts w:ascii="Times New Roman" w:eastAsia="Times New Roman" w:hAnsi="Times New Roman" w:cs="Times New Roman"/>
                <w:sz w:val="28"/>
              </w:rPr>
              <w:t>тся</w:t>
            </w:r>
            <w:r w:rsidR="0018722F"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формирование системы дополнительных мер социальной поддержки отдельных категорий граждан, проживающих на территории Атя</w:t>
            </w:r>
            <w:r w:rsidR="0018722F" w:rsidRPr="00EC6CF0">
              <w:rPr>
                <w:rFonts w:ascii="Times New Roman" w:eastAsia="Times New Roman" w:hAnsi="Times New Roman" w:cs="Times New Roman"/>
                <w:sz w:val="28"/>
              </w:rPr>
              <w:t>шевского муниципального района;</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помощи в улучшении жилищных условий    молодым семьям, в виде социальных </w:t>
            </w:r>
            <w:r w:rsidRPr="00EC6CF0">
              <w:rPr>
                <w:rFonts w:ascii="Times New Roman" w:eastAsia="Times New Roman" w:hAnsi="Times New Roman" w:cs="Times New Roman"/>
                <w:sz w:val="28"/>
              </w:rPr>
              <w:lastRenderedPageBreak/>
              <w:t>выплат на строительство и  приобретение жилья    на территории  Атяшевского муниципального района</w:t>
            </w:r>
            <w:r w:rsidR="0018722F"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общественно-значимых вопросов</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Задачи Программы     </w:t>
            </w:r>
          </w:p>
          <w:p w:rsidR="00F3184F" w:rsidRPr="00EC6CF0" w:rsidRDefault="00F3184F" w:rsidP="001C126A">
            <w:pPr>
              <w:spacing w:after="0" w:line="240" w:lineRule="auto"/>
              <w:jc w:val="both"/>
            </w:pP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2654"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достижения целей Программы необходимо решение следующих задач:</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обеспечение эффективного расходования средств бюджета Атяшевского муниципального района, направленных на социальную поддержку отдельных категорий граждан на основе принципа адресной направленности;</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оказание адресной социальной помощи отдельным категориям граждан в виде денежных выплат;</w:t>
            </w:r>
          </w:p>
          <w:p w:rsidR="00DD2654"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оказание  дополнительных мер социальной поддержки социальной помощи молодым семьям, нуждающимся в улучшении жилищных условий    в виде социальных выплат на строительство и  приобретение жилья    на территории  Атяшевского муниципального района</w:t>
            </w:r>
            <w:r w:rsidR="00DD2654"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оказание финансовой помощи   социально ориентированным организациям</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pPr>
            <w:r w:rsidRPr="00EC6CF0">
              <w:rPr>
                <w:rFonts w:ascii="Times New Roman" w:eastAsia="Times New Roman" w:hAnsi="Times New Roman" w:cs="Times New Roman"/>
                <w:sz w:val="28"/>
              </w:rPr>
              <w:t>Целевые индикаторы и показатели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увеличение </w:t>
            </w:r>
            <w:r w:rsidR="002954A1" w:rsidRPr="00EC6CF0">
              <w:rPr>
                <w:rFonts w:ascii="Times New Roman" w:eastAsia="Times New Roman" w:hAnsi="Times New Roman" w:cs="Times New Roman"/>
                <w:sz w:val="28"/>
              </w:rPr>
              <w:t>числа граждан, получивших социальную поддержку</w:t>
            </w:r>
            <w:r w:rsidRPr="00EC6CF0">
              <w:rPr>
                <w:rFonts w:ascii="Times New Roman" w:eastAsia="Times New Roman" w:hAnsi="Times New Roman" w:cs="Times New Roman"/>
                <w:sz w:val="28"/>
              </w:rPr>
              <w:t>;</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w:t>
            </w:r>
            <w:r w:rsidR="002954A1" w:rsidRPr="00EC6CF0">
              <w:rPr>
                <w:rFonts w:ascii="Times New Roman" w:eastAsia="Times New Roman" w:hAnsi="Times New Roman" w:cs="Times New Roman"/>
                <w:sz w:val="28"/>
              </w:rPr>
              <w:t>молодых семей,</w:t>
            </w:r>
            <w:r w:rsidR="00DD2654"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получивших социальную поддержку и улучшивших жилищные условия</w:t>
            </w:r>
            <w:r w:rsidRPr="00EC6CF0">
              <w:rPr>
                <w:rFonts w:ascii="Times New Roman" w:eastAsia="Times New Roman" w:hAnsi="Times New Roman" w:cs="Times New Roman"/>
                <w:sz w:val="28"/>
              </w:rPr>
              <w:t>;</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повышение </w:t>
            </w:r>
            <w:r w:rsidR="002954A1" w:rsidRPr="00EC6CF0">
              <w:rPr>
                <w:rFonts w:ascii="Times New Roman" w:eastAsia="Times New Roman" w:hAnsi="Times New Roman" w:cs="Times New Roman"/>
                <w:sz w:val="28"/>
              </w:rPr>
              <w:t>активности общественных объединений, некоммерческих организаций в процессе решения социально-значимых проблем в районе</w:t>
            </w:r>
          </w:p>
          <w:p w:rsidR="00F3184F" w:rsidRPr="00EC6CF0" w:rsidRDefault="00F3184F" w:rsidP="001C126A">
            <w:pPr>
              <w:spacing w:after="0" w:line="240" w:lineRule="auto"/>
              <w:jc w:val="both"/>
            </w:pP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Этапы и сроки       </w:t>
            </w:r>
            <w:r w:rsidRPr="00EC6CF0">
              <w:rPr>
                <w:rFonts w:ascii="Times New Roman" w:eastAsia="Times New Roman" w:hAnsi="Times New Roman" w:cs="Times New Roman"/>
                <w:sz w:val="28"/>
              </w:rPr>
              <w:br/>
              <w:t>реализации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2014 - 2020 годы</w:t>
            </w:r>
            <w:r w:rsidR="001C126A"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Мероприятия Программы реализуются поэтапно.</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Объемы бюджетных ассигнований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Программа будет финансироваться за счёт средств бюджета Атяшевского муниципального района. Объём финанси</w:t>
            </w:r>
            <w:r w:rsidR="00DD2654" w:rsidRPr="00EC6CF0">
              <w:rPr>
                <w:rFonts w:ascii="Times New Roman" w:eastAsia="Times New Roman" w:hAnsi="Times New Roman" w:cs="Times New Roman"/>
                <w:sz w:val="28"/>
              </w:rPr>
              <w:t>рования программы в 2014-2020 г</w:t>
            </w:r>
            <w:r w:rsidRPr="00EC6CF0">
              <w:rPr>
                <w:rFonts w:ascii="Times New Roman" w:eastAsia="Times New Roman" w:hAnsi="Times New Roman" w:cs="Times New Roman"/>
                <w:sz w:val="28"/>
              </w:rPr>
              <w:t>г.:</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2014 год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2015 год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2016 год –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2017 год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2018год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2019 год –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2020 год – 200,0 тыс. руб.</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Объемы финансирования Программы носят прогнозный характер и подлежат ежегодному уточнению при формировании  бюджета Атяшевского муниципального района на очередной год и плановый период</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lastRenderedPageBreak/>
              <w:t xml:space="preserve">Ожидаемые результаты реализации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Обеспечение социальной  и политической стабильности в районе</w:t>
            </w:r>
            <w:r w:rsidR="001C126A"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социального положения отдельных категорий граждан населения Атяшевского муниципального района.</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Активное участие социально-направленных некоммерческих организаций в общественной жизни района, решении социальных задач</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 xml:space="preserve">Заинтересованность молодых людей для проживания на территории района, улучшение демографической ситуации </w:t>
            </w:r>
          </w:p>
        </w:tc>
      </w:tr>
    </w:tbl>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F3184F">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2. Краткое описание программы </w:t>
      </w: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и общая характеристика сферы реализации</w:t>
      </w: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составе населения Атяшевского муниципального района довольно высокий уровень доли граждан пожилого возраста и инвалидов, а также неблагополучных и малоимущих семей.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категориями малоимущего населения, нуждающегося в социальной помощи и поддержке, являются неработающие семьи, инвалиды, пенсионеры, а так же члены семей с низким уровнем заработной платы, молодые семьи. Необходима поддержка в пропаганде и развитии здорового образа жизни.</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Из 19300 человек, проживающих на территории района  – 10687граждан трудоспособного возраста. </w:t>
      </w:r>
      <w:r w:rsidRPr="00EC6CF0">
        <w:rPr>
          <w:rFonts w:ascii="Times New Roman" w:eastAsia="Times New Roman" w:hAnsi="Times New Roman" w:cs="Times New Roman"/>
          <w:sz w:val="28"/>
        </w:rPr>
        <w:tab/>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Уровень безработицы на 01.10.2013 года составляет  1,31%.Количество безработных на 01.12.2013г. составляет 154 человека.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Численность населения с доходами ниже прожиточного минимума составляет 778 человек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Среднемесячная начисленная заработная плата на 01.10.2013 года составляет 15318,8 руб.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На территории  Атяшевского  муниципального района проживают: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4 инвалида Великой Отечественной войны;</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13 участников Великой Отечественной войны;</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71 человек ветеранов боевых действий на территории других государств</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(Афганистан, Венгрия, Египет);</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158 человек ветеранов боевых действий (Чечня, Дагестан,</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Северный Кавказ);</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2708 ветеранов труда;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993труженика тыла;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157 вдов погибших, умерших участников ВОВ;</w:t>
      </w:r>
    </w:p>
    <w:p w:rsidR="001C126A"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4</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человека члены семей, погибших ветеранов боевых действий;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10 человек пострадавших от политических репрессий;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518 – неполных семей, в которых проживает 623 ребенка</w:t>
      </w:r>
      <w:r w:rsidR="001C126A"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100 – неблагополучных семей, в которых проживает 169 детей, находящихся в трудной жизненной ситуации;</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126 многодетных семей в которых 411детей;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 семей, воспитывающих детей сирот, в них детей-сирот</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34;</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1551 инвалидов, в том числе 196 инвалидов с детства;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91 семья, получающая субсидии на оплату жилья и коммунальных услуг, в связи с низким уровнем доходов;</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6803пенсионеров, в том числе получающих пенсию по старости – 5532, по инвалидности - 527;</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220 молодых семей,  нуждающихся  в улучшении жилищных условий.</w:t>
      </w:r>
    </w:p>
    <w:p w:rsidR="00F3184F" w:rsidRPr="00EC6CF0" w:rsidRDefault="00F3184F" w:rsidP="001C126A">
      <w:pPr>
        <w:suppressAutoHyphens/>
        <w:spacing w:after="0" w:line="240" w:lineRule="auto"/>
        <w:ind w:firstLine="709"/>
        <w:jc w:val="both"/>
        <w:rPr>
          <w:rFonts w:ascii="Times New Roman" w:eastAsia="Times New Roman" w:hAnsi="Times New Roman" w:cs="Times New Roman"/>
          <w:sz w:val="28"/>
        </w:rPr>
      </w:pP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На  территории Атяшевского  муниципального района осуществляют деятельность 5     некоммерческих организаций.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Общество инвалидов, клуб охотников и рыболовов, спортивный клуб "Урожай",Некоммерческий фонд финансовой поддержки строительства храма"Апостола Андрея Первозванного"в р.п.Атяшево ,Благотворительный Фонд поддержки социального развития Атяшевского района Республики Мордовия.</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Религиозные  объединения района представлены  15   религиозными организациями.</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Имеется несколько местных отделений политических партий и общественных движений. Из 5 некоммерческих организаций района, в соответствии с Федеральным законом от 12 января 1996 года № 7-ФЗ «О некоммерческих организациях» и учредительными документами самих организаций, 4 некоммерческих организации можно причислить к социально ориентированным.</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принципами Программы является:</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t>адресность</w:t>
      </w:r>
      <w:proofErr w:type="spellEnd"/>
      <w:r w:rsidRPr="00EC6CF0">
        <w:rPr>
          <w:rFonts w:ascii="Times New Roman" w:eastAsia="Times New Roman" w:hAnsi="Times New Roman" w:cs="Times New Roman"/>
          <w:sz w:val="28"/>
        </w:rPr>
        <w:t xml:space="preserve"> мероприятий, предусматривающая предоставление помощи конкретным нуждающимся гражданам с учетом их индивидуальных потребностей и среднедушевого дохода;</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принцип  </w:t>
      </w:r>
      <w:proofErr w:type="spellStart"/>
      <w:r w:rsidRPr="00EC6CF0">
        <w:rPr>
          <w:rFonts w:ascii="Times New Roman" w:eastAsia="Times New Roman" w:hAnsi="Times New Roman" w:cs="Times New Roman"/>
          <w:sz w:val="28"/>
        </w:rPr>
        <w:t>заявительности</w:t>
      </w:r>
      <w:proofErr w:type="spellEnd"/>
      <w:r w:rsidRPr="00EC6CF0">
        <w:rPr>
          <w:rFonts w:ascii="Times New Roman" w:eastAsia="Times New Roman" w:hAnsi="Times New Roman" w:cs="Times New Roman"/>
          <w:sz w:val="28"/>
        </w:rPr>
        <w:t>, предусматривающий личное обращение гражданина;</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дифференцированный подход при определении размеров и видов социальной пом</w:t>
      </w:r>
      <w:r w:rsidR="001C126A" w:rsidRPr="00EC6CF0">
        <w:rPr>
          <w:rFonts w:ascii="Times New Roman" w:eastAsia="Times New Roman" w:hAnsi="Times New Roman" w:cs="Times New Roman"/>
          <w:sz w:val="28"/>
        </w:rPr>
        <w:t>ощи в том числе для НКО;</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b/>
          <w:sz w:val="28"/>
        </w:rPr>
      </w:pPr>
      <w:r w:rsidRPr="00EC6CF0">
        <w:rPr>
          <w:rFonts w:ascii="Times New Roman" w:eastAsia="Times New Roman" w:hAnsi="Times New Roman" w:cs="Times New Roman"/>
          <w:sz w:val="28"/>
        </w:rPr>
        <w:t>Оказание адресной социальной поддержки требует принципиальных решений и целенаправленных действий, таких как программн</w:t>
      </w:r>
      <w:r w:rsidR="001C126A" w:rsidRPr="00EC6CF0">
        <w:rPr>
          <w:rFonts w:ascii="Times New Roman" w:eastAsia="Times New Roman" w:hAnsi="Times New Roman" w:cs="Times New Roman"/>
          <w:sz w:val="28"/>
        </w:rPr>
        <w:t>ый</w:t>
      </w:r>
      <w:r w:rsidRPr="00EC6CF0">
        <w:rPr>
          <w:rFonts w:ascii="Times New Roman" w:eastAsia="Times New Roman" w:hAnsi="Times New Roman" w:cs="Times New Roman"/>
          <w:sz w:val="28"/>
        </w:rPr>
        <w:t xml:space="preserve"> подход</w:t>
      </w:r>
      <w:r w:rsidRPr="00EC6CF0">
        <w:rPr>
          <w:rFonts w:ascii="Times New Roman" w:eastAsia="Times New Roman" w:hAnsi="Times New Roman" w:cs="Times New Roman"/>
          <w:b/>
          <w:sz w:val="28"/>
        </w:rPr>
        <w:t>.</w:t>
      </w:r>
    </w:p>
    <w:p w:rsidR="00F3184F" w:rsidRPr="00EC6CF0" w:rsidRDefault="00F3184F" w:rsidP="006137A3">
      <w:pPr>
        <w:suppressAutoHyphens/>
        <w:spacing w:after="0" w:line="240" w:lineRule="auto"/>
        <w:jc w:val="both"/>
        <w:rPr>
          <w:rFonts w:ascii="Times New Roman" w:eastAsia="Times New Roman" w:hAnsi="Times New Roman" w:cs="Times New Roman"/>
          <w:b/>
          <w:sz w:val="28"/>
        </w:rPr>
      </w:pPr>
    </w:p>
    <w:p w:rsidR="00F3184F" w:rsidRPr="00EC6CF0" w:rsidRDefault="002954A1" w:rsidP="001C126A">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3. Приоритеты и цели муниципальной политики в сфере реализации программы</w:t>
      </w:r>
      <w:r w:rsidR="001C126A"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основные цели и задачи</w:t>
      </w:r>
      <w:r w:rsidR="001C126A"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прогноз развития</w:t>
      </w:r>
      <w:r w:rsidR="001C126A"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br/>
        <w:t>планируемые показатели по итогам реализации программы</w:t>
      </w: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Данная Программа определяет основные направления деятельности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в обеспечении дополнительных мер социальной поддержки, социальной помощи, что способствует формированию благоприятного социального климата в районе.</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Одним из важнейших направлений является оказание социальной поддержки и социальной помощи гражданам, которые по объективным причинам оказались в трудной жизненной ситуации, возникшей по независящим от них причинам, т.е. – оказание адресной материальной помощи гражданам, оказавшимся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w:t>
      </w:r>
      <w:proofErr w:type="spellStart"/>
      <w:r w:rsidRPr="00EC6CF0">
        <w:rPr>
          <w:rFonts w:ascii="Times New Roman" w:eastAsia="Times New Roman" w:hAnsi="Times New Roman" w:cs="Times New Roman"/>
          <w:sz w:val="28"/>
        </w:rPr>
        <w:t>малообеспеченность</w:t>
      </w:r>
      <w:proofErr w:type="spellEnd"/>
      <w:r w:rsidRPr="00EC6CF0">
        <w:rPr>
          <w:rFonts w:ascii="Times New Roman" w:eastAsia="Times New Roman" w:hAnsi="Times New Roman" w:cs="Times New Roman"/>
          <w:sz w:val="28"/>
        </w:rPr>
        <w:t>, утрата жилого помещения в результате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гражданам, имеющим заслуги перед Отечеством, в том числе при ликвидации последствий аварий.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Актуальной задачей является улучшение демографической ситуации в районе. Дополнительные меры  социальной поддержки социальной помощи молодым семьям, нуждающимся в улучшении жилищных условий    в виде социальных выплат на строительство и  приобретение жилья    на территории  Атяшевского муниципального района, являются одним из важных инструментов в решении этой проблемы.</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Эти организации помогают решать ряд муниципальных задач в социальной сфере. Например проведение мероприятий, направленных на развитие личности, на организацию досуга, развитие физкультуры и спорта. Таким образом, социально ориентированные некоммерческие организации помогают в создание эффективной социальной инфраструктуры района.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Изменения, внесённые в Федеральный закон от 12 января 1996 года № 7-ФЗ «О некоммерческих организациях» в течение 2010-2013 годов, предоставили прямые полномочия субъектам Российской Федерации и органам местного самоуправления по поддержке социально ориентированных некоммерческих организаций. И если раньше указания на желаемые действия органов власти в этом направлении носили рекомендательный характер, то теперь оказание поддержки некоммерческой деятельности – функция обязательная к исполнению.</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Сотрудничество органов местного самоуправления и некоммерческих организаций оправдало себя в таких формах, как семинары, конференции, , общественные советы, совместная реализация социальных проектов и другие мероприятия. Все они показали, насколько 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Однако в процессе создания устойчивых взаимоотношений выявлены некоторые проблемы, решение которых позволило бы повысить эффективность участия некоммерческих организаций в реализации многих, стоящих перед органами местного самоуправления задач.</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числе проблем можно выделить такие:</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некоммерческая организация, не получая поддержки органов местного самоуправления, становится неспособной самостоятельно достигнуть цели</w:t>
      </w:r>
      <w:r w:rsidR="001C126A" w:rsidRPr="00EC6CF0">
        <w:rPr>
          <w:rFonts w:ascii="Times New Roman" w:eastAsia="Times New Roman" w:hAnsi="Times New Roman" w:cs="Times New Roman"/>
          <w:sz w:val="28"/>
        </w:rPr>
        <w:t>, ради которой она была создана;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бессистемный характер взаимодействия органов местного самоуправления и некоммерческих организаций.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данной программы позволит создать систему многоуровневого партнерства широких слоев населения с органами местного </w:t>
      </w:r>
      <w:r w:rsidRPr="00EC6CF0">
        <w:rPr>
          <w:rFonts w:ascii="Times New Roman" w:eastAsia="Times New Roman" w:hAnsi="Times New Roman" w:cs="Times New Roman"/>
          <w:sz w:val="28"/>
        </w:rPr>
        <w:lastRenderedPageBreak/>
        <w:t xml:space="preserve">самоуправления и между собой, объединить ресурсы муниципалитета и общества в решении социально значимых проблем, повысить качественный уровень местного самоуправления, развить некоммерческий сектор,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создать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Исходя из вышеизложенного   целесообразно выделить в составе программы три подпрограммы:</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Подпрограмма «Оказание помощи гражданам, оказавшимся в трудной жизненной ситуации»</w:t>
      </w:r>
      <w:r w:rsidR="001C126A"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Подпрограмма  "Дополнительные меры социальной поддержки молодым семьям Атяшевского муниципального района"</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на 2014-2015годы</w:t>
      </w:r>
      <w:r w:rsidR="001C126A"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Подпрограмма</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"Финансовая поддержка социально ориентированным организациям"</w:t>
      </w:r>
      <w:r w:rsidR="001C126A"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033D6E">
      <w:pPr>
        <w:spacing w:after="0" w:line="240" w:lineRule="auto"/>
        <w:ind w:firstLine="454"/>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4.</w:t>
      </w:r>
      <w:r w:rsidR="001C126A"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Прогноз конечных результатов программы</w:t>
      </w:r>
    </w:p>
    <w:p w:rsidR="00033D6E" w:rsidRPr="00EC6CF0" w:rsidRDefault="00033D6E" w:rsidP="00033D6E">
      <w:pPr>
        <w:spacing w:after="0" w:line="240" w:lineRule="auto"/>
        <w:ind w:firstLine="709"/>
        <w:jc w:val="both"/>
        <w:rPr>
          <w:rFonts w:ascii="Times New Roman" w:eastAsia="Times New Roman" w:hAnsi="Times New Roman" w:cs="Times New Roman"/>
          <w:sz w:val="28"/>
        </w:rPr>
      </w:pPr>
    </w:p>
    <w:p w:rsidR="00F3184F" w:rsidRPr="00EC6CF0" w:rsidRDefault="002954A1"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Ожидаемые результаты реализации программы:</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расширение </w:t>
      </w:r>
      <w:r w:rsidR="002954A1" w:rsidRPr="00EC6CF0">
        <w:rPr>
          <w:rFonts w:ascii="Times New Roman" w:eastAsia="Times New Roman" w:hAnsi="Times New Roman" w:cs="Times New Roman"/>
          <w:sz w:val="28"/>
        </w:rPr>
        <w:t>масштабов представления в денежной форме мер социальной поддержки гражданам, оказавшимся в трудной жизненной ситуации, и гражданам, имеющим заслуги п</w:t>
      </w:r>
      <w:r w:rsidRPr="00EC6CF0">
        <w:rPr>
          <w:rFonts w:ascii="Times New Roman" w:eastAsia="Times New Roman" w:hAnsi="Times New Roman" w:cs="Times New Roman"/>
          <w:sz w:val="28"/>
        </w:rPr>
        <w:t>е</w:t>
      </w:r>
      <w:r w:rsidR="002954A1" w:rsidRPr="00EC6CF0">
        <w:rPr>
          <w:rFonts w:ascii="Times New Roman" w:eastAsia="Times New Roman" w:hAnsi="Times New Roman" w:cs="Times New Roman"/>
          <w:sz w:val="28"/>
        </w:rPr>
        <w:t>ред Отечеством</w:t>
      </w:r>
      <w:r w:rsidRPr="00EC6CF0">
        <w:rPr>
          <w:rFonts w:ascii="Times New Roman" w:eastAsia="Times New Roman" w:hAnsi="Times New Roman" w:cs="Times New Roman"/>
          <w:sz w:val="28"/>
        </w:rPr>
        <w:t>;</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снижение </w:t>
      </w:r>
      <w:r w:rsidR="002954A1" w:rsidRPr="00EC6CF0">
        <w:rPr>
          <w:rFonts w:ascii="Times New Roman" w:eastAsia="Times New Roman" w:hAnsi="Times New Roman" w:cs="Times New Roman"/>
          <w:sz w:val="28"/>
        </w:rPr>
        <w:t>бедности отдельных категорий граждан </w:t>
      </w:r>
      <w:r w:rsidRPr="00EC6CF0">
        <w:rPr>
          <w:rFonts w:ascii="Times New Roman" w:eastAsia="Times New Roman" w:hAnsi="Times New Roman" w:cs="Times New Roman"/>
          <w:sz w:val="28"/>
        </w:rPr>
        <w:t>-</w:t>
      </w:r>
      <w:r w:rsidR="002954A1" w:rsidRPr="00EC6CF0">
        <w:rPr>
          <w:rFonts w:ascii="Times New Roman" w:eastAsia="Times New Roman" w:hAnsi="Times New Roman" w:cs="Times New Roman"/>
          <w:sz w:val="28"/>
        </w:rPr>
        <w:t xml:space="preserve"> получателей мер социальной поддержки;</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условий для повышения уровня обеспеченности жильем молодых семей;</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w:t>
      </w:r>
      <w:r w:rsidR="002954A1" w:rsidRPr="00EC6CF0">
        <w:rPr>
          <w:rFonts w:ascii="Times New Roman" w:eastAsia="Times New Roman" w:hAnsi="Times New Roman" w:cs="Times New Roman"/>
          <w:sz w:val="28"/>
        </w:rPr>
        <w:t>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средств  граждан;</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условий для формирования активной экономической позиции молодежи;</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укрепление </w:t>
      </w:r>
      <w:r w:rsidR="002954A1" w:rsidRPr="00EC6CF0">
        <w:rPr>
          <w:rFonts w:ascii="Times New Roman" w:eastAsia="Times New Roman" w:hAnsi="Times New Roman" w:cs="Times New Roman"/>
          <w:sz w:val="28"/>
        </w:rPr>
        <w:t>семейных отношений и снижение социальной напряженности в обществе;</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улучшение </w:t>
      </w:r>
      <w:r w:rsidR="002954A1" w:rsidRPr="00EC6CF0">
        <w:rPr>
          <w:rFonts w:ascii="Times New Roman" w:eastAsia="Times New Roman" w:hAnsi="Times New Roman" w:cs="Times New Roman"/>
          <w:sz w:val="28"/>
        </w:rPr>
        <w:t>демографической ситуации в районе</w:t>
      </w:r>
      <w:r w:rsidRPr="00EC6CF0">
        <w:rPr>
          <w:rFonts w:ascii="Times New Roman" w:eastAsia="Times New Roman" w:hAnsi="Times New Roman" w:cs="Times New Roman"/>
          <w:sz w:val="28"/>
        </w:rPr>
        <w:t>;</w:t>
      </w:r>
    </w:p>
    <w:p w:rsidR="00F3184F" w:rsidRPr="00EC6CF0" w:rsidRDefault="002954A1"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провед</w:t>
      </w:r>
      <w:r w:rsidR="00FA7DD2" w:rsidRPr="00EC6CF0">
        <w:rPr>
          <w:rFonts w:ascii="Times New Roman" w:eastAsia="Times New Roman" w:hAnsi="Times New Roman" w:cs="Times New Roman"/>
          <w:sz w:val="28"/>
        </w:rPr>
        <w:t>е</w:t>
      </w:r>
      <w:r w:rsidRPr="00EC6CF0">
        <w:rPr>
          <w:rFonts w:ascii="Times New Roman" w:eastAsia="Times New Roman" w:hAnsi="Times New Roman" w:cs="Times New Roman"/>
          <w:sz w:val="28"/>
        </w:rPr>
        <w:t>н</w:t>
      </w:r>
      <w:r w:rsidR="00FA7DD2" w:rsidRPr="00EC6CF0">
        <w:rPr>
          <w:rFonts w:ascii="Times New Roman" w:eastAsia="Times New Roman" w:hAnsi="Times New Roman" w:cs="Times New Roman"/>
          <w:sz w:val="28"/>
        </w:rPr>
        <w:t>ие</w:t>
      </w:r>
      <w:r w:rsidRPr="00EC6CF0">
        <w:rPr>
          <w:rFonts w:ascii="Times New Roman" w:eastAsia="Times New Roman" w:hAnsi="Times New Roman" w:cs="Times New Roman"/>
          <w:sz w:val="28"/>
        </w:rPr>
        <w:t xml:space="preserve"> семинаров, совещаний, конференций, иных мероприятий с участием социально ориентированных некоммерческих организаций не менее 1</w:t>
      </w:r>
      <w:r w:rsidR="00FA7DD2"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мероприятия в год;</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 xml:space="preserve">и обеспечение информацией рубрики «общественные объединения» информационного сайта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привлечение </w:t>
      </w:r>
      <w:r w:rsidR="002954A1" w:rsidRPr="00EC6CF0">
        <w:rPr>
          <w:rFonts w:ascii="Times New Roman" w:eastAsia="Times New Roman" w:hAnsi="Times New Roman" w:cs="Times New Roman"/>
          <w:sz w:val="28"/>
        </w:rPr>
        <w:t>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оказание </w:t>
      </w:r>
      <w:r w:rsidR="002954A1" w:rsidRPr="00EC6CF0">
        <w:rPr>
          <w:rFonts w:ascii="Times New Roman" w:eastAsia="Times New Roman" w:hAnsi="Times New Roman" w:cs="Times New Roman"/>
          <w:sz w:val="28"/>
        </w:rPr>
        <w:t>финансовой поддержки социально ориентированн</w:t>
      </w:r>
      <w:r w:rsidR="00FA7DD2" w:rsidRPr="00EC6CF0">
        <w:rPr>
          <w:rFonts w:ascii="Times New Roman" w:eastAsia="Times New Roman" w:hAnsi="Times New Roman" w:cs="Times New Roman"/>
          <w:sz w:val="28"/>
        </w:rPr>
        <w:t>ым некоммерческим организациям</w:t>
      </w:r>
      <w:r w:rsidR="002954A1" w:rsidRPr="00EC6CF0">
        <w:rPr>
          <w:rFonts w:ascii="Times New Roman" w:eastAsia="Times New Roman" w:hAnsi="Times New Roman" w:cs="Times New Roman"/>
          <w:sz w:val="28"/>
        </w:rPr>
        <w:t>;</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имущественной поддержки социально ориентированным некоммерческим организациям.</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033D6E">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5.Сроки реализации программы, контрольные этапы и сроки их реализации с указанием промежуточных показателей</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Срок реализации программы </w:t>
      </w:r>
      <w:r w:rsidR="00033D6E"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2014</w:t>
      </w:r>
      <w:r w:rsidR="00033D6E"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2020 гг., поэтапно.     Каждый этап предусматривает исполнение запланированных мероприятий на год</w:t>
      </w:r>
      <w:r w:rsidR="0014342B"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3A26AF">
      <w:pPr>
        <w:spacing w:after="0" w:line="240" w:lineRule="auto"/>
        <w:ind w:firstLine="454"/>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6.</w:t>
      </w:r>
      <w:r w:rsidR="00033D6E"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Перечень основных мероприятий программы</w:t>
      </w:r>
      <w:r w:rsidR="003A26AF"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с указанием сроков их реализации</w:t>
      </w:r>
      <w:r w:rsidR="003A26AF" w:rsidRPr="00EC6CF0">
        <w:rPr>
          <w:rFonts w:ascii="Times New Roman" w:eastAsia="Times New Roman" w:hAnsi="Times New Roman" w:cs="Times New Roman"/>
          <w:b/>
          <w:sz w:val="28"/>
        </w:rPr>
        <w:t xml:space="preserve"> и ожидаемых результатов</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3A26AF">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решения задач программы будут реализованы</w:t>
      </w:r>
      <w:r w:rsidR="003A26AF" w:rsidRPr="00EC6CF0">
        <w:rPr>
          <w:rFonts w:ascii="Times New Roman" w:eastAsia="Times New Roman" w:hAnsi="Times New Roman" w:cs="Times New Roman"/>
          <w:sz w:val="28"/>
        </w:rPr>
        <w:t xml:space="preserve"> следующие основные мероприятия:</w:t>
      </w:r>
    </w:p>
    <w:p w:rsidR="00F3184F" w:rsidRPr="00EC6CF0" w:rsidRDefault="003A26AF" w:rsidP="003A26AF">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совершенствование </w:t>
      </w:r>
      <w:r w:rsidR="002954A1" w:rsidRPr="00EC6CF0">
        <w:rPr>
          <w:rFonts w:ascii="Times New Roman" w:eastAsia="Times New Roman" w:hAnsi="Times New Roman" w:cs="Times New Roman"/>
          <w:sz w:val="28"/>
        </w:rPr>
        <w:t xml:space="preserve">организации предоставления социальной  поддержки гражданам, оказавшимся в трудной жизненной ситуации, и гражданам, имеющим заслуги </w:t>
      </w:r>
      <w:r w:rsidRPr="00EC6CF0">
        <w:rPr>
          <w:rFonts w:ascii="Times New Roman" w:eastAsia="Times New Roman" w:hAnsi="Times New Roman" w:cs="Times New Roman"/>
          <w:sz w:val="28"/>
        </w:rPr>
        <w:t>пред Отечеством;</w:t>
      </w:r>
    </w:p>
    <w:p w:rsidR="00F3184F" w:rsidRPr="00EC6CF0" w:rsidRDefault="003A26AF" w:rsidP="003A26AF">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и совершенствование механизмов выявления и учета граждан — получателей мер социальной поддержки, в т. ч. в рамках межведомственного обмена информацией</w:t>
      </w:r>
      <w:r w:rsidRPr="00EC6CF0">
        <w:rPr>
          <w:rFonts w:ascii="Times New Roman" w:eastAsia="Times New Roman" w:hAnsi="Times New Roman" w:cs="Times New Roman"/>
          <w:sz w:val="28"/>
        </w:rPr>
        <w:t>;</w:t>
      </w:r>
    </w:p>
    <w:p w:rsidR="00F3184F" w:rsidRPr="00EC6CF0" w:rsidRDefault="003A26AF" w:rsidP="003A26AF">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проведение </w:t>
      </w:r>
      <w:r w:rsidR="002954A1" w:rsidRPr="00EC6CF0">
        <w:rPr>
          <w:rFonts w:ascii="Times New Roman" w:eastAsia="Times New Roman" w:hAnsi="Times New Roman" w:cs="Times New Roman"/>
          <w:sz w:val="28"/>
        </w:rPr>
        <w:t>ежегодного мониторинга хода реализации программы с учетом ее це</w:t>
      </w:r>
      <w:r w:rsidRPr="00EC6CF0">
        <w:rPr>
          <w:rFonts w:ascii="Times New Roman" w:eastAsia="Times New Roman" w:hAnsi="Times New Roman" w:cs="Times New Roman"/>
          <w:sz w:val="28"/>
        </w:rPr>
        <w:t>ли, задач, индикаторов;</w:t>
      </w:r>
    </w:p>
    <w:p w:rsidR="00F3184F" w:rsidRPr="00EC6CF0" w:rsidRDefault="003A26AF" w:rsidP="003A26AF">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освещение </w:t>
      </w:r>
      <w:r w:rsidR="002954A1" w:rsidRPr="00EC6CF0">
        <w:rPr>
          <w:rFonts w:ascii="Times New Roman" w:eastAsia="Times New Roman" w:hAnsi="Times New Roman" w:cs="Times New Roman"/>
          <w:sz w:val="28"/>
        </w:rPr>
        <w:t>деятельности социально ориентированных некоммерческих организаций в районной газете "Вперед"</w:t>
      </w:r>
      <w:r w:rsidRPr="00EC6CF0">
        <w:rPr>
          <w:rFonts w:ascii="Times New Roman" w:eastAsia="Times New Roman" w:hAnsi="Times New Roman" w:cs="Times New Roman"/>
          <w:sz w:val="28"/>
        </w:rPr>
        <w:t>;</w:t>
      </w:r>
    </w:p>
    <w:p w:rsidR="00F3184F" w:rsidRPr="00EC6CF0" w:rsidRDefault="003A26AF"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 В частности оказание финансовой помощи   социально ориентированным организациям, осуществляющим свою деятельность в области физической культуры и спорта.</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Основное направление его деятельности  это организация и создание условий для развития физической культуры и спорта среди молодежи, взрослого, ветеранского и                   населения района. Содействие в создании условий для удовлетворения потребностей граждан района в занятии физкультурой и спортом, организация и проведение спортивно-массовых мероприятий и др.</w:t>
      </w:r>
      <w:r w:rsidRPr="00EC6CF0">
        <w:rPr>
          <w:rFonts w:ascii="Times New Roman" w:eastAsia="Times New Roman" w:hAnsi="Times New Roman" w:cs="Times New Roman"/>
          <w:sz w:val="28"/>
        </w:rPr>
        <w:t>;</w:t>
      </w:r>
    </w:p>
    <w:p w:rsidR="00F3184F" w:rsidRPr="00EC6CF0" w:rsidRDefault="00FA7DD2"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и </w:t>
      </w:r>
      <w:r w:rsidR="003A26AF" w:rsidRPr="00EC6CF0">
        <w:rPr>
          <w:rFonts w:ascii="Times New Roman" w:eastAsia="Times New Roman" w:hAnsi="Times New Roman" w:cs="Times New Roman"/>
          <w:sz w:val="28"/>
        </w:rPr>
        <w:t xml:space="preserve">проведение </w:t>
      </w:r>
      <w:r w:rsidR="002954A1" w:rsidRPr="00EC6CF0">
        <w:rPr>
          <w:rFonts w:ascii="Times New Roman" w:eastAsia="Times New Roman" w:hAnsi="Times New Roman" w:cs="Times New Roman"/>
          <w:sz w:val="28"/>
        </w:rPr>
        <w:t xml:space="preserve">заседаний Совета общественных и религиозных организаций при Главе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 не реже одного раза в год</w:t>
      </w:r>
      <w:r w:rsidR="003A26AF" w:rsidRPr="00EC6CF0">
        <w:rPr>
          <w:rFonts w:ascii="Times New Roman" w:eastAsia="Times New Roman" w:hAnsi="Times New Roman" w:cs="Times New Roman"/>
          <w:sz w:val="28"/>
        </w:rPr>
        <w:t>;</w:t>
      </w:r>
    </w:p>
    <w:p w:rsidR="00F3184F" w:rsidRPr="00EC6CF0" w:rsidRDefault="003A26AF"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максимальное </w:t>
      </w:r>
      <w:r w:rsidR="002954A1" w:rsidRPr="00EC6CF0">
        <w:rPr>
          <w:rFonts w:ascii="Times New Roman" w:eastAsia="Times New Roman" w:hAnsi="Times New Roman" w:cs="Times New Roman"/>
          <w:sz w:val="28"/>
        </w:rPr>
        <w:t>оказание содействия социально ориентированным некоммерческим организациям в п</w:t>
      </w:r>
      <w:r w:rsidR="007C3257" w:rsidRPr="00EC6CF0">
        <w:rPr>
          <w:rFonts w:ascii="Times New Roman" w:eastAsia="Times New Roman" w:hAnsi="Times New Roman" w:cs="Times New Roman"/>
          <w:sz w:val="28"/>
        </w:rPr>
        <w:t>роведении публичных мероприятий;</w:t>
      </w:r>
    </w:p>
    <w:p w:rsidR="00F3184F" w:rsidRPr="00EC6CF0" w:rsidRDefault="003A26AF"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максимальное </w:t>
      </w:r>
      <w:r w:rsidR="002954A1" w:rsidRPr="00EC6CF0">
        <w:rPr>
          <w:rFonts w:ascii="Times New Roman" w:eastAsia="Times New Roman" w:hAnsi="Times New Roman" w:cs="Times New Roman"/>
          <w:sz w:val="28"/>
        </w:rPr>
        <w:t xml:space="preserve">оказание содействия социально ориентированным некоммерческим организациям по взаимодействию со структурными подразделениями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района</w:t>
      </w:r>
      <w:r w:rsidR="007C3257" w:rsidRPr="00EC6CF0">
        <w:rPr>
          <w:rFonts w:ascii="Times New Roman" w:eastAsia="Times New Roman" w:hAnsi="Times New Roman" w:cs="Times New Roman"/>
          <w:sz w:val="28"/>
        </w:rPr>
        <w:t>;</w:t>
      </w:r>
    </w:p>
    <w:p w:rsidR="00F3184F" w:rsidRPr="00EC6CF0" w:rsidRDefault="002954A1"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провед</w:t>
      </w:r>
      <w:r w:rsidR="007C3257" w:rsidRPr="00EC6CF0">
        <w:rPr>
          <w:rFonts w:ascii="Times New Roman" w:eastAsia="Times New Roman" w:hAnsi="Times New Roman" w:cs="Times New Roman"/>
          <w:sz w:val="28"/>
        </w:rPr>
        <w:t>ение</w:t>
      </w:r>
      <w:r w:rsidRPr="00EC6CF0">
        <w:rPr>
          <w:rFonts w:ascii="Times New Roman" w:eastAsia="Times New Roman" w:hAnsi="Times New Roman" w:cs="Times New Roman"/>
          <w:sz w:val="28"/>
        </w:rPr>
        <w:t xml:space="preserve"> семинаров, совещаний, конференций, иных мероприятий с участием социально ориентированных некоммерческих организаций не менее 1</w:t>
      </w:r>
      <w:r w:rsidR="007C3257"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мероприятия в год</w:t>
      </w:r>
      <w:r w:rsidR="007C3257" w:rsidRPr="00EC6CF0">
        <w:rPr>
          <w:rFonts w:ascii="Times New Roman" w:eastAsia="Times New Roman" w:hAnsi="Times New Roman" w:cs="Times New Roman"/>
          <w:sz w:val="28"/>
        </w:rPr>
        <w:t>;</w:t>
      </w:r>
    </w:p>
    <w:p w:rsidR="00F3184F" w:rsidRPr="00EC6CF0" w:rsidRDefault="003A26AF"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 xml:space="preserve">и обеспечение информацией рубрики «общественные объединения» </w:t>
      </w:r>
      <w:r w:rsidRPr="00EC6CF0">
        <w:rPr>
          <w:rFonts w:ascii="Times New Roman" w:eastAsia="Times New Roman" w:hAnsi="Times New Roman" w:cs="Times New Roman"/>
          <w:sz w:val="28"/>
        </w:rPr>
        <w:t xml:space="preserve">официального </w:t>
      </w:r>
      <w:r w:rsidR="002954A1" w:rsidRPr="00EC6CF0">
        <w:rPr>
          <w:rFonts w:ascii="Times New Roman" w:eastAsia="Times New Roman" w:hAnsi="Times New Roman" w:cs="Times New Roman"/>
          <w:sz w:val="28"/>
        </w:rPr>
        <w:t xml:space="preserve">сайта </w:t>
      </w:r>
      <w:r w:rsidRPr="00EC6CF0">
        <w:rPr>
          <w:rFonts w:ascii="Times New Roman" w:eastAsia="Times New Roman" w:hAnsi="Times New Roman" w:cs="Times New Roman"/>
          <w:sz w:val="28"/>
        </w:rPr>
        <w:t>органов местного самоуправления Атяшевского муниципального</w:t>
      </w:r>
      <w:r w:rsidR="002954A1" w:rsidRPr="00EC6CF0">
        <w:rPr>
          <w:rFonts w:ascii="Times New Roman" w:eastAsia="Times New Roman" w:hAnsi="Times New Roman" w:cs="Times New Roman"/>
          <w:sz w:val="28"/>
        </w:rPr>
        <w:t xml:space="preserve">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
    <w:p w:rsidR="00F3184F" w:rsidRPr="00EC6CF0" w:rsidRDefault="003A26AF"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привлечение </w:t>
      </w:r>
      <w:r w:rsidR="002954A1" w:rsidRPr="00EC6CF0">
        <w:rPr>
          <w:rFonts w:ascii="Times New Roman" w:eastAsia="Times New Roman" w:hAnsi="Times New Roman" w:cs="Times New Roman"/>
          <w:sz w:val="28"/>
        </w:rPr>
        <w:t>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F3184F" w:rsidRPr="00EC6CF0" w:rsidRDefault="003A26AF"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 xml:space="preserve">финансовой поддержки социально ориентированным некоммерческим организациям, осуществляемое путём предоставления субсидий на реализацию проектов некоммерческих организаций района на конкурсной основе в порядке, установленном постановлением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 в пределах финансовых средств, предусмотренных на эти цели в районном бюджете;</w:t>
      </w:r>
    </w:p>
    <w:p w:rsidR="00F3184F" w:rsidRPr="00EC6CF0" w:rsidRDefault="003A26AF"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имущественной поддержки социально ориентированным некоммерческим организациям путем фактического пользования такими некоммерческими организациями муниципальным имуществом (помещениями), которое находится в оперативном управлении или хозяйственном ведении муницип</w:t>
      </w:r>
      <w:r w:rsidR="007C3257" w:rsidRPr="00EC6CF0">
        <w:rPr>
          <w:rFonts w:ascii="Times New Roman" w:eastAsia="Times New Roman" w:hAnsi="Times New Roman" w:cs="Times New Roman"/>
          <w:sz w:val="28"/>
        </w:rPr>
        <w:t>альных учреждений и предприятий;</w:t>
      </w:r>
    </w:p>
    <w:p w:rsidR="00F3184F" w:rsidRPr="00EC6CF0" w:rsidRDefault="007C3257" w:rsidP="007C325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перечень </w:t>
      </w:r>
      <w:r w:rsidR="002954A1" w:rsidRPr="00EC6CF0">
        <w:rPr>
          <w:rFonts w:ascii="Times New Roman" w:eastAsia="Times New Roman" w:hAnsi="Times New Roman" w:cs="Times New Roman"/>
          <w:sz w:val="28"/>
        </w:rPr>
        <w:t>основных мероприятий по реализации подпрограммы "Дополнительные меры социальной поддержки молодым семьям Атяшевского муниципального района"</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 xml:space="preserve">(2014 - 2015 годы) приведен в </w:t>
      </w:r>
      <w:r w:rsidRPr="00EC6CF0">
        <w:rPr>
          <w:rFonts w:ascii="Times New Roman" w:eastAsia="Times New Roman" w:hAnsi="Times New Roman" w:cs="Times New Roman"/>
          <w:sz w:val="28"/>
        </w:rPr>
        <w:t xml:space="preserve">приложении </w:t>
      </w:r>
      <w:r w:rsidRPr="00EC6CF0">
        <w:rPr>
          <w:rFonts w:ascii="Times New Roman" w:eastAsia="Times New Roman" w:hAnsi="Times New Roman" w:cs="Times New Roman"/>
          <w:vanish/>
          <w:sz w:val="28"/>
        </w:rPr>
        <w:t>HYPERLINK "file:///C:/Documents%2520and%2520Settings/User/Мои%2520документы/Application%2520Data/Microsoft/Word/районная%2520программа%2520(с%2520изм.).rtf"</w:t>
      </w:r>
      <w:r w:rsidRPr="00EC6CF0">
        <w:rPr>
          <w:rFonts w:ascii="Times New Roman" w:eastAsia="Times New Roman" w:hAnsi="Times New Roman" w:cs="Times New Roman"/>
          <w:sz w:val="28"/>
        </w:rPr>
        <w:t> </w:t>
      </w:r>
      <w:r w:rsidRPr="00EC6CF0">
        <w:rPr>
          <w:rFonts w:ascii="Times New Roman" w:eastAsia="Times New Roman" w:hAnsi="Times New Roman" w:cs="Times New Roman"/>
          <w:vanish/>
          <w:sz w:val="28"/>
        </w:rPr>
        <w:t>HYPERLINK "file:///C:/Documents%2520and%2520Settings/User/Мои%2520документы/Application%2520Data/Microsoft/Word/районная%2520программа%2520(с%2520изм.).rtf"</w:t>
      </w:r>
      <w:r w:rsidRPr="00EC6CF0">
        <w:rPr>
          <w:rFonts w:ascii="Times New Roman" w:eastAsia="Times New Roman" w:hAnsi="Times New Roman" w:cs="Times New Roman"/>
          <w:sz w:val="28"/>
        </w:rPr>
        <w:t>1</w:t>
      </w:r>
      <w:r w:rsidRPr="00EC6CF0">
        <w:rPr>
          <w:rFonts w:ascii="Times New Roman" w:eastAsia="Times New Roman" w:hAnsi="Times New Roman" w:cs="Times New Roman"/>
          <w:b/>
          <w:vanish/>
          <w:sz w:val="28"/>
        </w:rPr>
        <w:t xml:space="preserve">HYPERLINK </w:t>
      </w:r>
      <w:hyperlink w:history="1">
        <w:r w:rsidRPr="00EC6CF0">
          <w:rPr>
            <w:rStyle w:val="a9"/>
            <w:rFonts w:ascii="Times New Roman" w:eastAsia="Times New Roman" w:hAnsi="Times New Roman" w:cs="Times New Roman"/>
            <w:b/>
            <w:vanish/>
            <w:color w:val="auto"/>
            <w:sz w:val="28"/>
            <w:u w:val="none"/>
          </w:rPr>
          <w:t>file:///C:/Documents%2520and%2520Settings/User/Мои%2520документы/Application%2520Data/Microsoft/Word/районная%2520программа%2520(с%2520изм.).rtf</w:t>
        </w:r>
      </w:hyperlink>
      <w:r w:rsidRPr="00EC6CF0">
        <w:rPr>
          <w:rFonts w:ascii="Times New Roman" w:eastAsia="Times New Roman" w:hAnsi="Times New Roman" w:cs="Times New Roman"/>
          <w:b/>
          <w:sz w:val="28"/>
        </w:rPr>
        <w:t xml:space="preserve"> </w:t>
      </w:r>
      <w:r w:rsidR="002954A1" w:rsidRPr="00EC6CF0">
        <w:rPr>
          <w:rFonts w:ascii="Times New Roman" w:eastAsia="Times New Roman" w:hAnsi="Times New Roman" w:cs="Times New Roman"/>
          <w:sz w:val="28"/>
        </w:rPr>
        <w:t>к подпрограмме</w:t>
      </w:r>
      <w:r w:rsidRPr="00EC6CF0">
        <w:rPr>
          <w:rFonts w:ascii="Times New Roman" w:eastAsia="Times New Roman" w:hAnsi="Times New Roman" w:cs="Times New Roman"/>
          <w:sz w:val="28"/>
        </w:rPr>
        <w:t>.</w:t>
      </w:r>
    </w:p>
    <w:p w:rsidR="003A26AF" w:rsidRPr="00EC6CF0" w:rsidRDefault="003A26AF" w:rsidP="007C3257">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Реализация указанных мероприятий, помимо повышения экономической и социальной эффективности предоставления мер социальной поддержки отдельных категорий граждан, снижения бедности, будет способствовать также поддержанию потребительского спроса граждан.</w:t>
      </w:r>
    </w:p>
    <w:p w:rsidR="003A26AF" w:rsidRPr="00EC6CF0" w:rsidRDefault="003A26AF" w:rsidP="002954A1">
      <w:pPr>
        <w:rPr>
          <w:rFonts w:ascii="Times New Roman" w:eastAsia="Times New Roman" w:hAnsi="Times New Roman" w:cs="Times New Roman"/>
          <w:sz w:val="28"/>
        </w:rPr>
      </w:pPr>
    </w:p>
    <w:p w:rsidR="00F3184F" w:rsidRPr="00EC6CF0" w:rsidRDefault="002954A1">
      <w:pPr>
        <w:spacing w:after="0" w:line="240" w:lineRule="auto"/>
        <w:ind w:hanging="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7. Основные  меры правового регулирования </w:t>
      </w:r>
      <w:r w:rsidRPr="00EC6CF0">
        <w:rPr>
          <w:rFonts w:ascii="Times New Roman" w:eastAsia="Times New Roman" w:hAnsi="Times New Roman" w:cs="Times New Roman"/>
          <w:b/>
          <w:sz w:val="28"/>
        </w:rPr>
        <w:br/>
        <w:t>программы направленные на достижение цели программы, с обоснованием основных положений и сроков принятия необходимых нормативно-правовых актов</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мер правового регулирования программы будет обеспечено путем совершенствования нормативных правовых актов в сфере предоставления м</w:t>
      </w:r>
      <w:r w:rsidR="00895F24" w:rsidRPr="00EC6CF0">
        <w:rPr>
          <w:rFonts w:ascii="Times New Roman" w:eastAsia="Times New Roman" w:hAnsi="Times New Roman" w:cs="Times New Roman"/>
          <w:sz w:val="28"/>
        </w:rPr>
        <w:t>униципальной социальной помощи.</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Данные направления будут реализованы путем:</w:t>
      </w:r>
    </w:p>
    <w:p w:rsidR="00F3184F" w:rsidRPr="00EC6CF0" w:rsidRDefault="00FD5CC9"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утверждения  Положение о порядке предоставления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 и внесения в него изменений</w:t>
      </w:r>
      <w:r w:rsidR="0070017C" w:rsidRPr="00EC6CF0">
        <w:rPr>
          <w:rFonts w:ascii="Times New Roman" w:eastAsia="Times New Roman" w:hAnsi="Times New Roman" w:cs="Times New Roman"/>
          <w:sz w:val="28"/>
        </w:rPr>
        <w:t>;</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внесения изменений в действующее в настоящее время в муниципальном районе </w:t>
      </w:r>
      <w:r w:rsidR="0070017C" w:rsidRPr="00EC6CF0">
        <w:rPr>
          <w:rFonts w:ascii="Times New Roman" w:eastAsia="Times New Roman" w:hAnsi="Times New Roman" w:cs="Times New Roman"/>
          <w:sz w:val="28"/>
        </w:rPr>
        <w:t xml:space="preserve">Постановления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от 23 декабря 2010</w:t>
      </w:r>
      <w:r w:rsidR="0068190D"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w:t>
      </w:r>
      <w:r w:rsidR="0070017C" w:rsidRPr="00EC6CF0">
        <w:rPr>
          <w:rFonts w:ascii="Times New Roman" w:eastAsia="Times New Roman" w:hAnsi="Times New Roman" w:cs="Times New Roman"/>
          <w:sz w:val="28"/>
        </w:rPr>
        <w:t xml:space="preserve">ода </w:t>
      </w:r>
      <w:r w:rsidRPr="00EC6CF0">
        <w:rPr>
          <w:rFonts w:ascii="Times New Roman" w:eastAsia="Times New Roman" w:hAnsi="Times New Roman" w:cs="Times New Roman"/>
          <w:sz w:val="28"/>
        </w:rPr>
        <w:t>№661 «О порядке предоставления субсидий социально ориентированным организациям из бюджета Атяшевского муниципального района"</w:t>
      </w:r>
      <w:r w:rsidR="0070017C" w:rsidRPr="00EC6CF0">
        <w:rPr>
          <w:rFonts w:ascii="Times New Roman" w:eastAsia="Times New Roman" w:hAnsi="Times New Roman" w:cs="Times New Roman"/>
          <w:sz w:val="28"/>
        </w:rPr>
        <w:t>;</w:t>
      </w:r>
    </w:p>
    <w:p w:rsidR="00FD5CC9" w:rsidRPr="00EC6CF0" w:rsidRDefault="0070017C"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утверждения порядка предоставления дополнительной меры социальной поддержки и помощи молодым семьям, осуществляющим строительство и приобретение жилья на территории Атяшевского муниципального района</w:t>
      </w:r>
      <w:r w:rsidR="00895F24" w:rsidRPr="00EC6CF0">
        <w:rPr>
          <w:rFonts w:ascii="Times New Roman" w:eastAsia="Times New Roman" w:hAnsi="Times New Roman" w:cs="Times New Roman"/>
          <w:sz w:val="28"/>
        </w:rPr>
        <w:t>;</w:t>
      </w:r>
    </w:p>
    <w:p w:rsidR="0070017C" w:rsidRPr="00EC6CF0" w:rsidRDefault="00FD5CC9"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разработки и утверждения соответствующих административных регламентов</w:t>
      </w:r>
      <w:r w:rsidR="0070017C"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70017C">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8.</w:t>
      </w:r>
      <w:r w:rsidR="0070017C"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Перечень целевых индикаторов и показателей муниципальной программы</w:t>
      </w:r>
    </w:p>
    <w:p w:rsidR="00F537C7" w:rsidRPr="00EC6CF0" w:rsidRDefault="00F537C7" w:rsidP="0070017C">
      <w:pPr>
        <w:spacing w:after="0" w:line="240" w:lineRule="auto"/>
        <w:ind w:firstLine="454"/>
        <w:jc w:val="center"/>
        <w:rPr>
          <w:rFonts w:ascii="Times New Roman" w:eastAsia="Times New Roman" w:hAnsi="Times New Roman" w:cs="Times New Roman"/>
          <w:b/>
          <w:sz w:val="28"/>
        </w:rPr>
      </w:pP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качестве индикаторов достижения цели программы и решения ее задач предлагаются следующие показатели:</w:t>
      </w:r>
    </w:p>
    <w:p w:rsidR="0070017C" w:rsidRPr="00EC6CF0" w:rsidRDefault="0070017C"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w:t>
      </w:r>
      <w:r w:rsidR="002954A1" w:rsidRPr="00EC6CF0">
        <w:rPr>
          <w:rFonts w:ascii="Times New Roman" w:eastAsia="Times New Roman" w:hAnsi="Times New Roman" w:cs="Times New Roman"/>
          <w:sz w:val="28"/>
        </w:rPr>
        <w:t>малоимущих граждан, получающих меры социальной поддержки;</w:t>
      </w:r>
    </w:p>
    <w:p w:rsidR="00F3184F" w:rsidRPr="00EC6CF0" w:rsidRDefault="0070017C"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отношение </w:t>
      </w:r>
      <w:r w:rsidR="002954A1" w:rsidRPr="00EC6CF0">
        <w:rPr>
          <w:rFonts w:ascii="Times New Roman" w:eastAsia="Times New Roman" w:hAnsi="Times New Roman" w:cs="Times New Roman"/>
          <w:sz w:val="28"/>
        </w:rPr>
        <w:t>численности малоимущих граждан, лиц, обратившихся за помощью, к количеству получивших в отчетном году денежные выплаты в соответствии с нормативными правовыми актами и муниципальной  программой ;</w:t>
      </w:r>
    </w:p>
    <w:p w:rsidR="0070017C"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бюджета Атяшевского муниципального района, в общем количестве молодых семей, нуждающихся в улучшении жилищных условий;</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доля оплаченных свидетельств в общем количестве свидетельств, выданных молодым семьям.</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публикаций (статей) о социально ориентированных некоммерческих организациях в газете «Вперёд» –</w:t>
      </w:r>
      <w:r w:rsidR="00C92D5E"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не менее 3 публикаций в год;</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количество проведённых заседаний Совета общественных и религиозных объединений при Главе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1заседание в год;</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проведённых социально ориентированными некоммерческими организациями публичных мероприятий, которым Администрацией Атяшевского муниципального района оказано содействие – 100 %;</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проведённых семинаров, совещаний, конференций, иных мероприятий с участием социально ориентированных некоммерческих организаций – 1 мероприятие в год;</w:t>
      </w:r>
    </w:p>
    <w:p w:rsidR="00F3184F" w:rsidRPr="00EC6CF0" w:rsidRDefault="002954A1" w:rsidP="007001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w:t>
      </w:r>
    </w:p>
    <w:p w:rsidR="00F3184F" w:rsidRPr="00EC6CF0" w:rsidRDefault="002954A1" w:rsidP="00C92D5E">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Динамика данных показателей по годам реализации муниципальной программы будет складываться в результате реализации в районе мер по повышению уровня адресности социальной поддержки малообеспеченных групп населения, в том числе путем совершенствования муниципальной нормативной правовой базы (нормативных правовых актов и муниципальной программы), определяющей контингенты получателей, условия и критерии предоставления мер социальной поддержки; развития системы выявления и учета граждан, нуждающихся в мерах социальной поддержки; расширения сферы применения программы адресной социальной поддержки.</w:t>
      </w:r>
    </w:p>
    <w:p w:rsidR="00F3184F" w:rsidRPr="00EC6CF0" w:rsidRDefault="00F3184F">
      <w:pPr>
        <w:spacing w:after="0" w:line="240" w:lineRule="auto"/>
        <w:jc w:val="both"/>
        <w:rPr>
          <w:rFonts w:ascii="Times New Roman" w:eastAsia="Times New Roman" w:hAnsi="Times New Roman" w:cs="Times New Roman"/>
          <w:sz w:val="28"/>
        </w:rPr>
      </w:pPr>
    </w:p>
    <w:p w:rsidR="00F3184F" w:rsidRPr="00EC6CF0" w:rsidRDefault="002954A1" w:rsidP="00C92D5E">
      <w:pPr>
        <w:spacing w:after="0" w:line="240" w:lineRule="auto"/>
        <w:rPr>
          <w:rFonts w:ascii="Times New Roman" w:eastAsia="Times New Roman" w:hAnsi="Times New Roman" w:cs="Times New Roman"/>
          <w:b/>
          <w:sz w:val="28"/>
        </w:rPr>
      </w:pPr>
      <w:r w:rsidRPr="00EC6CF0">
        <w:rPr>
          <w:rFonts w:ascii="Times New Roman" w:eastAsia="Times New Roman" w:hAnsi="Times New Roman" w:cs="Times New Roman"/>
          <w:b/>
          <w:sz w:val="28"/>
        </w:rPr>
        <w:t>9. Информация по ресурсному обеспечению муниципальной программы</w:t>
      </w:r>
    </w:p>
    <w:p w:rsidR="00F537C7" w:rsidRPr="00EC6CF0" w:rsidRDefault="00F537C7" w:rsidP="00C92D5E">
      <w:pPr>
        <w:spacing w:after="0" w:line="240" w:lineRule="auto"/>
        <w:rPr>
          <w:rFonts w:ascii="Times New Roman" w:eastAsia="Times New Roman" w:hAnsi="Times New Roman" w:cs="Times New Roman"/>
          <w:sz w:val="28"/>
        </w:rPr>
      </w:pP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финансовых ресурсов, планируемых для реализации муниципальной программысоставит с 2014 по 2020 г. 1400</w:t>
      </w:r>
      <w:r w:rsidR="0068190D"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тыс. руб., в том числе:</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2014 г. — 200 тыс. руб.,</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2015 г. — 200  тыс. руб., </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2016 г. — 200  тыс. руб., </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2017 г. — 200  тыс. руб., </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2018 г. — 200  тыс. руб., </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2019 г. — 200  тыс. руб., </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2020 г. — 200  тыс. руб. </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ресурсного обеспечения  программы до 2020 года определен на основе проекта бюджета Атяшевского муниципального района на 2014-2016гг и прогноза до 2020года.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w:t>
      </w:r>
    </w:p>
    <w:p w:rsidR="00F537C7" w:rsidRPr="00EC6CF0" w:rsidRDefault="00F537C7">
      <w:pPr>
        <w:spacing w:after="0" w:line="240" w:lineRule="auto"/>
        <w:ind w:firstLine="454"/>
        <w:jc w:val="center"/>
        <w:rPr>
          <w:rFonts w:ascii="Times New Roman" w:eastAsia="Times New Roman" w:hAnsi="Times New Roman" w:cs="Times New Roman"/>
          <w:b/>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10. Описание мер муниципального регулирования и управления рисками с целью минимизации их влияния на достижение целей программы</w:t>
      </w:r>
    </w:p>
    <w:p w:rsidR="00F537C7" w:rsidRPr="00EC6CF0" w:rsidRDefault="00F537C7">
      <w:pPr>
        <w:spacing w:after="0" w:line="240" w:lineRule="auto"/>
        <w:ind w:firstLine="454"/>
        <w:jc w:val="center"/>
        <w:rPr>
          <w:rFonts w:ascii="Times New Roman" w:eastAsia="Times New Roman" w:hAnsi="Times New Roman" w:cs="Times New Roman"/>
          <w:b/>
          <w:sz w:val="28"/>
        </w:rPr>
      </w:pP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Для оценки достижения цели программы</w:t>
      </w:r>
      <w:r w:rsidR="00521F97"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необходимо учитывать макроэкономические, финансовые, операционные, социальные риски. Особое внимание при этом в рамках программы</w:t>
      </w:r>
      <w:r w:rsidR="00521F97"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Информационные риски в рамках программы</w:t>
      </w:r>
      <w:r w:rsidR="00521F97"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2954A1" w:rsidRPr="00EC6CF0" w:rsidRDefault="002954A1" w:rsidP="00F537C7">
      <w:pPr>
        <w:spacing w:after="0" w:line="240" w:lineRule="auto"/>
        <w:ind w:firstLine="709"/>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11. Методика оценки эффективности программы </w:t>
      </w:r>
    </w:p>
    <w:p w:rsidR="00F537C7" w:rsidRPr="00EC6CF0" w:rsidRDefault="00F537C7" w:rsidP="00F537C7">
      <w:pPr>
        <w:spacing w:after="0" w:line="240" w:lineRule="auto"/>
        <w:jc w:val="both"/>
        <w:rPr>
          <w:rFonts w:ascii="Times New Roman" w:eastAsia="Times New Roman" w:hAnsi="Times New Roman" w:cs="Times New Roman"/>
          <w:b/>
          <w:sz w:val="28"/>
        </w:rPr>
      </w:pP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Программа способствует созданию дополнительных условий для обеспечения социальной защищенности, повышения качества жизни наиболее социально незащищенных граждан. Критериями оценки эффективности является охват наиболее социально незащищенных граждан мерами социальной поддержки</w:t>
      </w:r>
      <w:r w:rsidRPr="00EC6CF0">
        <w:rPr>
          <w:rFonts w:ascii="Times New Roman" w:eastAsia="Times New Roman" w:hAnsi="Times New Roman" w:cs="Times New Roman"/>
          <w:b/>
          <w:sz w:val="28"/>
        </w:rPr>
        <w:t xml:space="preserve">. </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программы.</w:t>
      </w:r>
    </w:p>
    <w:p w:rsidR="00F3184F" w:rsidRPr="00EC6CF0" w:rsidRDefault="002954A1" w:rsidP="00F537C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 оценке эффективности программы будут сравниваться текущие значения целевых индикаторов,  со значениями, установленными программой  на соответствующий отчетный год</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12. Прогноз сводных показателей муниципальных заданий </w:t>
      </w:r>
      <w:r w:rsidRPr="00EC6CF0">
        <w:rPr>
          <w:rFonts w:ascii="Times New Roman" w:eastAsia="Times New Roman" w:hAnsi="Times New Roman" w:cs="Times New Roman"/>
          <w:b/>
          <w:sz w:val="28"/>
        </w:rPr>
        <w:br/>
        <w:t xml:space="preserve">по реализации программы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В рамках программы выполнение муниципальных заданий на оказание муниципальных услуг (выполнение работ) не предусматривается.</w:t>
      </w: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68190D" w:rsidRPr="00EC6CF0" w:rsidRDefault="0068190D">
      <w:pPr>
        <w:suppressAutoHyphens/>
        <w:spacing w:after="0" w:line="240" w:lineRule="auto"/>
        <w:rPr>
          <w:rFonts w:ascii="Times New Roman" w:eastAsia="Times New Roman" w:hAnsi="Times New Roman" w:cs="Times New Roman"/>
          <w:sz w:val="24"/>
        </w:rPr>
      </w:pPr>
    </w:p>
    <w:p w:rsidR="0068190D" w:rsidRPr="00EC6CF0" w:rsidRDefault="0068190D">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422CA5" w:rsidP="00422CA5">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П</w:t>
      </w:r>
      <w:r w:rsidR="002954A1" w:rsidRPr="00EC6CF0">
        <w:rPr>
          <w:rFonts w:ascii="Times New Roman" w:eastAsia="Times New Roman" w:hAnsi="Times New Roman" w:cs="Times New Roman"/>
          <w:b/>
          <w:sz w:val="28"/>
        </w:rPr>
        <w:t>одпрограмм</w:t>
      </w:r>
      <w:r w:rsidRPr="00EC6CF0">
        <w:rPr>
          <w:rFonts w:ascii="Times New Roman" w:eastAsia="Times New Roman" w:hAnsi="Times New Roman" w:cs="Times New Roman"/>
          <w:b/>
          <w:sz w:val="28"/>
        </w:rPr>
        <w:t>а</w:t>
      </w:r>
      <w:r w:rsidR="002954A1" w:rsidRPr="00EC6CF0">
        <w:rPr>
          <w:rFonts w:ascii="Times New Roman" w:eastAsia="Times New Roman" w:hAnsi="Times New Roman" w:cs="Times New Roman"/>
          <w:b/>
          <w:sz w:val="28"/>
        </w:rPr>
        <w:t xml:space="preserve"> «Оказание помощи гражданам, оказавшимся в трудной жизненной ситуации» муниципальной  программы Атяшевского муниципального района «Дополнительные меры социальной поддержки, социальной помощи» на 2014—2020 годы</w:t>
      </w:r>
    </w:p>
    <w:p w:rsidR="00422CA5" w:rsidRPr="00EC6CF0" w:rsidRDefault="00422CA5">
      <w:pPr>
        <w:suppressAutoHyphens/>
        <w:spacing w:after="0" w:line="240" w:lineRule="auto"/>
        <w:jc w:val="center"/>
        <w:rPr>
          <w:rFonts w:ascii="Times New Roman" w:eastAsia="Times New Roman" w:hAnsi="Times New Roman" w:cs="Times New Roman"/>
          <w:b/>
          <w:sz w:val="28"/>
        </w:rPr>
      </w:pPr>
    </w:p>
    <w:p w:rsidR="00F3184F" w:rsidRPr="00EC6CF0" w:rsidRDefault="00422CA5" w:rsidP="00422CA5">
      <w:pPr>
        <w:suppressAutoHyphens/>
        <w:spacing w:after="0" w:line="240" w:lineRule="auto"/>
        <w:ind w:firstLine="709"/>
        <w:jc w:val="center"/>
        <w:rPr>
          <w:rFonts w:ascii="Times New Roman" w:eastAsia="Times New Roman" w:hAnsi="Times New Roman" w:cs="Times New Roman"/>
          <w:b/>
          <w:sz w:val="24"/>
        </w:rPr>
      </w:pPr>
      <w:r w:rsidRPr="00EC6CF0">
        <w:rPr>
          <w:rFonts w:ascii="Times New Roman" w:eastAsia="Times New Roman" w:hAnsi="Times New Roman" w:cs="Times New Roman"/>
          <w:b/>
          <w:sz w:val="28"/>
        </w:rPr>
        <w:t>1.Паспорт подпрограммы</w:t>
      </w:r>
    </w:p>
    <w:tbl>
      <w:tblPr>
        <w:tblW w:w="0" w:type="auto"/>
        <w:tblInd w:w="55" w:type="dxa"/>
        <w:tblCellMar>
          <w:left w:w="10" w:type="dxa"/>
          <w:right w:w="10" w:type="dxa"/>
        </w:tblCellMar>
        <w:tblLook w:val="0000"/>
      </w:tblPr>
      <w:tblGrid>
        <w:gridCol w:w="2601"/>
        <w:gridCol w:w="6753"/>
      </w:tblGrid>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Ответственный исполнитель подпрограммы муниципальной 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422CA5" w:rsidP="00422CA5">
            <w:pPr>
              <w:spacing w:after="0" w:line="240" w:lineRule="auto"/>
              <w:ind w:firstLine="709"/>
              <w:jc w:val="both"/>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 xml:space="preserve">тдел 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 xml:space="preserve">Соисполнители подпрограммы муниципальной программы </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422CA5"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 </w:t>
            </w:r>
          </w:p>
          <w:p w:rsidR="00F3184F" w:rsidRPr="00EC6CF0" w:rsidRDefault="002954A1" w:rsidP="00422CA5">
            <w:pPr>
              <w:spacing w:after="0" w:line="240" w:lineRule="auto"/>
              <w:ind w:firstLine="709"/>
              <w:jc w:val="both"/>
            </w:pPr>
            <w:r w:rsidRPr="00EC6CF0">
              <w:rPr>
                <w:rFonts w:ascii="Times New Roman" w:eastAsia="Times New Roman" w:hAnsi="Times New Roman" w:cs="Times New Roman"/>
                <w:sz w:val="28"/>
              </w:rPr>
              <w:t xml:space="preserve">Финансовое управление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Программно-целевые инструменты подпрограммы муниципальной</w:t>
            </w:r>
          </w:p>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pPr>
            <w:r w:rsidRPr="00EC6CF0">
              <w:rPr>
                <w:rFonts w:ascii="Times New Roman" w:eastAsia="Times New Roman" w:hAnsi="Times New Roman" w:cs="Times New Roman"/>
                <w:sz w:val="28"/>
              </w:rPr>
              <w:t>программно-целевые инструменты в подпрограмме муниципальной программы не применяются</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Цель подпрограммы муниципальной,</w:t>
            </w:r>
          </w:p>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jc w:val="both"/>
            </w:pPr>
            <w:r w:rsidRPr="00EC6CF0">
              <w:rPr>
                <w:rFonts w:ascii="Times New Roman" w:eastAsia="Times New Roman" w:hAnsi="Times New Roman" w:cs="Times New Roman"/>
                <w:sz w:val="28"/>
              </w:rPr>
              <w:t>повышение уровня жизни и социальной защищенности граждан — получателей мер социальной поддержки</w:t>
            </w:r>
          </w:p>
        </w:tc>
      </w:tr>
      <w:tr w:rsidR="00F3184F" w:rsidRPr="00EC6CF0">
        <w:trPr>
          <w:cantSplit/>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Задачи подпрограммы муниципальной</w:t>
            </w:r>
          </w:p>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расширение масштабов предоставления в денежной форме мер социальной поддержки отдельным категориям граждан на основе принципа адресной направленности</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pPr>
            <w:r w:rsidRPr="00EC6CF0">
              <w:rPr>
                <w:rFonts w:ascii="Times New Roman" w:eastAsia="Times New Roman" w:hAnsi="Times New Roman" w:cs="Times New Roman"/>
                <w:sz w:val="28"/>
              </w:rPr>
              <w:t>повышение охвата малоимущих граждан программами предоста</w:t>
            </w:r>
            <w:r w:rsidR="00422CA5" w:rsidRPr="00EC6CF0">
              <w:rPr>
                <w:rFonts w:ascii="Times New Roman" w:eastAsia="Times New Roman" w:hAnsi="Times New Roman" w:cs="Times New Roman"/>
                <w:sz w:val="28"/>
              </w:rPr>
              <w:t>вления мер социальной поддержки</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Целевые индикаторы и показатели подпрограммы муниципальной программы</w:t>
            </w:r>
          </w:p>
          <w:p w:rsidR="00F3184F" w:rsidRPr="00EC6CF0" w:rsidRDefault="00F3184F" w:rsidP="00422CA5">
            <w:pPr>
              <w:suppressAutoHyphens/>
              <w:spacing w:after="0" w:line="240" w:lineRule="auto"/>
              <w:ind w:firstLine="709"/>
            </w:pP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422CA5"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w:t>
            </w:r>
            <w:r w:rsidR="002954A1" w:rsidRPr="00EC6CF0">
              <w:rPr>
                <w:rFonts w:ascii="Times New Roman" w:eastAsia="Times New Roman" w:hAnsi="Times New Roman" w:cs="Times New Roman"/>
                <w:sz w:val="28"/>
              </w:rPr>
              <w:t>величение числа граждан, получивших социальную поддержку в денежной форме</w:t>
            </w:r>
          </w:p>
          <w:p w:rsidR="00F3184F" w:rsidRPr="00EC6CF0" w:rsidRDefault="00F3184F" w:rsidP="00422CA5">
            <w:pPr>
              <w:spacing w:after="0" w:line="240" w:lineRule="auto"/>
              <w:ind w:firstLine="709"/>
              <w:jc w:val="both"/>
            </w:pP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Этапы и сроки реализации подпрограммы муниципальной 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2014—2020 годы поэтапно</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p w:rsidR="00F3184F" w:rsidRPr="00EC6CF0" w:rsidRDefault="00F3184F" w:rsidP="00422CA5">
            <w:pPr>
              <w:spacing w:after="0" w:line="240" w:lineRule="auto"/>
              <w:ind w:firstLine="709"/>
            </w:pP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 xml:space="preserve">Объемы бюджетных ассигнований </w:t>
            </w:r>
            <w:r w:rsidRPr="00EC6CF0">
              <w:rPr>
                <w:rFonts w:ascii="Times New Roman" w:eastAsia="Times New Roman" w:hAnsi="Times New Roman" w:cs="Times New Roman"/>
                <w:sz w:val="28"/>
              </w:rPr>
              <w:lastRenderedPageBreak/>
              <w:t>подпрограммы муниципальной 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422CA5"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П</w:t>
            </w:r>
            <w:r w:rsidR="002954A1" w:rsidRPr="00EC6CF0">
              <w:rPr>
                <w:rFonts w:ascii="Times New Roman" w:eastAsia="Times New Roman" w:hAnsi="Times New Roman" w:cs="Times New Roman"/>
                <w:sz w:val="28"/>
              </w:rPr>
              <w:t xml:space="preserve">одпрограмма будет финансироваться за счет средств бюджета Атяшевского муниципального </w:t>
            </w:r>
            <w:r w:rsidR="002954A1" w:rsidRPr="00EC6CF0">
              <w:rPr>
                <w:rFonts w:ascii="Times New Roman" w:eastAsia="Times New Roman" w:hAnsi="Times New Roman" w:cs="Times New Roman"/>
                <w:sz w:val="28"/>
              </w:rPr>
              <w:lastRenderedPageBreak/>
              <w:t>района в том числе:</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2014 г. — 50 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2015 г. — 50тыс.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2016 г. —50тыс.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2017 г. — 50 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2018 г. — 50 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2019 г. — 50 тыс. руб.;</w:t>
            </w:r>
          </w:p>
          <w:p w:rsidR="00F3184F" w:rsidRPr="00EC6CF0" w:rsidRDefault="002954A1" w:rsidP="00422CA5">
            <w:pPr>
              <w:spacing w:after="0" w:line="240" w:lineRule="auto"/>
              <w:ind w:firstLine="709"/>
            </w:pPr>
            <w:r w:rsidRPr="00EC6CF0">
              <w:rPr>
                <w:rFonts w:ascii="Times New Roman" w:eastAsia="Times New Roman" w:hAnsi="Times New Roman" w:cs="Times New Roman"/>
                <w:sz w:val="28"/>
              </w:rPr>
              <w:t>в 2020 г. — 50 тыс. руб.</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lastRenderedPageBreak/>
              <w:t>Ожидаемые результаты реализации подпрограммы муниципальной 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повышение уровня предоставления в денежной форме мер социальной поддержки отдельным категориям граждан;</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снижение бедности отдельных категорий граждан </w:t>
            </w:r>
            <w:r w:rsidR="00422CA5"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получателей мер социальной поддержки;</w:t>
            </w:r>
          </w:p>
          <w:p w:rsidR="00F3184F" w:rsidRPr="00EC6CF0" w:rsidRDefault="002954A1" w:rsidP="00422CA5">
            <w:pPr>
              <w:spacing w:after="0" w:line="240" w:lineRule="auto"/>
              <w:ind w:firstLine="709"/>
              <w:jc w:val="both"/>
            </w:pPr>
            <w:r w:rsidRPr="00EC6CF0">
              <w:rPr>
                <w:rFonts w:ascii="Times New Roman" w:eastAsia="Times New Roman" w:hAnsi="Times New Roman" w:cs="Times New Roman"/>
                <w:sz w:val="28"/>
              </w:rPr>
              <w:t xml:space="preserve">охват малоимущих граждан программой муниципальной социальной поддержки </w:t>
            </w:r>
          </w:p>
        </w:tc>
      </w:tr>
    </w:tbl>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pacing w:after="0" w:line="240" w:lineRule="auto"/>
        <w:ind w:firstLine="15"/>
        <w:jc w:val="center"/>
        <w:rPr>
          <w:rFonts w:ascii="Times New Roman" w:eastAsia="Times New Roman" w:hAnsi="Times New Roman" w:cs="Times New Roman"/>
          <w:b/>
          <w:sz w:val="28"/>
        </w:rPr>
      </w:pP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2. Краткое описание подпрограммы </w:t>
      </w: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«Оказание помощи гражданам, оказавшимся в трудной жизненной ситуации» </w:t>
      </w:r>
      <w:r w:rsidR="00743027" w:rsidRPr="00EC6CF0">
        <w:rPr>
          <w:rFonts w:ascii="Times New Roman" w:eastAsia="Times New Roman" w:hAnsi="Times New Roman" w:cs="Times New Roman"/>
          <w:b/>
          <w:sz w:val="28"/>
        </w:rPr>
        <w:t xml:space="preserve">и общая характеристика сферы ее реализации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Подпрограмма «Оказание помощи гражданам, оказавшимся в трудной жизненной ситуации» муниципальной программы Атяшевского муниципального района «Дополнительные меры социальной поддержки, социальной помощи» на 2014—2020 годы разработана с целью повышения уровня жизни и предоставления мер социальной поддержки граждан в </w:t>
      </w:r>
      <w:proofErr w:type="spellStart"/>
      <w:r w:rsidRPr="00EC6CF0">
        <w:rPr>
          <w:rFonts w:ascii="Times New Roman" w:eastAsia="Times New Roman" w:hAnsi="Times New Roman" w:cs="Times New Roman"/>
          <w:sz w:val="28"/>
        </w:rPr>
        <w:t>Атяшевском</w:t>
      </w:r>
      <w:proofErr w:type="spellEnd"/>
      <w:r w:rsidRPr="00EC6CF0">
        <w:rPr>
          <w:rFonts w:ascii="Times New Roman" w:eastAsia="Times New Roman" w:hAnsi="Times New Roman" w:cs="Times New Roman"/>
          <w:sz w:val="28"/>
        </w:rPr>
        <w:t xml:space="preserve"> муниципальном районе в условиях современной социально-экономической ситуации. </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Дополнительные меры социальной поддержки отдельных категорий граждан в </w:t>
      </w:r>
      <w:proofErr w:type="spellStart"/>
      <w:r w:rsidRPr="00EC6CF0">
        <w:rPr>
          <w:rFonts w:ascii="Times New Roman" w:eastAsia="Times New Roman" w:hAnsi="Times New Roman" w:cs="Times New Roman"/>
          <w:sz w:val="28"/>
        </w:rPr>
        <w:t>Атяшевском</w:t>
      </w:r>
      <w:proofErr w:type="spellEnd"/>
      <w:r w:rsidRPr="00EC6CF0">
        <w:rPr>
          <w:rFonts w:ascii="Times New Roman" w:eastAsia="Times New Roman" w:hAnsi="Times New Roman" w:cs="Times New Roman"/>
          <w:sz w:val="28"/>
        </w:rPr>
        <w:t xml:space="preserve"> муниципальном районе, определены в соответствии со ст</w:t>
      </w:r>
      <w:r w:rsidR="00422CA5" w:rsidRPr="00EC6CF0">
        <w:rPr>
          <w:rFonts w:ascii="Times New Roman" w:eastAsia="Times New Roman" w:hAnsi="Times New Roman" w:cs="Times New Roman"/>
          <w:sz w:val="28"/>
        </w:rPr>
        <w:t xml:space="preserve">атьей </w:t>
      </w:r>
      <w:r w:rsidRPr="00EC6CF0">
        <w:rPr>
          <w:rFonts w:ascii="Times New Roman" w:eastAsia="Times New Roman" w:hAnsi="Times New Roman" w:cs="Times New Roman"/>
          <w:sz w:val="28"/>
        </w:rPr>
        <w:t>20</w:t>
      </w:r>
      <w:r w:rsidR="00422CA5" w:rsidRPr="00EC6CF0">
        <w:rPr>
          <w:rFonts w:ascii="Times New Roman" w:eastAsia="Times New Roman" w:hAnsi="Times New Roman" w:cs="Times New Roman"/>
          <w:sz w:val="28"/>
        </w:rPr>
        <w:t xml:space="preserve"> Федерального закона от </w:t>
      </w:r>
      <w:r w:rsidRPr="00EC6CF0">
        <w:rPr>
          <w:rFonts w:ascii="Times New Roman" w:eastAsia="Times New Roman" w:hAnsi="Times New Roman" w:cs="Times New Roman"/>
          <w:sz w:val="28"/>
        </w:rPr>
        <w:t>6</w:t>
      </w:r>
      <w:r w:rsidR="00422CA5" w:rsidRPr="00EC6CF0">
        <w:rPr>
          <w:rFonts w:ascii="Times New Roman" w:eastAsia="Times New Roman" w:hAnsi="Times New Roman" w:cs="Times New Roman"/>
          <w:sz w:val="28"/>
        </w:rPr>
        <w:t xml:space="preserve"> октября 2003года </w:t>
      </w:r>
      <w:r w:rsidRPr="00EC6CF0">
        <w:rPr>
          <w:rFonts w:ascii="Times New Roman" w:eastAsia="Times New Roman" w:hAnsi="Times New Roman" w:cs="Times New Roman"/>
          <w:sz w:val="28"/>
        </w:rPr>
        <w:t>№131-ФЗ «Об общих принципах организации местного самоуправления в Российской Федерации», Решением Совета депутатов Атяшевского муниципал</w:t>
      </w:r>
      <w:r w:rsidR="00422CA5" w:rsidRPr="00EC6CF0">
        <w:rPr>
          <w:rFonts w:ascii="Times New Roman" w:eastAsia="Times New Roman" w:hAnsi="Times New Roman" w:cs="Times New Roman"/>
          <w:sz w:val="28"/>
        </w:rPr>
        <w:t>ьного района от 2 декабря 2010года</w:t>
      </w:r>
      <w:r w:rsidRPr="00EC6CF0">
        <w:rPr>
          <w:rFonts w:ascii="Times New Roman" w:eastAsia="Times New Roman" w:hAnsi="Times New Roman" w:cs="Times New Roman"/>
          <w:sz w:val="28"/>
        </w:rPr>
        <w:t xml:space="preserve"> №34 «О предоставлении дополнительной меры социальной поддержки за счет средств бюджета Атяшевского муниципального района гражданам, попавшим в трудную жизненную ситуацию, и гражданам, имеющим заслуги перед отечеством, в том числе при ликвидации последствий аварий»</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Система мер социальной поддержки отдельных категорий граждан носит заявительный характер, и предусматривает выплату единовременных (разовых)  денежных выплат конкретным категориям граждан .</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Получателями дополнительной меры социальной поддержки являются:</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граждане, оказавшиеся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w:t>
      </w:r>
      <w:proofErr w:type="spellStart"/>
      <w:r w:rsidRPr="00EC6CF0">
        <w:rPr>
          <w:rFonts w:ascii="Times New Roman" w:eastAsia="Times New Roman" w:hAnsi="Times New Roman" w:cs="Times New Roman"/>
          <w:sz w:val="28"/>
        </w:rPr>
        <w:lastRenderedPageBreak/>
        <w:t>малообеспеченность</w:t>
      </w:r>
      <w:proofErr w:type="spellEnd"/>
      <w:r w:rsidRPr="00EC6CF0">
        <w:rPr>
          <w:rFonts w:ascii="Times New Roman" w:eastAsia="Times New Roman" w:hAnsi="Times New Roman" w:cs="Times New Roman"/>
          <w:sz w:val="28"/>
        </w:rPr>
        <w:t>, утрата жилого помещения в результате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граждане, имеющие заслуги перед Отечеством, в том числе при ликвидации последствий аварий.</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Численность получателей социальной поддержки за счет средств бюджета Атяшевского муниципального района за 2010—2013 годы составила:</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2010</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- 44      человека на сумму </w:t>
      </w:r>
      <w:r w:rsidRPr="00EC6CF0">
        <w:rPr>
          <w:rFonts w:ascii="Times New Roman" w:eastAsia="Times New Roman" w:hAnsi="Times New Roman" w:cs="Times New Roman"/>
          <w:sz w:val="28"/>
        </w:rPr>
        <w:t>104,8тыс.руб.</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2011</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- 28     человек на сумму </w:t>
      </w:r>
      <w:r w:rsidRPr="00EC6CF0">
        <w:rPr>
          <w:rFonts w:ascii="Times New Roman" w:eastAsia="Times New Roman" w:hAnsi="Times New Roman" w:cs="Times New Roman"/>
          <w:sz w:val="28"/>
        </w:rPr>
        <w:t>58,3 тыс.руб.</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2012</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- 26     человек на сумму</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66,0 тыс.руб.</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2013</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-16       человек на сумму 41,6 тыс.руб.</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Размер социальной поддержки обусловлен главным образом за счет расширения категории  получателей и увеличения денежных средств, предусмотренных в бюджете Атяшевского муниципального района на эти цели. </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Администрация Атяшевского муниципального района стремится предоставлять меры социальной поддержки в денежной форме наименее обеспеченным гражданам, в том числе используя адресный подход и механизм проверки нуждаемости. В результате удельный вес получателей единовременных денежных выплат на основе проверки нуждаемости в общей численности получателей за счет средств бюджета Атяшевского муниципального района, за 2010—2013 годы составил 100 %.</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Однако</w:t>
      </w:r>
      <w:r w:rsidR="00422CA5"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несмотря на предпринимаемые действия по развитию мер социальной поддержки отдельных категорий граждан, добиться их значительного влияния на снижение бедности в районе не удается, в том числе в связи с имеющимися бюджетными ограничениями роста их размеров.</w:t>
      </w:r>
    </w:p>
    <w:p w:rsidR="00DE2E41" w:rsidRPr="00EC6CF0" w:rsidRDefault="00DE2E41">
      <w:pPr>
        <w:spacing w:after="0" w:line="240" w:lineRule="auto"/>
        <w:ind w:firstLine="454"/>
        <w:jc w:val="both"/>
        <w:rPr>
          <w:rFonts w:ascii="Times New Roman" w:eastAsia="Times New Roman" w:hAnsi="Times New Roman" w:cs="Times New Roman"/>
          <w:sz w:val="28"/>
        </w:rPr>
      </w:pPr>
    </w:p>
    <w:p w:rsidR="00F3184F" w:rsidRPr="00EC6CF0" w:rsidRDefault="002954A1" w:rsidP="00DE2E41">
      <w:pPr>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3. Приоритеты и цели муниципальной политики в сфере реализации подпрограммы «Оказание помощи гражданам, оказавшимся в трудной жизненной ситуации»</w:t>
      </w:r>
      <w:r w:rsidR="00422CA5"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основные цели и задачи</w:t>
      </w:r>
      <w:r w:rsidR="00422CA5" w:rsidRPr="00EC6CF0">
        <w:rPr>
          <w:rFonts w:ascii="Times New Roman" w:eastAsia="Times New Roman" w:hAnsi="Times New Roman" w:cs="Times New Roman"/>
          <w:b/>
          <w:sz w:val="28"/>
        </w:rPr>
        <w:t xml:space="preserve">, прогноз развития, </w:t>
      </w:r>
      <w:r w:rsidRPr="00EC6CF0">
        <w:rPr>
          <w:rFonts w:ascii="Times New Roman" w:eastAsia="Times New Roman" w:hAnsi="Times New Roman" w:cs="Times New Roman"/>
          <w:b/>
          <w:sz w:val="28"/>
        </w:rPr>
        <w:t>планируемые показатели по итогам реализации подпрограммы</w:t>
      </w:r>
    </w:p>
    <w:p w:rsidR="00422CA5" w:rsidRPr="00EC6CF0" w:rsidRDefault="00422CA5" w:rsidP="00955099">
      <w:pPr>
        <w:spacing w:after="0" w:line="240" w:lineRule="auto"/>
        <w:ind w:firstLine="709"/>
        <w:jc w:val="center"/>
        <w:rPr>
          <w:rFonts w:ascii="Times New Roman" w:eastAsia="Times New Roman" w:hAnsi="Times New Roman" w:cs="Times New Roman"/>
          <w:sz w:val="28"/>
        </w:rPr>
      </w:pPr>
    </w:p>
    <w:p w:rsidR="00F3184F" w:rsidRPr="00EC6CF0" w:rsidRDefault="00955099"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соответствии с Программой </w:t>
      </w:r>
      <w:r w:rsidR="002954A1" w:rsidRPr="00EC6CF0">
        <w:rPr>
          <w:rFonts w:ascii="Times New Roman" w:eastAsia="Times New Roman" w:hAnsi="Times New Roman" w:cs="Times New Roman"/>
          <w:sz w:val="28"/>
        </w:rPr>
        <w:t>долгосрочного социально-экономического развития Атяшевского муниципального района  на период до 2020 года, утвержденной решением Совета депутатов Атяшевского м</w:t>
      </w:r>
      <w:r w:rsidRPr="00EC6CF0">
        <w:rPr>
          <w:rFonts w:ascii="Times New Roman" w:eastAsia="Times New Roman" w:hAnsi="Times New Roman" w:cs="Times New Roman"/>
          <w:sz w:val="28"/>
        </w:rPr>
        <w:t xml:space="preserve">униципального района  от  13 сентября </w:t>
      </w:r>
      <w:r w:rsidR="002954A1" w:rsidRPr="00EC6CF0">
        <w:rPr>
          <w:rFonts w:ascii="Times New Roman" w:eastAsia="Times New Roman" w:hAnsi="Times New Roman" w:cs="Times New Roman"/>
          <w:sz w:val="28"/>
        </w:rPr>
        <w:t>2011г</w:t>
      </w:r>
      <w:r w:rsidRPr="00EC6CF0">
        <w:rPr>
          <w:rFonts w:ascii="Times New Roman" w:eastAsia="Times New Roman" w:hAnsi="Times New Roman" w:cs="Times New Roman"/>
          <w:sz w:val="28"/>
        </w:rPr>
        <w:t>ода</w:t>
      </w:r>
      <w:r w:rsidR="002954A1" w:rsidRPr="00EC6CF0">
        <w:rPr>
          <w:rFonts w:ascii="Times New Roman" w:eastAsia="Times New Roman" w:hAnsi="Times New Roman" w:cs="Times New Roman"/>
          <w:sz w:val="28"/>
        </w:rPr>
        <w:t xml:space="preserve"> №38, к приоритетным направлениям муниципальной политики в области социальной поддержки населения отнесено повышение эффективности социальной поддержки отдельных групп населения, в том числе путем усиления адресности  социальной помощи, совершенствования процедур проверки нуждаемости граждан, внедрения современных социальных технологий оказания помощи.</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Указанные приоритеты направлены на повышение уровня и качества жизни населения; обеспечение адресной поддержки лиц, оказавшимся в трудной жизненной ситуации, и гражданам, имеющим заслуги перед отечеством</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Исходя из выделенных приоритетных направлений муниципальной политики в области социальной поддержки населения можно определить цель подпрограммы «Оказание помощи гражданам, оказавшимся в трудной жизненной ситуации» муниципальной, а именно: повышение уровня жизни граждан — получателей мер социальной поддержки.</w:t>
      </w:r>
    </w:p>
    <w:p w:rsidR="00955099"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достижения цели подпрограммы должны быть решены следующие задачи:</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расширение масштабов предоставления в денежной форме мер социальной поддержки отдельным категориям граждан; повышение охвата малоимущих граждан программой</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предоставления мер социальной поддержки на основе </w:t>
      </w:r>
      <w:proofErr w:type="spellStart"/>
      <w:r w:rsidRPr="00EC6CF0">
        <w:rPr>
          <w:rFonts w:ascii="Times New Roman" w:eastAsia="Times New Roman" w:hAnsi="Times New Roman" w:cs="Times New Roman"/>
          <w:sz w:val="28"/>
        </w:rPr>
        <w:t>адресности</w:t>
      </w:r>
      <w:proofErr w:type="spellEnd"/>
      <w:r w:rsidRPr="00EC6CF0">
        <w:rPr>
          <w:rFonts w:ascii="Times New Roman" w:eastAsia="Times New Roman" w:hAnsi="Times New Roman" w:cs="Times New Roman"/>
          <w:sz w:val="28"/>
        </w:rPr>
        <w:t xml:space="preserve"> их предоставления.</w:t>
      </w:r>
    </w:p>
    <w:p w:rsidR="00955099" w:rsidRPr="00EC6CF0" w:rsidRDefault="00955099" w:rsidP="00955099">
      <w:pPr>
        <w:spacing w:after="0" w:line="240" w:lineRule="auto"/>
        <w:ind w:firstLine="709"/>
        <w:jc w:val="both"/>
        <w:rPr>
          <w:rFonts w:ascii="Times New Roman" w:eastAsia="Times New Roman" w:hAnsi="Times New Roman" w:cs="Times New Roman"/>
          <w:sz w:val="28"/>
        </w:rPr>
      </w:pPr>
    </w:p>
    <w:p w:rsidR="00955099" w:rsidRPr="00EC6CF0" w:rsidRDefault="002954A1" w:rsidP="0095509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4.</w:t>
      </w:r>
      <w:r w:rsidR="00955099"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Пр</w:t>
      </w:r>
      <w:r w:rsidR="00955099" w:rsidRPr="00EC6CF0">
        <w:rPr>
          <w:rFonts w:ascii="Times New Roman" w:eastAsia="Times New Roman" w:hAnsi="Times New Roman" w:cs="Times New Roman"/>
          <w:b/>
          <w:sz w:val="28"/>
        </w:rPr>
        <w:t>о</w:t>
      </w:r>
      <w:r w:rsidRPr="00EC6CF0">
        <w:rPr>
          <w:rFonts w:ascii="Times New Roman" w:eastAsia="Times New Roman" w:hAnsi="Times New Roman" w:cs="Times New Roman"/>
          <w:b/>
          <w:sz w:val="28"/>
        </w:rPr>
        <w:t xml:space="preserve">гноз конечных результатов подпрограммы «Оказание помощи гражданам, оказавшимся в трудной жизненной ситуации» </w:t>
      </w:r>
    </w:p>
    <w:p w:rsidR="00955099" w:rsidRPr="00EC6CF0" w:rsidRDefault="00955099" w:rsidP="00955099">
      <w:pPr>
        <w:spacing w:after="0" w:line="240" w:lineRule="auto"/>
        <w:ind w:firstLine="454"/>
        <w:jc w:val="center"/>
        <w:rPr>
          <w:rFonts w:ascii="Times New Roman" w:eastAsia="Times New Roman" w:hAnsi="Times New Roman" w:cs="Times New Roman"/>
          <w:b/>
          <w:sz w:val="28"/>
        </w:rPr>
      </w:pPr>
    </w:p>
    <w:p w:rsidR="00F3184F" w:rsidRPr="00EC6CF0" w:rsidRDefault="002954A1" w:rsidP="0046287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Ожидаемые результаты реализации подпрограммы муниципальной программы:</w:t>
      </w:r>
    </w:p>
    <w:p w:rsidR="00F3184F" w:rsidRPr="00EC6CF0" w:rsidRDefault="002954A1" w:rsidP="0046287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расширение масштабов представления в денежной форме мер социальной поддержки гражданам, оказавшимся в трудной жизненной ситуации, и гражданам, имеющим заслуги пред Отечеством</w:t>
      </w:r>
      <w:r w:rsidR="00462873" w:rsidRPr="00EC6CF0">
        <w:rPr>
          <w:rFonts w:ascii="Times New Roman" w:eastAsia="Times New Roman" w:hAnsi="Times New Roman" w:cs="Times New Roman"/>
          <w:sz w:val="28"/>
        </w:rPr>
        <w:t>;</w:t>
      </w:r>
    </w:p>
    <w:p w:rsidR="00F3184F" w:rsidRPr="00EC6CF0" w:rsidRDefault="002954A1" w:rsidP="0046287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снижение бедности отдельных категорий граждан </w:t>
      </w:r>
      <w:r w:rsidR="0046287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получ</w:t>
      </w:r>
      <w:r w:rsidR="00462873" w:rsidRPr="00EC6CF0">
        <w:rPr>
          <w:rFonts w:ascii="Times New Roman" w:eastAsia="Times New Roman" w:hAnsi="Times New Roman" w:cs="Times New Roman"/>
          <w:sz w:val="28"/>
        </w:rPr>
        <w:t>ателей мер социальной поддержки.</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462873">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5.</w:t>
      </w:r>
      <w:r w:rsidR="00462873"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Сроки реализации подпрограммы «Оказание помощи гражданам, оказавшимся в трудной жизненной ситуации»</w:t>
      </w:r>
    </w:p>
    <w:p w:rsidR="00462873" w:rsidRPr="00EC6CF0" w:rsidRDefault="00462873">
      <w:pPr>
        <w:spacing w:after="0" w:line="240" w:lineRule="auto"/>
        <w:ind w:firstLine="454"/>
        <w:jc w:val="both"/>
        <w:rPr>
          <w:rFonts w:ascii="Times New Roman" w:eastAsia="Times New Roman" w:hAnsi="Times New Roman" w:cs="Times New Roman"/>
          <w:b/>
          <w:sz w:val="28"/>
        </w:rPr>
      </w:pPr>
    </w:p>
    <w:p w:rsidR="00F3184F" w:rsidRPr="00EC6CF0" w:rsidRDefault="002954A1" w:rsidP="00462873">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Срок реализации подпрограммы </w:t>
      </w:r>
      <w:r w:rsidR="0046287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2014</w:t>
      </w:r>
      <w:r w:rsidR="00462873"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2020 гг., поэтапно. Каждый этап предусматривает исполнение запланированных мероприятий на год</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462873">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6.</w:t>
      </w:r>
      <w:r w:rsidR="00462873"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Перечень основных мероприятий подпрограммы «Оказание помощи гражданам, оказавшимся в трудной жизненной ситуации</w:t>
      </w:r>
      <w:r w:rsidR="00702AB3" w:rsidRPr="00EC6CF0">
        <w:rPr>
          <w:rFonts w:ascii="Times New Roman" w:eastAsia="Times New Roman" w:hAnsi="Times New Roman" w:cs="Times New Roman"/>
          <w:b/>
          <w:sz w:val="28"/>
        </w:rPr>
        <w:t xml:space="preserve">» </w:t>
      </w:r>
    </w:p>
    <w:p w:rsidR="00462873" w:rsidRPr="00EC6CF0" w:rsidRDefault="00462873">
      <w:pPr>
        <w:spacing w:after="0" w:line="240" w:lineRule="auto"/>
        <w:ind w:firstLine="454"/>
        <w:jc w:val="both"/>
        <w:rPr>
          <w:rFonts w:ascii="Times New Roman" w:eastAsia="Times New Roman" w:hAnsi="Times New Roman" w:cs="Times New Roman"/>
          <w:sz w:val="28"/>
        </w:rPr>
      </w:pPr>
    </w:p>
    <w:p w:rsidR="00F3184F" w:rsidRPr="00EC6CF0" w:rsidRDefault="002954A1" w:rsidP="009223D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решения задач подпрограммы «Оказание помощи гражданам, оказавшимся в трудной жизненной ситуации» будут реализованы</w:t>
      </w:r>
      <w:r w:rsidR="009223D9" w:rsidRPr="00EC6CF0">
        <w:rPr>
          <w:rFonts w:ascii="Times New Roman" w:eastAsia="Times New Roman" w:hAnsi="Times New Roman" w:cs="Times New Roman"/>
          <w:sz w:val="28"/>
        </w:rPr>
        <w:t xml:space="preserve"> следующие основные мероприятия:</w:t>
      </w:r>
    </w:p>
    <w:p w:rsidR="00F3184F" w:rsidRPr="00EC6CF0" w:rsidRDefault="009223D9" w:rsidP="009223D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совершенствование </w:t>
      </w:r>
      <w:r w:rsidR="002954A1" w:rsidRPr="00EC6CF0">
        <w:rPr>
          <w:rFonts w:ascii="Times New Roman" w:eastAsia="Times New Roman" w:hAnsi="Times New Roman" w:cs="Times New Roman"/>
          <w:sz w:val="28"/>
        </w:rPr>
        <w:t xml:space="preserve">организации предоставления социальной  поддержки гражданам, оказавшимся в трудной жизненной ситуации, и гражданам, </w:t>
      </w:r>
      <w:r w:rsidRPr="00EC6CF0">
        <w:rPr>
          <w:rFonts w:ascii="Times New Roman" w:eastAsia="Times New Roman" w:hAnsi="Times New Roman" w:cs="Times New Roman"/>
          <w:sz w:val="28"/>
        </w:rPr>
        <w:t>имеющим заслуги пред Отечеством;</w:t>
      </w:r>
    </w:p>
    <w:p w:rsidR="00F3184F" w:rsidRPr="00EC6CF0" w:rsidRDefault="009223D9" w:rsidP="009223D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создание </w:t>
      </w:r>
      <w:r w:rsidR="002954A1" w:rsidRPr="00EC6CF0">
        <w:rPr>
          <w:rFonts w:ascii="Times New Roman" w:eastAsia="Times New Roman" w:hAnsi="Times New Roman" w:cs="Times New Roman"/>
          <w:sz w:val="28"/>
        </w:rPr>
        <w:t>и совершенствование механизмов выявления и учета граждан — получателей мер социальной поддержки, в т. ч. в рамках межведомственного обмена информацией</w:t>
      </w:r>
      <w:r w:rsidRPr="00EC6CF0">
        <w:rPr>
          <w:rFonts w:ascii="Times New Roman" w:eastAsia="Times New Roman" w:hAnsi="Times New Roman" w:cs="Times New Roman"/>
          <w:sz w:val="28"/>
        </w:rPr>
        <w:t>;</w:t>
      </w:r>
    </w:p>
    <w:p w:rsidR="00F3184F" w:rsidRPr="00EC6CF0" w:rsidRDefault="009223D9" w:rsidP="009223D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проведение </w:t>
      </w:r>
      <w:r w:rsidR="002954A1" w:rsidRPr="00EC6CF0">
        <w:rPr>
          <w:rFonts w:ascii="Times New Roman" w:eastAsia="Times New Roman" w:hAnsi="Times New Roman" w:cs="Times New Roman"/>
          <w:sz w:val="28"/>
        </w:rPr>
        <w:t>ежегодного мониторинга хода реализации подпрограммы с учетом ее цели, задач, индикаторов.</w:t>
      </w:r>
    </w:p>
    <w:p w:rsidR="00F3184F" w:rsidRPr="00EC6CF0" w:rsidRDefault="002954A1" w:rsidP="009223D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Реализация указанных мероприятий, помимо повышения экономической и социальной эффективности предоставления мер социальной поддержки отдельных категорий граждан, снижения бедности, будет способствовать также поддержанию потребительского спроса граждан.</w:t>
      </w:r>
    </w:p>
    <w:p w:rsidR="00DE2E41" w:rsidRPr="00EC6CF0" w:rsidRDefault="00DE2E41">
      <w:pPr>
        <w:suppressAutoHyphens/>
        <w:spacing w:after="0" w:line="240" w:lineRule="auto"/>
        <w:rPr>
          <w:rFonts w:ascii="Times New Roman" w:eastAsia="Times New Roman" w:hAnsi="Times New Roman" w:cs="Times New Roman"/>
          <w:sz w:val="28"/>
        </w:rPr>
      </w:pPr>
    </w:p>
    <w:p w:rsidR="00DE2E41" w:rsidRPr="00EC6CF0" w:rsidRDefault="00DE2E41">
      <w:pPr>
        <w:suppressAutoHyphens/>
        <w:spacing w:after="0" w:line="240" w:lineRule="auto"/>
        <w:rPr>
          <w:rFonts w:ascii="Times New Roman" w:eastAsia="Times New Roman" w:hAnsi="Times New Roman" w:cs="Times New Roman"/>
          <w:sz w:val="28"/>
        </w:rPr>
      </w:pPr>
    </w:p>
    <w:p w:rsidR="00F3184F" w:rsidRPr="00EC6CF0" w:rsidRDefault="002954A1">
      <w:pPr>
        <w:spacing w:after="0" w:line="240" w:lineRule="auto"/>
        <w:ind w:hanging="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7. Основные  меры правового регулирования </w:t>
      </w:r>
      <w:r w:rsidRPr="00EC6CF0">
        <w:rPr>
          <w:rFonts w:ascii="Times New Roman" w:eastAsia="Times New Roman" w:hAnsi="Times New Roman" w:cs="Times New Roman"/>
          <w:b/>
          <w:sz w:val="28"/>
        </w:rPr>
        <w:br/>
        <w:t xml:space="preserve">подпрограммы «Оказание помощи гражданам, оказавшимся в трудной жизненной ситуации» </w:t>
      </w:r>
    </w:p>
    <w:p w:rsidR="009223D9" w:rsidRPr="00EC6CF0" w:rsidRDefault="009223D9" w:rsidP="009223D9">
      <w:pPr>
        <w:spacing w:after="0" w:line="240" w:lineRule="auto"/>
        <w:jc w:val="both"/>
        <w:rPr>
          <w:rFonts w:ascii="Times New Roman" w:eastAsia="Times New Roman" w:hAnsi="Times New Roman" w:cs="Times New Roman"/>
          <w:b/>
          <w:sz w:val="28"/>
        </w:rPr>
      </w:pPr>
    </w:p>
    <w:p w:rsidR="009223D9" w:rsidRPr="00EC6CF0" w:rsidRDefault="002954A1" w:rsidP="0068190D">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мер правового регулирования подпрограммы «Оказание помощи гражданам, оказавшимся в трудной жизненной ситуации» будет обеспечено путем совершенствования нормативных правовых актов в сфере предоставления муниципальной социальной помощи</w:t>
      </w:r>
      <w:r w:rsidR="009223D9" w:rsidRPr="00EC6CF0">
        <w:rPr>
          <w:rFonts w:ascii="Times New Roman" w:eastAsia="Times New Roman" w:hAnsi="Times New Roman" w:cs="Times New Roman"/>
          <w:sz w:val="28"/>
        </w:rPr>
        <w:t>.</w:t>
      </w:r>
    </w:p>
    <w:p w:rsidR="00F3184F" w:rsidRPr="00EC6CF0" w:rsidRDefault="002954A1" w:rsidP="009223D9">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Данные направления будут реализованы путем:</w:t>
      </w:r>
    </w:p>
    <w:p w:rsidR="009223D9" w:rsidRPr="00EC6CF0" w:rsidRDefault="009223D9" w:rsidP="009223D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утверждения</w:t>
      </w:r>
      <w:r w:rsidR="002954A1"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Положение</w:t>
      </w:r>
      <w:r w:rsidR="002954A1" w:rsidRPr="00EC6CF0">
        <w:rPr>
          <w:rFonts w:ascii="Times New Roman" w:eastAsia="Times New Roman" w:hAnsi="Times New Roman" w:cs="Times New Roman"/>
          <w:sz w:val="28"/>
        </w:rPr>
        <w:t xml:space="preserve"> о порядке предоставления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w:t>
      </w:r>
      <w:r w:rsidRPr="00EC6CF0">
        <w:rPr>
          <w:rFonts w:ascii="Times New Roman" w:eastAsia="Times New Roman" w:hAnsi="Times New Roman" w:cs="Times New Roman"/>
          <w:sz w:val="28"/>
        </w:rPr>
        <w:t>Отечеством</w:t>
      </w:r>
      <w:r w:rsidR="002954A1" w:rsidRPr="00EC6CF0">
        <w:rPr>
          <w:rFonts w:ascii="Times New Roman" w:eastAsia="Times New Roman" w:hAnsi="Times New Roman" w:cs="Times New Roman"/>
          <w:sz w:val="28"/>
        </w:rPr>
        <w:t>, в том числе при</w:t>
      </w:r>
      <w:r w:rsidRPr="00EC6CF0">
        <w:rPr>
          <w:rFonts w:ascii="Times New Roman" w:eastAsia="Times New Roman" w:hAnsi="Times New Roman" w:cs="Times New Roman"/>
          <w:sz w:val="28"/>
        </w:rPr>
        <w:t xml:space="preserve"> ликвидации последствий аварий и внесения в него изменений;</w:t>
      </w:r>
    </w:p>
    <w:p w:rsidR="00F3184F" w:rsidRPr="00EC6CF0" w:rsidRDefault="009223D9" w:rsidP="009223D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утверждение административного регламента Атяшевского муниципального района «Предоставления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w:t>
      </w:r>
    </w:p>
    <w:p w:rsidR="00F3184F" w:rsidRPr="00EC6CF0" w:rsidRDefault="00F3184F">
      <w:pPr>
        <w:spacing w:after="0" w:line="240" w:lineRule="auto"/>
        <w:ind w:firstLine="454"/>
        <w:jc w:val="both"/>
        <w:rPr>
          <w:rFonts w:ascii="Times New Roman" w:eastAsia="Times New Roman" w:hAnsi="Times New Roman" w:cs="Times New Roman"/>
          <w:sz w:val="28"/>
        </w:rPr>
      </w:pPr>
    </w:p>
    <w:p w:rsidR="0068190D" w:rsidRPr="00EC6CF0" w:rsidRDefault="002954A1" w:rsidP="0068190D">
      <w:pPr>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8. </w:t>
      </w:r>
      <w:r w:rsidR="0068190D" w:rsidRPr="00EC6CF0">
        <w:rPr>
          <w:rFonts w:ascii="Times New Roman" w:eastAsia="Times New Roman" w:hAnsi="Times New Roman" w:cs="Times New Roman"/>
          <w:b/>
          <w:sz w:val="28"/>
        </w:rPr>
        <w:t xml:space="preserve">Целевые </w:t>
      </w:r>
      <w:r w:rsidRPr="00EC6CF0">
        <w:rPr>
          <w:rFonts w:ascii="Times New Roman" w:eastAsia="Times New Roman" w:hAnsi="Times New Roman" w:cs="Times New Roman"/>
          <w:b/>
          <w:sz w:val="28"/>
        </w:rPr>
        <w:t>индикатор</w:t>
      </w:r>
      <w:r w:rsidR="0068190D" w:rsidRPr="00EC6CF0">
        <w:rPr>
          <w:rFonts w:ascii="Times New Roman" w:eastAsia="Times New Roman" w:hAnsi="Times New Roman" w:cs="Times New Roman"/>
          <w:b/>
          <w:sz w:val="28"/>
        </w:rPr>
        <w:t>ы</w:t>
      </w:r>
      <w:r w:rsidRPr="00EC6CF0">
        <w:rPr>
          <w:rFonts w:ascii="Times New Roman" w:eastAsia="Times New Roman" w:hAnsi="Times New Roman" w:cs="Times New Roman"/>
          <w:b/>
          <w:sz w:val="28"/>
        </w:rPr>
        <w:t xml:space="preserve"> и показател</w:t>
      </w:r>
      <w:r w:rsidR="0068190D" w:rsidRPr="00EC6CF0">
        <w:rPr>
          <w:rFonts w:ascii="Times New Roman" w:eastAsia="Times New Roman" w:hAnsi="Times New Roman" w:cs="Times New Roman"/>
          <w:b/>
          <w:sz w:val="28"/>
        </w:rPr>
        <w:t>и</w:t>
      </w:r>
      <w:r w:rsidRPr="00EC6CF0">
        <w:rPr>
          <w:rFonts w:ascii="Times New Roman" w:eastAsia="Times New Roman" w:hAnsi="Times New Roman" w:cs="Times New Roman"/>
          <w:b/>
          <w:sz w:val="28"/>
        </w:rPr>
        <w:t xml:space="preserve"> подпрограммы «Оказание помощи гражданам, оказавшимся в трудной жизненной ситуации»</w:t>
      </w:r>
    </w:p>
    <w:p w:rsidR="0068190D" w:rsidRPr="00EC6CF0" w:rsidRDefault="0068190D" w:rsidP="0068190D">
      <w:pPr>
        <w:spacing w:after="0" w:line="240" w:lineRule="auto"/>
        <w:jc w:val="both"/>
        <w:rPr>
          <w:rFonts w:ascii="Times New Roman" w:eastAsia="Times New Roman" w:hAnsi="Times New Roman" w:cs="Times New Roman"/>
          <w:b/>
          <w:sz w:val="28"/>
        </w:rPr>
      </w:pP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качестве индикаторов достижения цели подпрограммы и решения ее задач предлагаются следующие показатели:</w:t>
      </w:r>
    </w:p>
    <w:p w:rsidR="00F3184F" w:rsidRPr="00EC6CF0" w:rsidRDefault="0068190D"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w:t>
      </w:r>
      <w:r w:rsidR="002954A1" w:rsidRPr="00EC6CF0">
        <w:rPr>
          <w:rFonts w:ascii="Times New Roman" w:eastAsia="Times New Roman" w:hAnsi="Times New Roman" w:cs="Times New Roman"/>
          <w:sz w:val="28"/>
        </w:rPr>
        <w:t>малоимущих граждан, получающих меры социальной поддержки</w:t>
      </w:r>
      <w:r w:rsidRPr="00EC6CF0">
        <w:rPr>
          <w:rFonts w:ascii="Times New Roman" w:eastAsia="Times New Roman" w:hAnsi="Times New Roman" w:cs="Times New Roman"/>
          <w:sz w:val="28"/>
        </w:rPr>
        <w:t>;</w:t>
      </w:r>
      <w:r w:rsidR="002954A1" w:rsidRPr="00EC6CF0">
        <w:rPr>
          <w:rFonts w:ascii="Times New Roman" w:eastAsia="Times New Roman" w:hAnsi="Times New Roman" w:cs="Times New Roman"/>
          <w:sz w:val="28"/>
        </w:rPr>
        <w:t xml:space="preserve"> </w:t>
      </w:r>
    </w:p>
    <w:p w:rsidR="00F3184F" w:rsidRPr="00EC6CF0" w:rsidRDefault="0068190D"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тношение численности малоимущих граждан, лиц, обратившихся за помощью, к количеству получивших в отчетном году денежные выплаты в соответствии с нормативными правовыми актами и муниципальной  программой.</w:t>
      </w:r>
    </w:p>
    <w:p w:rsidR="00F3184F" w:rsidRPr="00EC6CF0" w:rsidRDefault="002954A1" w:rsidP="0068190D">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Динамика данного показателя по годам реализации муниципальной программы будет складываться в результате реализации в районе мер по повышению уровня адресности социальной поддержки малообеспеченных </w:t>
      </w:r>
      <w:r w:rsidRPr="00EC6CF0">
        <w:rPr>
          <w:rFonts w:ascii="Times New Roman" w:eastAsia="Times New Roman" w:hAnsi="Times New Roman" w:cs="Times New Roman"/>
          <w:sz w:val="28"/>
        </w:rPr>
        <w:lastRenderedPageBreak/>
        <w:t>групп населения, в том числе путем совершенствования муниципальной нормативной правовой базы (нормативных правовых актов и муниципальной программы), определяющей контингенты получателей, условия и критерии предоставления мер социальной поддержки; развития системы выявления и учета граждан, нуждающихся в мерах социальной поддержки; расширения сферы применения программы адресной социальной поддержки.</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DE2E4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9. Информация по ресурсному обеспечению подпрограммы «Оказание помощи гражданам, оказавшимся в трудной жизненной ситуации» </w:t>
      </w:r>
    </w:p>
    <w:p w:rsidR="0068190D" w:rsidRPr="00EC6CF0" w:rsidRDefault="0068190D" w:rsidP="00DE2E41">
      <w:pPr>
        <w:spacing w:after="0" w:line="240" w:lineRule="auto"/>
        <w:ind w:firstLine="454"/>
        <w:jc w:val="center"/>
        <w:rPr>
          <w:rFonts w:ascii="Times New Roman" w:eastAsia="Times New Roman" w:hAnsi="Times New Roman" w:cs="Times New Roman"/>
          <w:sz w:val="28"/>
        </w:rPr>
      </w:pP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финансовых ресурсов, планируемых для реализации подпрограммы, составит с 2014 по 2020 г. 1400тыс. руб., в том числе:</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2014 г. — 50 тыс. руб.,</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2015 г. — 50 тыс. руб., </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2016 г. — 50 тыс. руб., </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2017 г. — 50 тыс. руб., </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2018 г. — 50 тыс. руб., </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2019 г. — 50 тыс. руб., </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2020 г. — 0 тыс. руб. </w:t>
      </w: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ресурсного обеспечения  подпрограммы «Оказание помощи гражданам, оказавшимся в трудной жизненной ситуации» до 2020 года определен на основе проекта бюджета Атяшевского муниципального района на 2014-2016гг</w:t>
      </w:r>
      <w:r w:rsidR="0068190D"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и прогноза до 2020</w:t>
      </w:r>
      <w:r w:rsidR="0068190D"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года.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w:t>
      </w:r>
    </w:p>
    <w:p w:rsidR="0068190D" w:rsidRPr="00EC6CF0" w:rsidRDefault="0068190D" w:rsidP="0068190D">
      <w:pPr>
        <w:spacing w:after="0" w:line="240" w:lineRule="auto"/>
        <w:jc w:val="both"/>
        <w:rPr>
          <w:rFonts w:ascii="Times New Roman" w:eastAsia="Times New Roman" w:hAnsi="Times New Roman" w:cs="Times New Roman"/>
          <w:sz w:val="28"/>
        </w:rPr>
      </w:pPr>
    </w:p>
    <w:p w:rsidR="0068190D" w:rsidRPr="00EC6CF0" w:rsidRDefault="002954A1" w:rsidP="0068190D">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10. Описание мер муниципального регулирования и управления рисками подпрограммы «Оказание помощи гражданам, оказавшимся в трудной жизненной ситуации» </w:t>
      </w:r>
    </w:p>
    <w:p w:rsidR="0068190D" w:rsidRPr="00EC6CF0" w:rsidRDefault="0068190D" w:rsidP="0068190D">
      <w:pPr>
        <w:spacing w:after="0" w:line="240" w:lineRule="auto"/>
        <w:ind w:firstLine="454"/>
        <w:jc w:val="center"/>
        <w:rPr>
          <w:rFonts w:ascii="Times New Roman" w:eastAsia="Times New Roman" w:hAnsi="Times New Roman" w:cs="Times New Roman"/>
          <w:b/>
          <w:sz w:val="28"/>
        </w:rPr>
      </w:pPr>
    </w:p>
    <w:p w:rsidR="00F3184F" w:rsidRPr="00EC6CF0" w:rsidRDefault="002954A1" w:rsidP="00E27C08">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подпрограммы «Оказание помощи гражданам, оказавшимся в трудной жизненной ситуации»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r w:rsidR="00E27C08"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Информационные риски в рамках подпрограммы «Оказание помощи гражданам, оказавшимся в трудной жизненной ситуации»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11. Методика оценки эффективности подпрограммы </w:t>
      </w:r>
      <w:r w:rsidRPr="00EC6CF0">
        <w:rPr>
          <w:rFonts w:ascii="Times New Roman" w:eastAsia="Times New Roman" w:hAnsi="Times New Roman" w:cs="Times New Roman"/>
          <w:b/>
          <w:sz w:val="28"/>
        </w:rPr>
        <w:br/>
        <w:t xml:space="preserve">«Развитие мер социальной поддержки отдельных категорий граждан»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эффективности реализации подпрограммы будет проводиться с использованием показателей выполнения подпрограммы, мониторинг и оценка степени достижения целевых значений которых позволяют проанализировать ход выполнения подпрограммы и выработать правильное управленческое решение. Оценка эффективности подпрограммы «Оказание помощи гражданам, оказавшимся в трудной жизненной ситуации»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подпрограммы.</w:t>
      </w: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 оценке эффективности подпрограммы «Оказание помощи гражданам, оказавшимся в трудной жизненной ситуации</w:t>
      </w:r>
      <w:r w:rsidR="005C0A4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будут сравниваться текущие значения целевых индикаторов,  с значениями, установленными подпрограммой, определенными на соответствующий отчетный год</w:t>
      </w:r>
      <w:r w:rsidR="005C0A43"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12. Прогноз сводных показателей муниципальных заданий </w:t>
      </w:r>
      <w:r w:rsidRPr="00EC6CF0">
        <w:rPr>
          <w:rFonts w:ascii="Times New Roman" w:eastAsia="Times New Roman" w:hAnsi="Times New Roman" w:cs="Times New Roman"/>
          <w:b/>
          <w:sz w:val="28"/>
        </w:rPr>
        <w:br/>
        <w:t xml:space="preserve">по реализации подпрограммы «Оказание помощи гражданам, оказавшимся в трудной жизненной ситуации»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В рамках подпрограммы «Оказание помощи гражданам, оказавшимся в трудной жизненной ситуации» выполнение муниципальных заданий на оказание муниципальных услуг (выполнение работ) не предусматривается.</w:t>
      </w: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5D677D" w:rsidRPr="00EC6CF0" w:rsidRDefault="005D677D">
      <w:pPr>
        <w:spacing w:before="108" w:after="108" w:line="240" w:lineRule="auto"/>
        <w:jc w:val="center"/>
        <w:rPr>
          <w:rFonts w:ascii="Times New Roman" w:eastAsia="Times New Roman" w:hAnsi="Times New Roman" w:cs="Times New Roman"/>
          <w:b/>
          <w:sz w:val="24"/>
        </w:rPr>
      </w:pPr>
    </w:p>
    <w:p w:rsidR="00F3184F" w:rsidRPr="00EC6CF0" w:rsidRDefault="005D677D">
      <w:pPr>
        <w:spacing w:before="108" w:after="108"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Подпрограмма</w:t>
      </w:r>
      <w:r w:rsidR="002954A1" w:rsidRPr="00EC6CF0">
        <w:rPr>
          <w:rFonts w:ascii="Times New Roman" w:eastAsia="Times New Roman" w:hAnsi="Times New Roman" w:cs="Times New Roman"/>
          <w:b/>
          <w:sz w:val="28"/>
        </w:rPr>
        <w:br/>
      </w:r>
      <w:r w:rsidR="002954A1" w:rsidRPr="00EC6CF0">
        <w:rPr>
          <w:rFonts w:ascii="Times New Roman" w:eastAsia="Times New Roman" w:hAnsi="Times New Roman" w:cs="Times New Roman"/>
          <w:sz w:val="28"/>
        </w:rPr>
        <w:t>«</w:t>
      </w:r>
      <w:r w:rsidR="002954A1" w:rsidRPr="00EC6CF0">
        <w:rPr>
          <w:rFonts w:ascii="Times New Roman" w:eastAsia="Times New Roman" w:hAnsi="Times New Roman" w:cs="Times New Roman"/>
          <w:b/>
          <w:sz w:val="28"/>
        </w:rPr>
        <w:t>Дополнительные меры социальной поддержки молодым семьям Атяшевского муниципального района на 2014-2015 годы»</w:t>
      </w:r>
    </w:p>
    <w:p w:rsidR="0014342B" w:rsidRPr="00EC6CF0" w:rsidRDefault="0014342B">
      <w:pPr>
        <w:spacing w:before="108" w:after="108" w:line="240" w:lineRule="auto"/>
        <w:jc w:val="center"/>
        <w:rPr>
          <w:rFonts w:ascii="Times New Roman" w:eastAsia="Times New Roman" w:hAnsi="Times New Roman" w:cs="Times New Roman"/>
          <w:b/>
          <w:sz w:val="28"/>
        </w:rPr>
      </w:pPr>
    </w:p>
    <w:p w:rsidR="00F3184F" w:rsidRPr="00EC6CF0" w:rsidRDefault="0014342B">
      <w:pPr>
        <w:spacing w:before="108" w:after="108" w:line="240" w:lineRule="auto"/>
        <w:jc w:val="center"/>
        <w:rPr>
          <w:rFonts w:ascii="Times New Roman" w:eastAsia="Times New Roman" w:hAnsi="Times New Roman" w:cs="Times New Roman"/>
          <w:b/>
          <w:sz w:val="24"/>
        </w:rPr>
      </w:pPr>
      <w:r w:rsidRPr="00EC6CF0">
        <w:rPr>
          <w:rFonts w:ascii="Times New Roman" w:eastAsia="Times New Roman" w:hAnsi="Times New Roman" w:cs="Times New Roman"/>
          <w:b/>
          <w:sz w:val="24"/>
        </w:rPr>
        <w:t>1.</w:t>
      </w:r>
      <w:r w:rsidRPr="00EC6CF0">
        <w:rPr>
          <w:rFonts w:ascii="Times New Roman" w:eastAsia="Times New Roman" w:hAnsi="Times New Roman" w:cs="Times New Roman"/>
          <w:b/>
          <w:sz w:val="28"/>
        </w:rPr>
        <w:t xml:space="preserve"> Паспорт подпрограммы</w:t>
      </w:r>
    </w:p>
    <w:tbl>
      <w:tblPr>
        <w:tblW w:w="0" w:type="auto"/>
        <w:tblInd w:w="98" w:type="dxa"/>
        <w:tblCellMar>
          <w:left w:w="10" w:type="dxa"/>
          <w:right w:w="10" w:type="dxa"/>
        </w:tblCellMar>
        <w:tblLook w:val="0000"/>
      </w:tblPr>
      <w:tblGrid>
        <w:gridCol w:w="2819"/>
        <w:gridCol w:w="6654"/>
      </w:tblGrid>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Наименование</w:t>
            </w:r>
          </w:p>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Подпрограмма «Дополнительные меры социальной поддержки молодым семьям Атяшевского муниципального района на 2014-2015 годы»                                           </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Ответственный исполнитель 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и спорту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Участники 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молодые  </w:t>
            </w:r>
            <w:r w:rsidR="002954A1" w:rsidRPr="00EC6CF0">
              <w:rPr>
                <w:rFonts w:ascii="Times New Roman" w:eastAsia="Times New Roman" w:hAnsi="Times New Roman" w:cs="Times New Roman"/>
                <w:sz w:val="28"/>
              </w:rPr>
              <w:t xml:space="preserve">семьи, в том числе неполные молодые семьи, состоящие из одного молодого родителя и одного и более детей, проживающие </w:t>
            </w:r>
            <w:r w:rsidRPr="00EC6CF0">
              <w:rPr>
                <w:rFonts w:ascii="Times New Roman" w:eastAsia="Times New Roman" w:hAnsi="Times New Roman" w:cs="Times New Roman"/>
                <w:sz w:val="28"/>
              </w:rPr>
              <w:t xml:space="preserve">и осуществляющие строительство или приобретение жилья </w:t>
            </w:r>
            <w:r w:rsidR="002954A1" w:rsidRPr="00EC6CF0">
              <w:rPr>
                <w:rFonts w:ascii="Times New Roman" w:eastAsia="Times New Roman" w:hAnsi="Times New Roman" w:cs="Times New Roman"/>
                <w:sz w:val="28"/>
              </w:rPr>
              <w:t>на территории Атяшевского муниципального района,</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возраст каждого из супругов либо одного родителя в неполной семье не превышает 35 лет</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Программно  целевые инструменты подпрограммы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Не предусмотрены</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Цели программы</w:t>
            </w:r>
          </w:p>
          <w:p w:rsidR="00F3184F" w:rsidRPr="00EC6CF0" w:rsidRDefault="00F3184F" w:rsidP="006137A3">
            <w:pPr>
              <w:spacing w:after="0" w:line="240" w:lineRule="auto"/>
              <w:rPr>
                <w:rFonts w:ascii="Times New Roman" w:eastAsia="Times New Roman" w:hAnsi="Times New Roman" w:cs="Times New Roman"/>
                <w:sz w:val="28"/>
              </w:rPr>
            </w:pP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C01A4" w:rsidRPr="00EC6CF0" w:rsidRDefault="00EC01A4" w:rsidP="00EC01A4">
            <w:pPr>
              <w:spacing w:after="0" w:line="240" w:lineRule="auto"/>
              <w:ind w:firstLine="76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Основные</w:t>
            </w:r>
            <w:r w:rsidR="002954A1" w:rsidRPr="00EC6CF0">
              <w:rPr>
                <w:rFonts w:ascii="Times New Roman" w:eastAsia="Times New Roman" w:hAnsi="Times New Roman" w:cs="Times New Roman"/>
                <w:sz w:val="28"/>
              </w:rPr>
              <w:t xml:space="preserve"> цел</w:t>
            </w:r>
            <w:r w:rsidRPr="00EC6CF0">
              <w:rPr>
                <w:rFonts w:ascii="Times New Roman" w:eastAsia="Times New Roman" w:hAnsi="Times New Roman" w:cs="Times New Roman"/>
                <w:sz w:val="28"/>
              </w:rPr>
              <w:t>и</w:t>
            </w:r>
            <w:r w:rsidR="002954A1"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Подп</w:t>
            </w:r>
            <w:r w:rsidR="002954A1" w:rsidRPr="00EC6CF0">
              <w:rPr>
                <w:rFonts w:ascii="Times New Roman" w:eastAsia="Times New Roman" w:hAnsi="Times New Roman" w:cs="Times New Roman"/>
                <w:sz w:val="28"/>
              </w:rPr>
              <w:t xml:space="preserve">рограммы - </w:t>
            </w:r>
            <w:r w:rsidRPr="00EC6CF0">
              <w:rPr>
                <w:rFonts w:ascii="Times New Roman" w:eastAsia="Times New Roman" w:hAnsi="Times New Roman" w:cs="Times New Roman"/>
                <w:sz w:val="28"/>
              </w:rPr>
              <w:t>улучшение демографической ситуации на территории района;</w:t>
            </w:r>
          </w:p>
          <w:p w:rsidR="00F3184F" w:rsidRPr="00EC6CF0" w:rsidRDefault="00EC01A4"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предоставление поддержки в решении жилищной проблемы молодым семьям, признанным в установленном порядке, нуждающимися в улучшении жилищных условий</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Задачи программы</w:t>
            </w:r>
          </w:p>
          <w:p w:rsidR="00F3184F" w:rsidRPr="00EC6CF0" w:rsidRDefault="00F3184F" w:rsidP="006137A3">
            <w:pPr>
              <w:spacing w:after="0" w:line="240" w:lineRule="auto"/>
              <w:rPr>
                <w:rFonts w:ascii="Times New Roman" w:eastAsia="Times New Roman" w:hAnsi="Times New Roman" w:cs="Times New Roman"/>
                <w:sz w:val="28"/>
              </w:rPr>
            </w:pP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задачами программы являются:</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предоставление молодым семьям - участникам программы социальных выплат на приобретение жилья </w:t>
            </w:r>
            <w:proofErr w:type="spellStart"/>
            <w:r w:rsidRPr="00EC6CF0">
              <w:rPr>
                <w:rFonts w:ascii="Times New Roman" w:eastAsia="Times New Roman" w:hAnsi="Times New Roman" w:cs="Times New Roman"/>
                <w:sz w:val="28"/>
              </w:rPr>
              <w:t>экономкласса</w:t>
            </w:r>
            <w:proofErr w:type="spellEnd"/>
            <w:r w:rsidRPr="00EC6CF0">
              <w:rPr>
                <w:rFonts w:ascii="Times New Roman" w:eastAsia="Times New Roman" w:hAnsi="Times New Roman" w:cs="Times New Roman"/>
                <w:sz w:val="28"/>
              </w:rPr>
              <w:t xml:space="preserve"> или строительство индивидуального жилого дома </w:t>
            </w:r>
            <w:proofErr w:type="spellStart"/>
            <w:r w:rsidRPr="00EC6CF0">
              <w:rPr>
                <w:rFonts w:ascii="Times New Roman" w:eastAsia="Times New Roman" w:hAnsi="Times New Roman" w:cs="Times New Roman"/>
                <w:sz w:val="28"/>
              </w:rPr>
              <w:t>экономкласса</w:t>
            </w:r>
            <w:proofErr w:type="spellEnd"/>
            <w:r w:rsidRPr="00EC6CF0">
              <w:rPr>
                <w:rFonts w:ascii="Times New Roman" w:eastAsia="Times New Roman" w:hAnsi="Times New Roman" w:cs="Times New Roman"/>
                <w:sz w:val="28"/>
              </w:rPr>
              <w:t xml:space="preserve"> на территории Атяшевского муниципального района;</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для приобретения жилья или строительства индивидуального жилья, в том числе ипотечные жилищные кредиты</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Важнейшие целевые </w:t>
            </w:r>
            <w:r w:rsidRPr="00EC6CF0">
              <w:rPr>
                <w:rFonts w:ascii="Times New Roman" w:eastAsia="Times New Roman" w:hAnsi="Times New Roman" w:cs="Times New Roman"/>
                <w:sz w:val="28"/>
              </w:rPr>
              <w:lastRenderedPageBreak/>
              <w:t>индикаторы и показатели</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количество </w:t>
            </w:r>
            <w:r w:rsidR="002954A1" w:rsidRPr="00EC6CF0">
              <w:rPr>
                <w:rFonts w:ascii="Times New Roman" w:eastAsia="Times New Roman" w:hAnsi="Times New Roman" w:cs="Times New Roman"/>
                <w:sz w:val="28"/>
              </w:rPr>
              <w:t xml:space="preserve">молодых семей, улучшивших </w:t>
            </w:r>
            <w:r w:rsidR="002954A1" w:rsidRPr="00EC6CF0">
              <w:rPr>
                <w:rFonts w:ascii="Times New Roman" w:eastAsia="Times New Roman" w:hAnsi="Times New Roman" w:cs="Times New Roman"/>
                <w:sz w:val="28"/>
              </w:rPr>
              <w:lastRenderedPageBreak/>
              <w:t>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 – 220 семей</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Сроки и этапы реализации 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2014- 2015 годы</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этап – 2014 год</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 этап – 2015 год</w:t>
            </w:r>
          </w:p>
        </w:tc>
      </w:tr>
      <w:tr w:rsidR="00F3184F" w:rsidRPr="00EC6CF0" w:rsidTr="005D677D">
        <w:trPr>
          <w:trHeight w:val="2524"/>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и источники финансирования 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2014 - 2015 годах общий объем финансирования программы составит: за счет всех источников финансирования – 130769,1 тыс. рублей, в том числе: </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за счет средств федерального бюджета – 37362,6 тыс. рублей;</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за счет средств республиканского бюджета Республики Мордовия – 89670,24 тыс. рублей; </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за счет средств бюджета Атяшевского муниципального района – 3763,26 тыс. рублей;</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 за счет собственных и заемных средств молодых семей – 242856,9 тыс. рублей</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Ожидаемые конечные результаты реализации</w:t>
            </w:r>
          </w:p>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Успешное выполнение мероприятий программы позволит обеспечить</w:t>
            </w:r>
            <w:r w:rsidR="006137A3" w:rsidRPr="00EC6CF0">
              <w:rPr>
                <w:rFonts w:ascii="Times New Roman" w:eastAsia="Times New Roman" w:hAnsi="Times New Roman" w:cs="Times New Roman"/>
                <w:sz w:val="28"/>
              </w:rPr>
              <w:t xml:space="preserve"> жильем более 220 молодых семей,</w:t>
            </w:r>
            <w:r w:rsidRPr="00EC6CF0">
              <w:rPr>
                <w:rFonts w:ascii="Times New Roman" w:eastAsia="Times New Roman" w:hAnsi="Times New Roman" w:cs="Times New Roman"/>
                <w:sz w:val="28"/>
              </w:rPr>
              <w:t xml:space="preserve"> а также обеспечит:</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повышения уровня обеспеченности жильем молодых семей;</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средств граждан;</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формирования активной экономической позиции молодежи;</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укрепление семейных отношений и снижение социальной напряженности в обществе;</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демографической ситуации в районе</w:t>
            </w:r>
          </w:p>
        </w:tc>
      </w:tr>
    </w:tbl>
    <w:p w:rsidR="00F3184F" w:rsidRPr="00EC6CF0" w:rsidRDefault="00F3184F">
      <w:pPr>
        <w:jc w:val="center"/>
        <w:rPr>
          <w:rFonts w:ascii="Times New Roman" w:eastAsia="Times New Roman" w:hAnsi="Times New Roman" w:cs="Times New Roman"/>
          <w:b/>
          <w:sz w:val="24"/>
        </w:rPr>
      </w:pPr>
    </w:p>
    <w:p w:rsidR="00743027" w:rsidRPr="00EC6CF0" w:rsidRDefault="00702AB3" w:rsidP="00743027">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2</w:t>
      </w:r>
      <w:r w:rsidR="002954A1" w:rsidRPr="00EC6CF0">
        <w:rPr>
          <w:rFonts w:ascii="Times New Roman" w:eastAsia="Times New Roman" w:hAnsi="Times New Roman" w:cs="Times New Roman"/>
          <w:b/>
          <w:sz w:val="28"/>
        </w:rPr>
        <w:t>. </w:t>
      </w:r>
      <w:r w:rsidR="00743027" w:rsidRPr="00EC6CF0">
        <w:rPr>
          <w:rFonts w:ascii="Times New Roman" w:eastAsia="Times New Roman" w:hAnsi="Times New Roman" w:cs="Times New Roman"/>
          <w:b/>
          <w:sz w:val="28"/>
        </w:rPr>
        <w:t xml:space="preserve">Краткое описание подпрограммы и общая характеристика сферы ее реализации </w:t>
      </w:r>
    </w:p>
    <w:p w:rsidR="00743027" w:rsidRPr="00EC6CF0" w:rsidRDefault="00743027" w:rsidP="00743027">
      <w:pPr>
        <w:spacing w:after="0" w:line="240" w:lineRule="auto"/>
        <w:ind w:firstLine="15"/>
        <w:jc w:val="center"/>
        <w:rPr>
          <w:rFonts w:ascii="Times New Roman" w:eastAsia="Times New Roman" w:hAnsi="Times New Roman" w:cs="Times New Roman"/>
          <w:b/>
          <w:sz w:val="28"/>
        </w:rPr>
      </w:pPr>
    </w:p>
    <w:p w:rsidR="00F3184F" w:rsidRPr="00EC6CF0" w:rsidRDefault="002954A1" w:rsidP="00325B86">
      <w:pPr>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Поддержка молодых семей в улучшении жилищных условий является важнейшим направлением молодежной политики Атяшевского муниципального района.</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В течение одиннадцати лет в рамках реализации подпрограммы «Обеспечение жильем молодых семей» федеральной целевой программы «Жилище»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бюджета Республики Мордовия и бюджета Атяшевского муниципального района 184 молодые семьи. Молодым семьям было выделено 74963 тыс. рублей, в том числе: за счет средств федерального бюджета – 40275 тыс. рублей; за счет средств республиканского бюджета Республики Мордовия  - 32761 тыс. рублей и за счет средств бюджета Атяшевского муниципального района – 1740тыс. рублей.</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мероприятий программы «Обеспечение жильем молодых семей» демонстрировала ежегодный рост числа молодых семей, желающих стать участниками программы. Так, на 1 января 2014 года изъявили желание участвовать в подпрограмме более 225 молодых семей, нуждающихся в жилых помещениях. </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условиях финансово-экономического кризиса кредитные организации ужесточили порядок предоставления ипотечных жилищных кредитов. В текущих условиях, когда практически все кредитные организации установили минимальный размер первоначального взноса не менее 30 процентов от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оплаты первоначального взноса по жилищному или ипотечному жилищному кредиту, а также высокая процентная ставка за использование кредитных средств.</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w:t>
      </w:r>
      <w:r w:rsidRPr="00EC6CF0">
        <w:rPr>
          <w:rFonts w:ascii="Times New Roman" w:eastAsia="Times New Roman" w:hAnsi="Times New Roman" w:cs="Times New Roman"/>
          <w:sz w:val="28"/>
        </w:rPr>
        <w:lastRenderedPageBreak/>
        <w:t>в целях роста заработной платы. Решение жилищной проблемы молодых граждан позволит сформировать экономически активный слой населения района.</w:t>
      </w:r>
    </w:p>
    <w:p w:rsidR="00F3184F" w:rsidRPr="00EC6CF0" w:rsidRDefault="006137A3"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настоящее время в районе  возникает проблема   дефицита кадров молодых специалистов и обострение демографической  ситуацию в районе, вместе с тем в</w:t>
      </w:r>
      <w:r w:rsidR="002954A1" w:rsidRPr="00EC6CF0">
        <w:rPr>
          <w:rFonts w:ascii="Times New Roman" w:eastAsia="Times New Roman" w:hAnsi="Times New Roman" w:cs="Times New Roman"/>
          <w:sz w:val="28"/>
        </w:rPr>
        <w:t xml:space="preserve"> последние годы часть молодых семей стали приобретать жилье  за пределами района. В частности: в 2010 году</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 xml:space="preserve"> 9 % от общего количества семей, получивших свидетельства, 2011 – 39%, 2012 -  44%, 2013 – 25%.  </w:t>
      </w:r>
    </w:p>
    <w:p w:rsidR="00702AB3" w:rsidRPr="00EC6CF0" w:rsidRDefault="00702AB3" w:rsidP="00EC01A4">
      <w:pPr>
        <w:spacing w:after="0" w:line="240" w:lineRule="auto"/>
        <w:ind w:firstLine="709"/>
        <w:jc w:val="both"/>
        <w:rPr>
          <w:rFonts w:ascii="Times New Roman" w:eastAsia="Times New Roman" w:hAnsi="Times New Roman" w:cs="Times New Roman"/>
          <w:sz w:val="28"/>
        </w:rPr>
      </w:pPr>
    </w:p>
    <w:p w:rsidR="00325B86" w:rsidRPr="00EC6CF0" w:rsidRDefault="00702AB3" w:rsidP="00325B86">
      <w:pPr>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3</w:t>
      </w:r>
      <w:r w:rsidR="00895F24" w:rsidRPr="00EC6CF0">
        <w:rPr>
          <w:rFonts w:ascii="Times New Roman" w:eastAsia="Times New Roman" w:hAnsi="Times New Roman" w:cs="Times New Roman"/>
          <w:b/>
          <w:sz w:val="28"/>
        </w:rPr>
        <w:t>. </w:t>
      </w:r>
      <w:r w:rsidR="00325B86" w:rsidRPr="00EC6CF0">
        <w:rPr>
          <w:rFonts w:ascii="Times New Roman" w:eastAsia="Times New Roman" w:hAnsi="Times New Roman" w:cs="Times New Roman"/>
          <w:b/>
          <w:sz w:val="28"/>
        </w:rPr>
        <w:t>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p>
    <w:p w:rsidR="00F3184F" w:rsidRPr="00EC6CF0" w:rsidRDefault="00F3184F">
      <w:pPr>
        <w:spacing w:after="0" w:line="240" w:lineRule="auto"/>
        <w:jc w:val="both"/>
        <w:rPr>
          <w:rFonts w:ascii="Times New Roman" w:eastAsia="Times New Roman" w:hAnsi="Times New Roman" w:cs="Times New Roman"/>
          <w:sz w:val="28"/>
        </w:rPr>
      </w:pPr>
    </w:p>
    <w:p w:rsidR="00F3184F" w:rsidRPr="00EC6CF0" w:rsidRDefault="002954A1" w:rsidP="006137A3">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Подпрограмма </w:t>
      </w:r>
      <w:r w:rsidRPr="00EC6CF0">
        <w:rPr>
          <w:rFonts w:ascii="Times New Roman" w:eastAsia="Times New Roman" w:hAnsi="Times New Roman" w:cs="Times New Roman"/>
          <w:b/>
          <w:sz w:val="28"/>
        </w:rPr>
        <w:t>«</w:t>
      </w:r>
      <w:r w:rsidRPr="00EC6CF0">
        <w:rPr>
          <w:rFonts w:ascii="Times New Roman" w:eastAsia="Times New Roman" w:hAnsi="Times New Roman" w:cs="Times New Roman"/>
          <w:sz w:val="28"/>
        </w:rPr>
        <w:t>Дополнительные меры социальной поддержки молодым семьям Атяшевского муниципального район на 2014-2015 годы»</w:t>
      </w:r>
      <w:r w:rsidR="006137A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поддержки определенным категориям граждан в приобретении жилья или строительстве индивидуального жилого дома.</w:t>
      </w:r>
    </w:p>
    <w:p w:rsidR="006137A3" w:rsidRPr="00EC6CF0" w:rsidRDefault="006137A3"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Основными целями Подпрограммы </w:t>
      </w:r>
      <w:r w:rsidR="002954A1" w:rsidRPr="00EC6CF0">
        <w:rPr>
          <w:rFonts w:ascii="Times New Roman" w:eastAsia="Times New Roman" w:hAnsi="Times New Roman" w:cs="Times New Roman"/>
          <w:sz w:val="28"/>
        </w:rPr>
        <w:t>явля</w:t>
      </w:r>
      <w:r w:rsidRPr="00EC6CF0">
        <w:rPr>
          <w:rFonts w:ascii="Times New Roman" w:eastAsia="Times New Roman" w:hAnsi="Times New Roman" w:cs="Times New Roman"/>
          <w:sz w:val="28"/>
        </w:rPr>
        <w:t>ю</w:t>
      </w:r>
      <w:r w:rsidR="002954A1" w:rsidRPr="00EC6CF0">
        <w:rPr>
          <w:rFonts w:ascii="Times New Roman" w:eastAsia="Times New Roman" w:hAnsi="Times New Roman" w:cs="Times New Roman"/>
          <w:sz w:val="28"/>
        </w:rPr>
        <w:t>тся</w:t>
      </w:r>
      <w:r w:rsidRPr="00EC6CF0">
        <w:rPr>
          <w:rFonts w:ascii="Times New Roman" w:eastAsia="Times New Roman" w:hAnsi="Times New Roman" w:cs="Times New Roman"/>
          <w:sz w:val="28"/>
        </w:rPr>
        <w:t>:</w:t>
      </w:r>
    </w:p>
    <w:p w:rsidR="006137A3" w:rsidRPr="00EC6CF0" w:rsidRDefault="006137A3"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демографической ситуации на территории района;</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предоставление поддержки в решении жилищной проблемы молодым семьям, признанным в установленном порядке, нуждающимися в улучшении жилищных условий.</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Участником подпрограммы может быть молодая семья, возраст супругов в которой не превышает 35 лет, либо неполная семья, состоящая из одного молодого родителя, возраст которого не превышает 35 лет, и одного и более детей и нуждающаяся в жилом помещении, а также имеющая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нуждающимися в жилых помещениях после 1 марта 2005 г. по тем же 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социальногонайма, вне зависимости от того, поставлены ли они на учет в качестве нуждающихся в жилых помещениях.</w:t>
      </w:r>
    </w:p>
    <w:p w:rsidR="0014342B" w:rsidRPr="00EC6CF0" w:rsidRDefault="0014342B"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Предоставление дополнительной меры социальной поддержки планируется предоставлять молодым семьям, осуществляющим </w:t>
      </w:r>
      <w:r w:rsidRPr="00EC6CF0">
        <w:rPr>
          <w:rFonts w:ascii="Times New Roman" w:eastAsia="Times New Roman" w:hAnsi="Times New Roman" w:cs="Times New Roman"/>
          <w:sz w:val="28"/>
        </w:rPr>
        <w:lastRenderedPageBreak/>
        <w:t>строительство индивидуальных жилых домов или приобретение жилья на территории городского и сельских поселений Атяшевского района.</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задачами подпрограммы являются: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(далее - социальные выплаты) на территории Атяшевского муниципального района;</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привлечения молодыми семьями собственных средств, финансовых средств кредитных и других организаций, предоставляющих кредиты и займы для приобретения жилья или строительства индивидуального жилья, в том числе ипотечные жилищные кредиты, для приобретения жилого помещения или строительства индивидуального жилого дома.</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Важнейшими целевыми индикаторами и показателями реализации программы являются: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молодых семей, улучшивших жилищные условия на территории Атяшевского муниципального района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доля молодых семей, улучшивших жилищные условия на территории Атяшевского муниципального района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бюджета Атяшевского муниципального района, в общем количестве молодых семей, нуждающихся в улучшении жилищных условий;</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доля оплаченных свидетельств в общем количестве свидетельств, выданных молодым семьям. </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принципами реализации подпрограммы являются: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добровольность участия в программе молодых семей;</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бюджета Атяшевского муниципального района для семей приобретающих жилье на территории Атяшевского</w:t>
      </w:r>
      <w:r w:rsidR="0014342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муниципального района при улучшении жилищных условий в рамках </w:t>
      </w:r>
      <w:r w:rsidR="0014342B" w:rsidRPr="00EC6CF0">
        <w:rPr>
          <w:rFonts w:ascii="Times New Roman" w:eastAsia="Times New Roman" w:hAnsi="Times New Roman" w:cs="Times New Roman"/>
          <w:sz w:val="28"/>
        </w:rPr>
        <w:t>Подп</w:t>
      </w:r>
      <w:r w:rsidRPr="00EC6CF0">
        <w:rPr>
          <w:rFonts w:ascii="Times New Roman" w:eastAsia="Times New Roman" w:hAnsi="Times New Roman" w:cs="Times New Roman"/>
          <w:sz w:val="28"/>
        </w:rPr>
        <w:t>рограммы только один раз.</w:t>
      </w:r>
    </w:p>
    <w:p w:rsidR="00F3184F" w:rsidRPr="00EC6CF0" w:rsidRDefault="00F3184F">
      <w:pPr>
        <w:spacing w:after="0" w:line="240" w:lineRule="auto"/>
        <w:jc w:val="both"/>
        <w:rPr>
          <w:rFonts w:ascii="Times New Roman" w:eastAsia="Times New Roman" w:hAnsi="Times New Roman" w:cs="Times New Roman"/>
          <w:sz w:val="28"/>
        </w:rPr>
      </w:pPr>
    </w:p>
    <w:p w:rsidR="00F3184F" w:rsidRPr="00EC6CF0" w:rsidRDefault="00702AB3">
      <w:pPr>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4</w:t>
      </w:r>
      <w:r w:rsidR="0014342B" w:rsidRPr="00EC6CF0">
        <w:rPr>
          <w:rFonts w:ascii="Times New Roman" w:eastAsia="Times New Roman" w:hAnsi="Times New Roman" w:cs="Times New Roman"/>
          <w:b/>
          <w:sz w:val="28"/>
        </w:rPr>
        <w:t xml:space="preserve">. </w:t>
      </w:r>
      <w:r w:rsidR="00325B86" w:rsidRPr="00EC6CF0">
        <w:rPr>
          <w:rFonts w:ascii="Times New Roman" w:eastAsia="Times New Roman" w:hAnsi="Times New Roman" w:cs="Times New Roman"/>
          <w:b/>
          <w:sz w:val="28"/>
        </w:rPr>
        <w:t>Прогноз конечных результатов Подпрограммы</w:t>
      </w:r>
    </w:p>
    <w:p w:rsidR="00F3184F" w:rsidRPr="00EC6CF0" w:rsidRDefault="00F3184F">
      <w:pPr>
        <w:rPr>
          <w:rFonts w:ascii="Times New Roman" w:eastAsia="Times New Roman" w:hAnsi="Times New Roman" w:cs="Times New Roman"/>
          <w:b/>
          <w:sz w:val="28"/>
        </w:rPr>
      </w:pP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Успешное выполнение мероприятий подпрограммы позволит обеспечить жильем  220 молодых семей</w:t>
      </w:r>
      <w:r w:rsidR="00702AB3"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а также обеспечит:</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повышения уровня обеспеченности жильем молодых семей;</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средств граждан;</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формирования активной экономической позиции молодежи;</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укрепление семейных отношений и снижение социальной напряженности в обществе;</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демографической ситуации в районе.</w:t>
      </w:r>
    </w:p>
    <w:p w:rsidR="00325B86" w:rsidRPr="00EC6CF0" w:rsidRDefault="00325B86" w:rsidP="007B1EE3">
      <w:pPr>
        <w:spacing w:after="0" w:line="240" w:lineRule="auto"/>
        <w:ind w:firstLine="709"/>
        <w:jc w:val="both"/>
        <w:rPr>
          <w:rFonts w:ascii="Times New Roman" w:eastAsia="Times New Roman" w:hAnsi="Times New Roman" w:cs="Times New Roman"/>
          <w:sz w:val="28"/>
        </w:rPr>
      </w:pPr>
    </w:p>
    <w:p w:rsidR="00702AB3" w:rsidRPr="00EC6CF0" w:rsidRDefault="00702AB3" w:rsidP="00702AB3">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5. </w:t>
      </w:r>
      <w:r w:rsidR="009027C8" w:rsidRPr="00EC6CF0">
        <w:rPr>
          <w:rFonts w:ascii="Times New Roman" w:eastAsia="Times New Roman" w:hAnsi="Times New Roman" w:cs="Times New Roman"/>
          <w:b/>
          <w:sz w:val="28"/>
        </w:rPr>
        <w:t>Сроки реализации Подп</w:t>
      </w:r>
      <w:r w:rsidRPr="00EC6CF0">
        <w:rPr>
          <w:rFonts w:ascii="Times New Roman" w:eastAsia="Times New Roman" w:hAnsi="Times New Roman" w:cs="Times New Roman"/>
          <w:b/>
          <w:sz w:val="28"/>
        </w:rPr>
        <w:t>рограммы, контрольные этапы и сроки их реализации с указанием промежуточных показателей</w:t>
      </w:r>
    </w:p>
    <w:p w:rsidR="00702AB3" w:rsidRPr="00EC6CF0" w:rsidRDefault="00702AB3" w:rsidP="00702AB3">
      <w:pPr>
        <w:spacing w:after="0" w:line="240" w:lineRule="auto"/>
        <w:ind w:firstLine="454"/>
        <w:jc w:val="both"/>
        <w:rPr>
          <w:rFonts w:ascii="Times New Roman" w:eastAsia="Times New Roman" w:hAnsi="Times New Roman" w:cs="Times New Roman"/>
          <w:b/>
          <w:sz w:val="28"/>
        </w:rPr>
      </w:pP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Срок реализации программы – 2014-2020 гг., поэтапно:</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этап – 2014 год;</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этап – 2015 год.  </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p w:rsidR="00702AB3" w:rsidRPr="00EC6CF0" w:rsidRDefault="00702AB3" w:rsidP="007B1EE3">
      <w:pPr>
        <w:spacing w:after="0" w:line="240" w:lineRule="auto"/>
        <w:ind w:firstLine="709"/>
        <w:jc w:val="both"/>
        <w:rPr>
          <w:rFonts w:ascii="Times New Roman" w:eastAsia="Times New Roman" w:hAnsi="Times New Roman" w:cs="Times New Roman"/>
          <w:sz w:val="28"/>
        </w:rPr>
      </w:pPr>
    </w:p>
    <w:p w:rsidR="00702AB3" w:rsidRPr="00EC6CF0" w:rsidRDefault="00702AB3" w:rsidP="00702AB3">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6. </w:t>
      </w:r>
      <w:r w:rsidR="00743027" w:rsidRPr="00EC6CF0">
        <w:rPr>
          <w:rFonts w:ascii="Times New Roman" w:eastAsia="Times New Roman" w:hAnsi="Times New Roman" w:cs="Times New Roman"/>
          <w:b/>
          <w:sz w:val="28"/>
        </w:rPr>
        <w:t xml:space="preserve">Основные </w:t>
      </w:r>
      <w:r w:rsidRPr="00EC6CF0">
        <w:rPr>
          <w:rFonts w:ascii="Times New Roman" w:eastAsia="Times New Roman" w:hAnsi="Times New Roman" w:cs="Times New Roman"/>
          <w:b/>
          <w:sz w:val="28"/>
        </w:rPr>
        <w:t>мероприяти</w:t>
      </w:r>
      <w:r w:rsidR="00743027" w:rsidRPr="00EC6CF0">
        <w:rPr>
          <w:rFonts w:ascii="Times New Roman" w:eastAsia="Times New Roman" w:hAnsi="Times New Roman" w:cs="Times New Roman"/>
          <w:b/>
          <w:sz w:val="28"/>
        </w:rPr>
        <w:t>я</w:t>
      </w:r>
      <w:r w:rsidRPr="00EC6CF0">
        <w:rPr>
          <w:rFonts w:ascii="Times New Roman" w:eastAsia="Times New Roman" w:hAnsi="Times New Roman" w:cs="Times New Roman"/>
          <w:b/>
          <w:sz w:val="28"/>
        </w:rPr>
        <w:t xml:space="preserve"> подпрограммы </w:t>
      </w:r>
    </w:p>
    <w:p w:rsidR="00702AB3" w:rsidRPr="00EC6CF0" w:rsidRDefault="00702AB3" w:rsidP="00702AB3">
      <w:pPr>
        <w:spacing w:after="0" w:line="240" w:lineRule="auto"/>
        <w:ind w:firstLine="454"/>
        <w:jc w:val="center"/>
        <w:rPr>
          <w:rFonts w:ascii="Times New Roman" w:eastAsia="Times New Roman" w:hAnsi="Times New Roman" w:cs="Times New Roman"/>
          <w:b/>
          <w:sz w:val="28"/>
        </w:rPr>
      </w:pP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системы мероприятий </w:t>
      </w:r>
      <w:r w:rsidR="009027C8"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 осуществляется по следующим направлениям:</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нормативное правовое и методологическое обеспечение реализации </w:t>
      </w:r>
      <w:r w:rsidR="009027C8"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обеспечение реализации </w:t>
      </w:r>
      <w:r w:rsidR="009027C8"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w:t>
      </w:r>
    </w:p>
    <w:p w:rsidR="009027C8"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организационное обеспечение реализации </w:t>
      </w:r>
      <w:r w:rsidR="009027C8" w:rsidRPr="00EC6CF0">
        <w:rPr>
          <w:rFonts w:ascii="Times New Roman" w:eastAsia="Times New Roman" w:hAnsi="Times New Roman" w:cs="Times New Roman"/>
          <w:sz w:val="28"/>
        </w:rPr>
        <w:t>Подпрограммы.</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w:t>
      </w:r>
      <w:r w:rsidR="009027C8" w:rsidRPr="00EC6CF0">
        <w:rPr>
          <w:rFonts w:ascii="Times New Roman" w:eastAsia="Times New Roman" w:hAnsi="Times New Roman" w:cs="Times New Roman"/>
          <w:sz w:val="28"/>
        </w:rPr>
        <w:t xml:space="preserve">Подпрограммы </w:t>
      </w:r>
      <w:r w:rsidRPr="00EC6CF0">
        <w:rPr>
          <w:rFonts w:ascii="Times New Roman" w:eastAsia="Times New Roman" w:hAnsi="Times New Roman" w:cs="Times New Roman"/>
          <w:sz w:val="28"/>
        </w:rPr>
        <w:t>(2014 - 2015 годы) приведен в приложении 1.</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Основными мероприятиями по финансовому обеспечению реализации </w:t>
      </w:r>
      <w:r w:rsidR="009027C8" w:rsidRPr="00EC6CF0">
        <w:rPr>
          <w:rFonts w:ascii="Times New Roman" w:eastAsia="Times New Roman" w:hAnsi="Times New Roman" w:cs="Times New Roman"/>
          <w:sz w:val="28"/>
        </w:rPr>
        <w:t xml:space="preserve">Подпрограммы </w:t>
      </w:r>
      <w:r w:rsidRPr="00EC6CF0">
        <w:rPr>
          <w:rFonts w:ascii="Times New Roman" w:eastAsia="Times New Roman" w:hAnsi="Times New Roman" w:cs="Times New Roman"/>
          <w:sz w:val="28"/>
        </w:rPr>
        <w:t>являются разработка финансовых и экономических механизмов оказания  поддержки молодым семьям в улучшении жилищных условий и подготовка необходимых технико-экономических обоснований и расчетов при разработке проекта бюджета Атяшевского муниципального района на соответствующий  год.</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Организационные мероприятия на районном  уровне предусматривают:</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сбор данных о молодых семьях, участвующих в подпрограмме, сведений о них  и формирование единой информационной базы данных об участниках </w:t>
      </w:r>
      <w:r w:rsidR="009027C8"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 xml:space="preserve">программы по </w:t>
      </w:r>
      <w:proofErr w:type="spellStart"/>
      <w:r w:rsidRPr="00EC6CF0">
        <w:rPr>
          <w:rFonts w:ascii="Times New Roman" w:eastAsia="Times New Roman" w:hAnsi="Times New Roman" w:cs="Times New Roman"/>
          <w:sz w:val="28"/>
        </w:rPr>
        <w:t>Атяшевскому</w:t>
      </w:r>
      <w:proofErr w:type="spellEnd"/>
      <w:r w:rsidRPr="00EC6CF0">
        <w:rPr>
          <w:rFonts w:ascii="Times New Roman" w:eastAsia="Times New Roman" w:hAnsi="Times New Roman" w:cs="Times New Roman"/>
          <w:sz w:val="28"/>
        </w:rPr>
        <w:t xml:space="preserve"> муниципальному району;</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определение ежегодно объема средств, выделяемых из бюджета Атяшевского муниципального района на реализацию мероприятий подпрограммы;</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обеспечение освещения целей и задач подпрограммы в районных средствах массовой информации;</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проведение мониторинга реализации подпрограммы. </w:t>
      </w:r>
    </w:p>
    <w:p w:rsidR="00702AB3" w:rsidRPr="00EC6CF0" w:rsidRDefault="00702AB3" w:rsidP="00702AB3">
      <w:pPr>
        <w:spacing w:after="0" w:line="240" w:lineRule="auto"/>
        <w:ind w:firstLine="454"/>
        <w:jc w:val="both"/>
        <w:rPr>
          <w:rFonts w:ascii="Times New Roman" w:eastAsia="Times New Roman" w:hAnsi="Times New Roman" w:cs="Times New Roman"/>
          <w:sz w:val="28"/>
        </w:rPr>
      </w:pPr>
    </w:p>
    <w:p w:rsidR="00F3184F" w:rsidRPr="00EC6CF0" w:rsidRDefault="009027C8" w:rsidP="00325B86">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7</w:t>
      </w:r>
      <w:r w:rsidR="00702AB3" w:rsidRPr="00EC6CF0">
        <w:rPr>
          <w:rFonts w:ascii="Times New Roman" w:eastAsia="Times New Roman" w:hAnsi="Times New Roman" w:cs="Times New Roman"/>
          <w:b/>
          <w:sz w:val="28"/>
        </w:rPr>
        <w:t xml:space="preserve">. </w:t>
      </w:r>
      <w:r w:rsidR="00D56F38" w:rsidRPr="00EC6CF0">
        <w:rPr>
          <w:rFonts w:ascii="Times New Roman" w:eastAsia="Times New Roman" w:hAnsi="Times New Roman" w:cs="Times New Roman"/>
          <w:b/>
          <w:sz w:val="28"/>
        </w:rPr>
        <w:t xml:space="preserve"> </w:t>
      </w:r>
      <w:r w:rsidR="002954A1" w:rsidRPr="00EC6CF0">
        <w:rPr>
          <w:rFonts w:ascii="Times New Roman" w:eastAsia="Times New Roman" w:hAnsi="Times New Roman" w:cs="Times New Roman"/>
          <w:b/>
          <w:sz w:val="28"/>
        </w:rPr>
        <w:t>Основные меры правового регулирования</w:t>
      </w:r>
    </w:p>
    <w:p w:rsidR="00895F24" w:rsidRPr="00EC6CF0" w:rsidRDefault="00895F24" w:rsidP="009027C8">
      <w:pPr>
        <w:spacing w:after="0" w:line="240" w:lineRule="auto"/>
        <w:ind w:hanging="15"/>
        <w:jc w:val="center"/>
        <w:rPr>
          <w:rFonts w:ascii="Times New Roman" w:eastAsia="Times New Roman" w:hAnsi="Times New Roman" w:cs="Times New Roman"/>
          <w:b/>
          <w:sz w:val="28"/>
        </w:rPr>
      </w:pPr>
    </w:p>
    <w:p w:rsidR="00895F24" w:rsidRPr="00EC6CF0" w:rsidRDefault="00895F24" w:rsidP="00895F24">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мер правового регулирования Подпрограммы будет обеспечено путем принятия и совершенствования нормативных правовых актов в сфере предоставления муниципальной социальной помощи.</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Данные направления будут реализованы путем:</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подготовки  проекта Решения Совета депутатов Атяшевского муниципального района «Об установлении расходного обязательства Атяшевского муниципального района по предоставлению дополнительной меры социальной поддержки и помощи молодым семьям, осуществляющим строительство и приобретение жилья на территории Атяшевского муниципального района»;</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утверждения порядка предоставления дополнительной меры социальной поддержки и помощи молодым семьям, осуществляющим строительство и приобретение жилья на территории Атяшевского муниципального района</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разработки и утверждения соответствующего административного регламента.</w:t>
      </w:r>
    </w:p>
    <w:p w:rsidR="006B2EC1" w:rsidRPr="00EC6CF0" w:rsidRDefault="006B2EC1">
      <w:pPr>
        <w:jc w:val="center"/>
        <w:rPr>
          <w:rFonts w:ascii="Times New Roman" w:eastAsia="Times New Roman" w:hAnsi="Times New Roman" w:cs="Times New Roman"/>
          <w:b/>
          <w:sz w:val="28"/>
        </w:rPr>
      </w:pPr>
    </w:p>
    <w:p w:rsidR="00F3184F" w:rsidRPr="00EC6CF0" w:rsidRDefault="00325B86">
      <w:pPr>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8</w:t>
      </w:r>
      <w:r w:rsidR="00743027" w:rsidRPr="00EC6CF0">
        <w:rPr>
          <w:rFonts w:ascii="Times New Roman" w:eastAsia="Times New Roman" w:hAnsi="Times New Roman" w:cs="Times New Roman"/>
          <w:b/>
          <w:sz w:val="28"/>
        </w:rPr>
        <w:t xml:space="preserve">. Целевые индикаторы и показатели </w:t>
      </w:r>
      <w:r w:rsidRPr="00EC6CF0">
        <w:rPr>
          <w:rFonts w:ascii="Times New Roman" w:eastAsia="Times New Roman" w:hAnsi="Times New Roman" w:cs="Times New Roman"/>
          <w:b/>
          <w:sz w:val="28"/>
        </w:rPr>
        <w:t>Под</w:t>
      </w:r>
      <w:r w:rsidR="00743027" w:rsidRPr="00EC6CF0">
        <w:rPr>
          <w:rFonts w:ascii="Times New Roman" w:eastAsia="Times New Roman" w:hAnsi="Times New Roman" w:cs="Times New Roman"/>
          <w:b/>
          <w:sz w:val="28"/>
        </w:rPr>
        <w:t>программы</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эффективности подпрограммы</w:t>
      </w:r>
      <w:r w:rsidR="00325B86"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«Дополнительные меры социальной поддержки молодым семьям Атяшевского муниципального район на 2014-2015 годы»</w:t>
      </w:r>
      <w:r w:rsidR="00C622B0"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(далее - подпрограмма) будет ежегодно производиться на основе использования системы целевых индикаторов, которая обеспечит мониторинг динамики изменений в жилищной сфере за оцениваемый период с целью уточнения задач и мероприятий подпрограммы.</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эффективности подпрограммы используются следующие целевые индикаторы:</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молодых семей, </w:t>
      </w:r>
      <w:r w:rsidR="00C622B0" w:rsidRPr="00EC6CF0">
        <w:rPr>
          <w:rFonts w:ascii="Times New Roman" w:eastAsia="Times New Roman" w:hAnsi="Times New Roman" w:cs="Times New Roman"/>
          <w:sz w:val="28"/>
        </w:rPr>
        <w:t>улучшивших жилищные условия с использованием дополнительной меры социальной поддержки</w:t>
      </w:r>
      <w:r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доля молодых семей, улучшивших жилищные условия </w:t>
      </w:r>
      <w:r w:rsidR="00C622B0" w:rsidRPr="00EC6CF0">
        <w:rPr>
          <w:rFonts w:ascii="Times New Roman" w:eastAsia="Times New Roman" w:hAnsi="Times New Roman" w:cs="Times New Roman"/>
          <w:sz w:val="28"/>
        </w:rPr>
        <w:t>с использованием дополнительной меры социальной поддержки</w:t>
      </w:r>
      <w:r w:rsidRPr="00EC6CF0">
        <w:rPr>
          <w:rFonts w:ascii="Times New Roman" w:eastAsia="Times New Roman" w:hAnsi="Times New Roman" w:cs="Times New Roman"/>
          <w:sz w:val="28"/>
        </w:rPr>
        <w:t>, в общем количестве молодых семей, нуждающихся в улучшении жилищных условий;</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доля </w:t>
      </w:r>
      <w:r w:rsidR="00C622B0" w:rsidRPr="00EC6CF0">
        <w:rPr>
          <w:rFonts w:ascii="Times New Roman" w:eastAsia="Times New Roman" w:hAnsi="Times New Roman" w:cs="Times New Roman"/>
          <w:sz w:val="28"/>
        </w:rPr>
        <w:t xml:space="preserve">молодых семей, улучшивших жилищные условия с использованием дополнительной меры социальной поддержки, в общем </w:t>
      </w:r>
      <w:r w:rsidR="00C622B0" w:rsidRPr="00EC6CF0">
        <w:rPr>
          <w:rFonts w:ascii="Times New Roman" w:eastAsia="Times New Roman" w:hAnsi="Times New Roman" w:cs="Times New Roman"/>
          <w:sz w:val="28"/>
        </w:rPr>
        <w:lastRenderedPageBreak/>
        <w:t>количестве молодых семей, получивших дополнительную меру социальной поддержки</w:t>
      </w:r>
      <w:r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эффективности подпрограммы будет производиться путем сравнения текущих значений целевых индикатор</w:t>
      </w:r>
      <w:r w:rsidR="00895F24" w:rsidRPr="00EC6CF0">
        <w:rPr>
          <w:rFonts w:ascii="Times New Roman" w:eastAsia="Times New Roman" w:hAnsi="Times New Roman" w:cs="Times New Roman"/>
          <w:sz w:val="28"/>
        </w:rPr>
        <w:t xml:space="preserve">ов со значениями, установленным приложением </w:t>
      </w:r>
      <w:r w:rsidR="006B2EC1" w:rsidRPr="00EC6CF0">
        <w:rPr>
          <w:rFonts w:ascii="Times New Roman" w:eastAsia="Times New Roman" w:hAnsi="Times New Roman" w:cs="Times New Roman"/>
          <w:sz w:val="28"/>
        </w:rPr>
        <w:t>2</w:t>
      </w:r>
      <w:r w:rsidRPr="00EC6CF0">
        <w:rPr>
          <w:rFonts w:ascii="Times New Roman" w:eastAsia="Times New Roman" w:hAnsi="Times New Roman" w:cs="Times New Roman"/>
          <w:sz w:val="28"/>
        </w:rPr>
        <w:t xml:space="preserve"> к подпрограмме.</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I. Количество молодых семей, улучшивших жилищные условия </w:t>
      </w:r>
      <w:r w:rsidR="00A04CC7" w:rsidRPr="00EC6CF0">
        <w:rPr>
          <w:rFonts w:ascii="Times New Roman" w:eastAsia="Times New Roman" w:hAnsi="Times New Roman" w:cs="Times New Roman"/>
          <w:sz w:val="28"/>
        </w:rPr>
        <w:t>с использованием дополнительной меры социальной поддержки.</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Исходные данные</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расчете значения целевого индикатора применяются данные о реализации подпрограммы.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Алгоритм расчета значения целевого индикатора </w:t>
      </w:r>
    </w:p>
    <w:p w:rsidR="00A04CC7"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Значение целевого индикатора рассчитывается на основе количества </w:t>
      </w:r>
      <w:r w:rsidR="00A04CC7" w:rsidRPr="00EC6CF0">
        <w:rPr>
          <w:rFonts w:ascii="Times New Roman" w:eastAsia="Times New Roman" w:hAnsi="Times New Roman" w:cs="Times New Roman"/>
          <w:sz w:val="28"/>
        </w:rPr>
        <w:t>молодых семей</w:t>
      </w:r>
      <w:r w:rsidRPr="00EC6CF0">
        <w:rPr>
          <w:rFonts w:ascii="Times New Roman" w:eastAsia="Times New Roman" w:hAnsi="Times New Roman" w:cs="Times New Roman"/>
          <w:sz w:val="28"/>
        </w:rPr>
        <w:t xml:space="preserve">, </w:t>
      </w:r>
      <w:r w:rsidR="00A04CC7" w:rsidRPr="00EC6CF0">
        <w:rPr>
          <w:rFonts w:ascii="Times New Roman" w:eastAsia="Times New Roman" w:hAnsi="Times New Roman" w:cs="Times New Roman"/>
          <w:sz w:val="28"/>
        </w:rPr>
        <w:t>получивших дополнительную меру социальной поддержки.</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 Значение целевого индикатора</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молодых семей (нарастающим итогом), улучшивших жилищные условия (в том числе с использованием ипотечных кредитов или займов) </w:t>
      </w:r>
      <w:r w:rsidR="00A04CC7" w:rsidRPr="00EC6CF0">
        <w:rPr>
          <w:rFonts w:ascii="Times New Roman" w:eastAsia="Times New Roman" w:hAnsi="Times New Roman" w:cs="Times New Roman"/>
          <w:sz w:val="28"/>
        </w:rPr>
        <w:t>с использованием дополнительной меры социальной поддержки</w:t>
      </w:r>
      <w:r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II. Доля молодых семей, улучшивших жилищные условия </w:t>
      </w:r>
      <w:r w:rsidR="00A04CC7" w:rsidRPr="00EC6CF0">
        <w:rPr>
          <w:rFonts w:ascii="Times New Roman" w:eastAsia="Times New Roman" w:hAnsi="Times New Roman" w:cs="Times New Roman"/>
          <w:sz w:val="28"/>
        </w:rPr>
        <w:t>с использованием дополнительной меры социальной поддержки</w:t>
      </w:r>
      <w:r w:rsidRPr="00EC6CF0">
        <w:rPr>
          <w:rFonts w:ascii="Times New Roman" w:eastAsia="Times New Roman" w:hAnsi="Times New Roman" w:cs="Times New Roman"/>
          <w:sz w:val="28"/>
        </w:rPr>
        <w:t>, в общем количестве молодых семей, нуждающихся в улучшении жилищных условий</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Исходные данные</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расчете значения целевого индикатора применяются следующие данные: </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молодых семей</w:t>
      </w:r>
      <w:r w:rsidR="00A04CC7" w:rsidRPr="00EC6CF0">
        <w:rPr>
          <w:rFonts w:ascii="Times New Roman" w:eastAsia="Times New Roman" w:hAnsi="Times New Roman" w:cs="Times New Roman"/>
          <w:sz w:val="28"/>
        </w:rPr>
        <w:t>, получивших меру социальной поддержки</w:t>
      </w:r>
      <w:r w:rsidRPr="00EC6CF0">
        <w:rPr>
          <w:rFonts w:ascii="Times New Roman" w:eastAsia="Times New Roman" w:hAnsi="Times New Roman" w:cs="Times New Roman"/>
          <w:sz w:val="28"/>
        </w:rPr>
        <w:t xml:space="preserve">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молодых семей, поставленных на учет нуждающихся в улучшении жилищных условий Администрацией Атяшевского муниципального района (источник данных – специалист по жилищным вопросам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r w:rsidR="00A04CC7"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Алгоритм расчета значения целевого индикатора </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Значение целевого индикатора определяется по формуле:</w:t>
      </w: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2954A1"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Д </w:t>
      </w:r>
      <w:proofErr w:type="spellStart"/>
      <w:r w:rsidRPr="00EC6CF0">
        <w:rPr>
          <w:rFonts w:ascii="Times New Roman" w:eastAsia="Times New Roman" w:hAnsi="Times New Roman" w:cs="Times New Roman"/>
          <w:i/>
          <w:sz w:val="28"/>
        </w:rPr>
        <w:t>м.с.=</w:t>
      </w:r>
      <w:proofErr w:type="spellEnd"/>
      <w:r w:rsidRPr="00EC6CF0">
        <w:rPr>
          <w:rFonts w:ascii="Times New Roman" w:eastAsia="Times New Roman" w:hAnsi="Times New Roman" w:cs="Times New Roman"/>
          <w:i/>
          <w:sz w:val="28"/>
        </w:rPr>
        <w:t xml:space="preserve">  </w:t>
      </w:r>
      <w:r w:rsidRPr="00EC6CF0">
        <w:rPr>
          <w:rFonts w:ascii="Times New Roman" w:eastAsia="Times New Roman" w:hAnsi="Times New Roman" w:cs="Times New Roman"/>
          <w:i/>
          <w:sz w:val="28"/>
          <w:u w:val="single"/>
        </w:rPr>
        <w:t xml:space="preserve">Ос </w:t>
      </w:r>
      <w:r w:rsidRPr="00EC6CF0">
        <w:rPr>
          <w:rFonts w:ascii="Times New Roman" w:eastAsia="Times New Roman" w:hAnsi="Times New Roman" w:cs="Times New Roman"/>
          <w:i/>
          <w:sz w:val="28"/>
        </w:rPr>
        <w:t xml:space="preserve">  </w:t>
      </w:r>
      <w:proofErr w:type="spellStart"/>
      <w:r w:rsidRPr="00EC6CF0">
        <w:rPr>
          <w:rFonts w:ascii="Times New Roman" w:eastAsia="Times New Roman" w:hAnsi="Times New Roman" w:cs="Times New Roman"/>
          <w:i/>
          <w:sz w:val="28"/>
        </w:rPr>
        <w:t>х</w:t>
      </w:r>
      <w:proofErr w:type="spellEnd"/>
      <w:r w:rsidRPr="00EC6CF0">
        <w:rPr>
          <w:rFonts w:ascii="Times New Roman" w:eastAsia="Times New Roman" w:hAnsi="Times New Roman" w:cs="Times New Roman"/>
          <w:i/>
          <w:sz w:val="28"/>
        </w:rPr>
        <w:t xml:space="preserve"> 100 %  ,</w:t>
      </w:r>
    </w:p>
    <w:p w:rsidR="00F3184F" w:rsidRPr="00EC6CF0" w:rsidRDefault="00DD04EC"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              </w:t>
      </w:r>
      <w:proofErr w:type="spellStart"/>
      <w:r w:rsidR="002954A1" w:rsidRPr="00EC6CF0">
        <w:rPr>
          <w:rFonts w:ascii="Times New Roman" w:eastAsia="Times New Roman" w:hAnsi="Times New Roman" w:cs="Times New Roman"/>
          <w:i/>
          <w:sz w:val="28"/>
        </w:rPr>
        <w:t>Мн</w:t>
      </w:r>
      <w:proofErr w:type="spellEnd"/>
    </w:p>
    <w:p w:rsidR="00F3184F" w:rsidRPr="00EC6CF0" w:rsidRDefault="002954A1">
      <w:pPr>
        <w:rPr>
          <w:rFonts w:ascii="Times New Roman" w:eastAsia="Times New Roman" w:hAnsi="Times New Roman" w:cs="Times New Roman"/>
          <w:sz w:val="28"/>
        </w:rPr>
      </w:pPr>
      <w:r w:rsidRPr="00EC6CF0">
        <w:rPr>
          <w:rFonts w:ascii="Times New Roman" w:eastAsia="Times New Roman" w:hAnsi="Times New Roman" w:cs="Times New Roman"/>
          <w:sz w:val="28"/>
        </w:rPr>
        <w:t>где: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t>Дм.с</w:t>
      </w:r>
      <w:proofErr w:type="spellEnd"/>
      <w:r w:rsidRPr="00EC6CF0">
        <w:rPr>
          <w:rFonts w:ascii="Times New Roman" w:eastAsia="Times New Roman" w:hAnsi="Times New Roman" w:cs="Times New Roman"/>
          <w:sz w:val="28"/>
        </w:rPr>
        <w:t xml:space="preserve">. - доля молодых семей, </w:t>
      </w:r>
      <w:r w:rsidR="00A04CC7" w:rsidRPr="00EC6CF0">
        <w:rPr>
          <w:rFonts w:ascii="Times New Roman" w:eastAsia="Times New Roman" w:hAnsi="Times New Roman" w:cs="Times New Roman"/>
          <w:sz w:val="28"/>
        </w:rPr>
        <w:t>получивших меру социальной поддержки</w:t>
      </w:r>
      <w:r w:rsidRPr="00EC6CF0">
        <w:rPr>
          <w:rFonts w:ascii="Times New Roman" w:eastAsia="Times New Roman" w:hAnsi="Times New Roman" w:cs="Times New Roman"/>
          <w:sz w:val="28"/>
        </w:rPr>
        <w:t>, в общем количестве молодых семей, нуждающихся в улучшении жилищных условий;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 - количество оплаченных </w:t>
      </w:r>
      <w:r w:rsidR="00C622B0" w:rsidRPr="00EC6CF0">
        <w:rPr>
          <w:rFonts w:ascii="Times New Roman" w:eastAsia="Times New Roman" w:hAnsi="Times New Roman" w:cs="Times New Roman"/>
          <w:sz w:val="28"/>
        </w:rPr>
        <w:t xml:space="preserve">улучшивших жилищные условия  с использованием </w:t>
      </w:r>
      <w:r w:rsidRPr="00EC6CF0">
        <w:rPr>
          <w:rFonts w:ascii="Times New Roman" w:eastAsia="Times New Roman" w:hAnsi="Times New Roman" w:cs="Times New Roman"/>
          <w:sz w:val="28"/>
        </w:rPr>
        <w:t xml:space="preserve"> </w:t>
      </w:r>
      <w:r w:rsidR="00C622B0" w:rsidRPr="00EC6CF0">
        <w:rPr>
          <w:rFonts w:ascii="Times New Roman" w:eastAsia="Times New Roman" w:hAnsi="Times New Roman" w:cs="Times New Roman"/>
          <w:sz w:val="28"/>
        </w:rPr>
        <w:t>меры социальной поддержки</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lastRenderedPageBreak/>
        <w:t>Мн</w:t>
      </w:r>
      <w:proofErr w:type="spellEnd"/>
      <w:r w:rsidRPr="00EC6CF0">
        <w:rPr>
          <w:rFonts w:ascii="Times New Roman" w:eastAsia="Times New Roman" w:hAnsi="Times New Roman" w:cs="Times New Roman"/>
          <w:sz w:val="28"/>
        </w:rPr>
        <w:t xml:space="preserve"> - количество молодых семей, поставленных на учет нуждающихся в улучшении жилищных условий Администрацией Атяшевского муниципального района</w:t>
      </w:r>
      <w:r w:rsidR="00C622B0"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 Значение целевого индикатора</w:t>
      </w:r>
    </w:p>
    <w:p w:rsidR="00F3184F" w:rsidRPr="00EC6CF0" w:rsidRDefault="00C622B0"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Доля молодых семей, улучшивших жилищные условия с использованием  меры социальной поддержки</w:t>
      </w:r>
      <w:r w:rsidR="002954A1" w:rsidRPr="00EC6CF0">
        <w:rPr>
          <w:rFonts w:ascii="Times New Roman" w:eastAsia="Times New Roman" w:hAnsi="Times New Roman" w:cs="Times New Roman"/>
          <w:sz w:val="28"/>
        </w:rPr>
        <w:t xml:space="preserve">, в общем количестве молодых семей, нуждающихся в улучшении жилищных условий, к концу 2015 года должна составить </w:t>
      </w:r>
      <w:r w:rsidR="00743027" w:rsidRPr="00EC6CF0">
        <w:rPr>
          <w:rFonts w:ascii="Times New Roman" w:eastAsia="Times New Roman" w:hAnsi="Times New Roman" w:cs="Times New Roman"/>
          <w:sz w:val="28"/>
        </w:rPr>
        <w:t>35</w:t>
      </w:r>
      <w:r w:rsidR="002954A1"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III. Доля </w:t>
      </w:r>
      <w:r w:rsidR="00C622B0" w:rsidRPr="00EC6CF0">
        <w:rPr>
          <w:rFonts w:ascii="Times New Roman" w:eastAsia="Times New Roman" w:hAnsi="Times New Roman" w:cs="Times New Roman"/>
          <w:sz w:val="28"/>
        </w:rPr>
        <w:t>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Исходные данные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расчете значения целевого индикатора применяются следующие данные: </w:t>
      </w:r>
    </w:p>
    <w:p w:rsidR="00F3184F" w:rsidRPr="00EC6CF0" w:rsidRDefault="00743027"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молодых семей, улучшивших жилищные условия с использованием дополнительной меры социальной поддержки</w:t>
      </w:r>
      <w:r w:rsidR="002954A1" w:rsidRPr="00EC6CF0">
        <w:rPr>
          <w:rFonts w:ascii="Times New Roman" w:eastAsia="Times New Roman" w:hAnsi="Times New Roman" w:cs="Times New Roman"/>
          <w:sz w:val="28"/>
        </w:rPr>
        <w:t xml:space="preserve">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общее количество </w:t>
      </w:r>
      <w:r w:rsidR="00743027" w:rsidRPr="00EC6CF0">
        <w:rPr>
          <w:rFonts w:ascii="Times New Roman" w:eastAsia="Times New Roman" w:hAnsi="Times New Roman" w:cs="Times New Roman"/>
          <w:sz w:val="28"/>
        </w:rPr>
        <w:t>молодых семей, получивших дополнительную меру социальной поддержки</w:t>
      </w:r>
      <w:r w:rsidRPr="00EC6CF0">
        <w:rPr>
          <w:rFonts w:ascii="Times New Roman" w:eastAsia="Times New Roman" w:hAnsi="Times New Roman" w:cs="Times New Roman"/>
          <w:sz w:val="28"/>
        </w:rPr>
        <w:t xml:space="preserve">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Алгоритм расчета значения целевого индикатора </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Значение целевого индикатора определяется по формуле:</w:t>
      </w:r>
    </w:p>
    <w:p w:rsidR="00F3184F" w:rsidRPr="00EC6CF0" w:rsidRDefault="00F3184F" w:rsidP="00DD04EC">
      <w:pPr>
        <w:spacing w:after="0" w:line="240" w:lineRule="auto"/>
        <w:ind w:firstLine="709"/>
        <w:jc w:val="both"/>
        <w:rPr>
          <w:rFonts w:ascii="Times New Roman" w:eastAsia="Times New Roman" w:hAnsi="Times New Roman" w:cs="Times New Roman"/>
          <w:i/>
          <w:sz w:val="28"/>
        </w:rPr>
      </w:pPr>
    </w:p>
    <w:p w:rsidR="00F3184F" w:rsidRPr="00EC6CF0" w:rsidRDefault="002954A1"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Д </w:t>
      </w:r>
      <w:proofErr w:type="spellStart"/>
      <w:r w:rsidRPr="00EC6CF0">
        <w:rPr>
          <w:rFonts w:ascii="Times New Roman" w:eastAsia="Times New Roman" w:hAnsi="Times New Roman" w:cs="Times New Roman"/>
          <w:i/>
          <w:sz w:val="28"/>
        </w:rPr>
        <w:t>о.с.=</w:t>
      </w:r>
      <w:proofErr w:type="spellEnd"/>
      <w:r w:rsidRPr="00EC6CF0">
        <w:rPr>
          <w:rFonts w:ascii="Times New Roman" w:eastAsia="Times New Roman" w:hAnsi="Times New Roman" w:cs="Times New Roman"/>
          <w:i/>
          <w:sz w:val="28"/>
        </w:rPr>
        <w:t xml:space="preserve">  </w:t>
      </w:r>
      <w:r w:rsidRPr="00EC6CF0">
        <w:rPr>
          <w:rFonts w:ascii="Times New Roman" w:eastAsia="Times New Roman" w:hAnsi="Times New Roman" w:cs="Times New Roman"/>
          <w:i/>
          <w:sz w:val="28"/>
          <w:u w:val="single"/>
        </w:rPr>
        <w:t>Ос</w:t>
      </w:r>
      <w:r w:rsidRPr="00EC6CF0">
        <w:rPr>
          <w:rFonts w:ascii="Times New Roman" w:eastAsia="Times New Roman" w:hAnsi="Times New Roman" w:cs="Times New Roman"/>
          <w:i/>
          <w:sz w:val="28"/>
        </w:rPr>
        <w:t xml:space="preserve">   </w:t>
      </w:r>
      <w:proofErr w:type="spellStart"/>
      <w:r w:rsidRPr="00EC6CF0">
        <w:rPr>
          <w:rFonts w:ascii="Times New Roman" w:eastAsia="Times New Roman" w:hAnsi="Times New Roman" w:cs="Times New Roman"/>
          <w:i/>
          <w:sz w:val="28"/>
        </w:rPr>
        <w:t>х</w:t>
      </w:r>
      <w:proofErr w:type="spellEnd"/>
      <w:r w:rsidRPr="00EC6CF0">
        <w:rPr>
          <w:rFonts w:ascii="Times New Roman" w:eastAsia="Times New Roman" w:hAnsi="Times New Roman" w:cs="Times New Roman"/>
          <w:i/>
          <w:sz w:val="28"/>
        </w:rPr>
        <w:t xml:space="preserve"> 100 %  ,</w:t>
      </w:r>
    </w:p>
    <w:p w:rsidR="00F3184F" w:rsidRPr="00EC6CF0" w:rsidRDefault="00DD04EC"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              </w:t>
      </w:r>
      <w:proofErr w:type="spellStart"/>
      <w:r w:rsidR="002954A1" w:rsidRPr="00EC6CF0">
        <w:rPr>
          <w:rFonts w:ascii="Times New Roman" w:eastAsia="Times New Roman" w:hAnsi="Times New Roman" w:cs="Times New Roman"/>
          <w:i/>
          <w:sz w:val="28"/>
        </w:rPr>
        <w:t>Вс</w:t>
      </w:r>
      <w:proofErr w:type="spellEnd"/>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где: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t>До.с</w:t>
      </w:r>
      <w:proofErr w:type="spellEnd"/>
      <w:r w:rsidRPr="00EC6CF0">
        <w:rPr>
          <w:rFonts w:ascii="Times New Roman" w:eastAsia="Times New Roman" w:hAnsi="Times New Roman" w:cs="Times New Roman"/>
          <w:sz w:val="28"/>
        </w:rPr>
        <w:t xml:space="preserve">. - </w:t>
      </w:r>
      <w:r w:rsidR="00743027" w:rsidRPr="00EC6CF0">
        <w:rPr>
          <w:rFonts w:ascii="Times New Roman" w:eastAsia="Times New Roman" w:hAnsi="Times New Roman" w:cs="Times New Roman"/>
          <w:sz w:val="28"/>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 - </w:t>
      </w:r>
      <w:r w:rsidR="00743027" w:rsidRPr="00EC6CF0">
        <w:rPr>
          <w:rFonts w:ascii="Times New Roman" w:eastAsia="Times New Roman" w:hAnsi="Times New Roman" w:cs="Times New Roman"/>
          <w:sz w:val="28"/>
        </w:rPr>
        <w:t>количество молодых семей, улучшивших жилищные условия с использованием дополнительной меры социальной поддержки;</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t>Вс</w:t>
      </w:r>
      <w:proofErr w:type="spellEnd"/>
      <w:r w:rsidRPr="00EC6CF0">
        <w:rPr>
          <w:rFonts w:ascii="Times New Roman" w:eastAsia="Times New Roman" w:hAnsi="Times New Roman" w:cs="Times New Roman"/>
          <w:sz w:val="28"/>
        </w:rPr>
        <w:t xml:space="preserve"> - </w:t>
      </w:r>
      <w:r w:rsidR="00743027" w:rsidRPr="00EC6CF0">
        <w:rPr>
          <w:rFonts w:ascii="Times New Roman" w:eastAsia="Times New Roman" w:hAnsi="Times New Roman" w:cs="Times New Roman"/>
          <w:sz w:val="28"/>
        </w:rPr>
        <w:t>общее количество молодых семей, получивших дополнительную меру социальной поддержки</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 Значение целевого индикатора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Доля оплаченных свидетельств в общем количестве свидетельств, выданных молодым семьям Администрацией Атяшевского муниципального района в рамках подпрограммы</w:t>
      </w:r>
      <w:r w:rsidR="00743027"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«Дополнительные меры социальной поддержки молодым семьям Атяшевского муниципального района на 2014-2015 годы» должна составлять </w:t>
      </w:r>
      <w:r w:rsidR="00743027" w:rsidRPr="00EC6CF0">
        <w:rPr>
          <w:rFonts w:ascii="Times New Roman" w:eastAsia="Times New Roman" w:hAnsi="Times New Roman" w:cs="Times New Roman"/>
          <w:sz w:val="28"/>
        </w:rPr>
        <w:t>100</w:t>
      </w:r>
      <w:r w:rsidRPr="00EC6CF0">
        <w:rPr>
          <w:rFonts w:ascii="Times New Roman" w:eastAsia="Times New Roman" w:hAnsi="Times New Roman" w:cs="Times New Roman"/>
          <w:sz w:val="28"/>
        </w:rPr>
        <w:t>%.</w:t>
      </w:r>
    </w:p>
    <w:p w:rsidR="00743027" w:rsidRPr="00EC6CF0" w:rsidRDefault="00743027">
      <w:pPr>
        <w:spacing w:before="108" w:after="108" w:line="240" w:lineRule="auto"/>
        <w:jc w:val="center"/>
        <w:rPr>
          <w:rFonts w:ascii="Times New Roman" w:eastAsia="Times New Roman" w:hAnsi="Times New Roman" w:cs="Times New Roman"/>
          <w:b/>
          <w:sz w:val="28"/>
        </w:rPr>
      </w:pPr>
    </w:p>
    <w:p w:rsidR="00F3184F" w:rsidRPr="00EC6CF0" w:rsidRDefault="00325B86">
      <w:pPr>
        <w:spacing w:before="108" w:after="108"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9</w:t>
      </w:r>
      <w:r w:rsidR="002954A1" w:rsidRPr="00EC6CF0">
        <w:rPr>
          <w:rFonts w:ascii="Times New Roman" w:eastAsia="Times New Roman" w:hAnsi="Times New Roman" w:cs="Times New Roman"/>
          <w:b/>
          <w:sz w:val="28"/>
        </w:rPr>
        <w:t xml:space="preserve">. Ресурсное обеспечение </w:t>
      </w:r>
      <w:r w:rsidRPr="00EC6CF0">
        <w:rPr>
          <w:rFonts w:ascii="Times New Roman" w:eastAsia="Times New Roman" w:hAnsi="Times New Roman" w:cs="Times New Roman"/>
          <w:b/>
          <w:sz w:val="28"/>
        </w:rPr>
        <w:t>Под</w:t>
      </w:r>
      <w:r w:rsidR="002954A1" w:rsidRPr="00EC6CF0">
        <w:rPr>
          <w:rFonts w:ascii="Times New Roman" w:eastAsia="Times New Roman" w:hAnsi="Times New Roman" w:cs="Times New Roman"/>
          <w:b/>
          <w:sz w:val="28"/>
        </w:rPr>
        <w:t>программы</w:t>
      </w: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Основными источниками финансирования </w:t>
      </w:r>
      <w:r w:rsidR="00325B86"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 являются</w:t>
      </w:r>
      <w:r w:rsidR="00325B86" w:rsidRPr="00EC6CF0">
        <w:rPr>
          <w:rFonts w:ascii="Times New Roman" w:eastAsia="Times New Roman" w:hAnsi="Times New Roman" w:cs="Times New Roman"/>
          <w:sz w:val="28"/>
        </w:rPr>
        <w:t xml:space="preserve"> средства бюджета Атяшевского муниципального района.</w:t>
      </w:r>
    </w:p>
    <w:p w:rsidR="00521F97" w:rsidRPr="00EC6CF0" w:rsidRDefault="00325B86"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достижения целей и задач Подпрограммы</w:t>
      </w:r>
      <w:r w:rsidR="00521F97" w:rsidRPr="00EC6CF0">
        <w:rPr>
          <w:rFonts w:ascii="Times New Roman" w:eastAsia="Times New Roman" w:hAnsi="Times New Roman" w:cs="Times New Roman"/>
          <w:sz w:val="28"/>
        </w:rPr>
        <w:t xml:space="preserve"> в соответствии с действующим законодательством могут быть использованы:</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федерального бюджета;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республиканского бюджета</w:t>
      </w:r>
      <w:r w:rsidR="00521F97" w:rsidRPr="00EC6CF0">
        <w:rPr>
          <w:rFonts w:ascii="Times New Roman" w:eastAsia="Times New Roman" w:hAnsi="Times New Roman" w:cs="Times New Roman"/>
          <w:sz w:val="28"/>
        </w:rPr>
        <w:t xml:space="preserve"> Республики Мордовия </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банков и других организаций, предоставляющих молодым семьям ипотечные жилищные кредиты и займы на приобретение жилья или строительство индивидуального жилья;</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молодых семей, используемые для частичной оплаты стоимости приобретаемого жилья или строящегося индивидуального жилья.</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2014 - 2015 годах общий объем финансирования программы составит: </w:t>
      </w:r>
      <w:r w:rsidR="00521F97" w:rsidRPr="00EC6CF0">
        <w:rPr>
          <w:rFonts w:ascii="Times New Roman" w:eastAsia="Times New Roman" w:hAnsi="Times New Roman" w:cs="Times New Roman"/>
          <w:sz w:val="28"/>
        </w:rPr>
        <w:t>3763,26 тыс. рублей, в том числе.</w:t>
      </w:r>
    </w:p>
    <w:p w:rsidR="00F3184F" w:rsidRPr="00EC6CF0" w:rsidRDefault="002954A1">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2014 году – 1881,63 тыс. рублей;</w:t>
      </w:r>
    </w:p>
    <w:p w:rsidR="00F3184F" w:rsidRPr="00EC6CF0" w:rsidRDefault="002954A1">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2015 году – 1881,63  тыс. рублей;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Объем средств на реализацию Программы является прогнозируемым, зависит от норматива стоимости 1 кв. м общей площади жилья по </w:t>
      </w:r>
      <w:proofErr w:type="spellStart"/>
      <w:r w:rsidRPr="00EC6CF0">
        <w:rPr>
          <w:rFonts w:ascii="Times New Roman" w:eastAsia="Times New Roman" w:hAnsi="Times New Roman" w:cs="Times New Roman"/>
          <w:sz w:val="28"/>
        </w:rPr>
        <w:t>Атяшевскому</w:t>
      </w:r>
      <w:proofErr w:type="spellEnd"/>
      <w:r w:rsidRPr="00EC6CF0">
        <w:rPr>
          <w:rFonts w:ascii="Times New Roman" w:eastAsia="Times New Roman" w:hAnsi="Times New Roman" w:cs="Times New Roman"/>
          <w:sz w:val="28"/>
        </w:rPr>
        <w:t xml:space="preserve"> муниципальному району, и будет ежегодно уточняться в соответствии с возможностями районного бюджета. </w:t>
      </w:r>
    </w:p>
    <w:p w:rsidR="00DD04EC" w:rsidRPr="00EC6CF0" w:rsidRDefault="00DD04EC" w:rsidP="00DD04EC">
      <w:pPr>
        <w:spacing w:after="0" w:line="240" w:lineRule="auto"/>
        <w:ind w:firstLine="709"/>
        <w:jc w:val="both"/>
        <w:rPr>
          <w:rFonts w:ascii="Times New Roman" w:eastAsia="Times New Roman" w:hAnsi="Times New Roman" w:cs="Times New Roman"/>
          <w:sz w:val="28"/>
        </w:rPr>
      </w:pPr>
    </w:p>
    <w:p w:rsidR="00521F97" w:rsidRPr="00EC6CF0" w:rsidRDefault="002954A1" w:rsidP="00521F97">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sz w:val="28"/>
        </w:rPr>
        <w:tab/>
      </w:r>
      <w:r w:rsidR="00521F97" w:rsidRPr="00EC6CF0">
        <w:rPr>
          <w:rFonts w:ascii="Times New Roman" w:eastAsia="Times New Roman" w:hAnsi="Times New Roman" w:cs="Times New Roman"/>
          <w:b/>
          <w:sz w:val="28"/>
        </w:rPr>
        <w:t>10. Описание мер муниципального регулирования и управления рисками подпрограммы</w:t>
      </w:r>
    </w:p>
    <w:p w:rsidR="00521F97" w:rsidRPr="00EC6CF0" w:rsidRDefault="00521F97" w:rsidP="00521F97">
      <w:pPr>
        <w:spacing w:after="0" w:line="240" w:lineRule="auto"/>
        <w:ind w:firstLine="454"/>
        <w:jc w:val="center"/>
        <w:rPr>
          <w:rFonts w:ascii="Times New Roman" w:eastAsia="Times New Roman" w:hAnsi="Times New Roman" w:cs="Times New Roman"/>
          <w:b/>
          <w:sz w:val="28"/>
        </w:rPr>
      </w:pPr>
    </w:p>
    <w:p w:rsidR="00521F97" w:rsidRPr="00EC6CF0" w:rsidRDefault="00521F97" w:rsidP="00521F9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программы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Решение жилищной проблемы молодых семей в </w:t>
      </w:r>
      <w:proofErr w:type="spellStart"/>
      <w:r w:rsidRPr="00EC6CF0">
        <w:rPr>
          <w:rFonts w:ascii="Times New Roman" w:eastAsia="Times New Roman" w:hAnsi="Times New Roman" w:cs="Times New Roman"/>
          <w:sz w:val="28"/>
        </w:rPr>
        <w:t>Атяшевском</w:t>
      </w:r>
      <w:proofErr w:type="spellEnd"/>
      <w:r w:rsidRPr="00EC6CF0">
        <w:rPr>
          <w:rFonts w:ascii="Times New Roman" w:eastAsia="Times New Roman" w:hAnsi="Times New Roman" w:cs="Times New Roman"/>
          <w:sz w:val="28"/>
        </w:rPr>
        <w:t xml:space="preserve"> муниципальном районе может быть обеспечено применением сценарных условий двух типов.</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Первый тип определяет основные цели подпрограммы</w:t>
      </w:r>
      <w:r w:rsidRPr="00EC6CF0">
        <w:rPr>
          <w:rFonts w:ascii="Times New Roman" w:eastAsia="Times New Roman" w:hAnsi="Times New Roman" w:cs="Times New Roman"/>
          <w:sz w:val="28"/>
        </w:rPr>
        <w:br/>
        <w:t>количественного характера, для достижения которых осуществляется отбор и обоснование соответствующего комплекса программных мероприятий при минимизации объемов финансовых средств.</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Второй тип принимает в качестве исходных данных реальные объемы финансовых средств, которые могут быть привлечены в Программу, и обосновывает комплекс программных мероприятий, обеспечивающих наилучшие результаты в достижении основных целей.   </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Первый тип имеет преимущество с точки зрения постановки обоснованных целей Программы с учетом множества факторов социально-экономического характера, а та</w:t>
      </w:r>
      <w:r w:rsidR="00521F97" w:rsidRPr="00EC6CF0">
        <w:rPr>
          <w:rFonts w:ascii="Times New Roman" w:eastAsia="Times New Roman" w:hAnsi="Times New Roman" w:cs="Times New Roman"/>
          <w:sz w:val="28"/>
        </w:rPr>
        <w:t>кже интересов граждан, общества</w:t>
      </w:r>
      <w:r w:rsidRPr="00EC6CF0">
        <w:rPr>
          <w:rFonts w:ascii="Times New Roman" w:eastAsia="Times New Roman" w:hAnsi="Times New Roman" w:cs="Times New Roman"/>
          <w:sz w:val="28"/>
        </w:rPr>
        <w:t xml:space="preserve">   и </w:t>
      </w:r>
      <w:r w:rsidR="00521F97" w:rsidRPr="00EC6CF0">
        <w:rPr>
          <w:rFonts w:ascii="Times New Roman" w:eastAsia="Times New Roman" w:hAnsi="Times New Roman" w:cs="Times New Roman"/>
          <w:sz w:val="28"/>
        </w:rPr>
        <w:t>муниципального образования</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При этом имеет место значительный риск как завышения, так и занижения объемов финансовых средств для реализации мероприятий</w:t>
      </w:r>
      <w:r w:rsidR="00521F97" w:rsidRPr="00EC6CF0">
        <w:rPr>
          <w:rFonts w:ascii="Times New Roman" w:eastAsia="Times New Roman" w:hAnsi="Times New Roman" w:cs="Times New Roman"/>
          <w:sz w:val="28"/>
        </w:rPr>
        <w:t xml:space="preserve"> Подпрограммы</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 втором типе сценарных условий определены объемы ресурсов, направленных на реализацию мероприятий</w:t>
      </w:r>
      <w:r w:rsidR="00521F97" w:rsidRPr="00EC6CF0">
        <w:rPr>
          <w:rFonts w:ascii="Times New Roman" w:eastAsia="Times New Roman" w:hAnsi="Times New Roman" w:cs="Times New Roman"/>
          <w:sz w:val="28"/>
        </w:rPr>
        <w:t xml:space="preserve"> Подпрограммы</w:t>
      </w:r>
      <w:r w:rsidRPr="00EC6CF0">
        <w:rPr>
          <w:rFonts w:ascii="Times New Roman" w:eastAsia="Times New Roman" w:hAnsi="Times New Roman" w:cs="Times New Roman"/>
          <w:sz w:val="28"/>
        </w:rPr>
        <w:t xml:space="preserve">, которые являются определяющим фактором при выборе сценария </w:t>
      </w:r>
      <w:r w:rsidR="00521F97"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Оба типа сценарных условий имеют риски, обусловленные отсутствием всех необходимых данных, обеспечивающих оценку результативности основных мероприятий, их количественных характеристик и объемов финансовых средств.</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Вариант реализации сценарных условий, обосновывающий объемы средств, привлекаемых для финансирования мероприятий</w:t>
      </w:r>
      <w:r w:rsidR="006B2EC1" w:rsidRPr="00EC6CF0">
        <w:rPr>
          <w:rFonts w:ascii="Times New Roman" w:eastAsia="Times New Roman" w:hAnsi="Times New Roman" w:cs="Times New Roman"/>
          <w:sz w:val="28"/>
        </w:rPr>
        <w:t xml:space="preserve"> Подпрограммы</w:t>
      </w:r>
      <w:r w:rsidRPr="00EC6CF0">
        <w:rPr>
          <w:rFonts w:ascii="Times New Roman" w:eastAsia="Times New Roman" w:hAnsi="Times New Roman" w:cs="Times New Roman"/>
          <w:sz w:val="28"/>
        </w:rPr>
        <w:t>, и выбор наиболее эффективного их состава с учетом оценки результатов, является более приемлемым.</w:t>
      </w:r>
    </w:p>
    <w:p w:rsidR="006B2EC1" w:rsidRPr="00EC6CF0" w:rsidRDefault="006B2EC1" w:rsidP="00DD04EC">
      <w:pPr>
        <w:spacing w:after="0" w:line="240" w:lineRule="auto"/>
        <w:ind w:firstLine="709"/>
        <w:jc w:val="both"/>
        <w:rPr>
          <w:rFonts w:ascii="Times New Roman" w:eastAsia="Times New Roman" w:hAnsi="Times New Roman" w:cs="Times New Roman"/>
          <w:sz w:val="28"/>
        </w:rPr>
      </w:pPr>
    </w:p>
    <w:p w:rsidR="00F3184F" w:rsidRPr="00EC6CF0" w:rsidRDefault="006B2EC1" w:rsidP="006B2EC1">
      <w:pPr>
        <w:tabs>
          <w:tab w:val="left" w:pos="4140"/>
          <w:tab w:val="center" w:pos="5078"/>
        </w:tabs>
        <w:spacing w:before="108" w:after="108"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11</w:t>
      </w:r>
      <w:r w:rsidR="002954A1" w:rsidRPr="00EC6CF0">
        <w:rPr>
          <w:rFonts w:ascii="Times New Roman" w:eastAsia="Times New Roman" w:hAnsi="Times New Roman" w:cs="Times New Roman"/>
          <w:b/>
          <w:sz w:val="28"/>
        </w:rPr>
        <w:t>. Оценка</w:t>
      </w:r>
      <w:r w:rsidRPr="00EC6CF0">
        <w:rPr>
          <w:rFonts w:ascii="Times New Roman" w:eastAsia="Times New Roman" w:hAnsi="Times New Roman" w:cs="Times New Roman"/>
          <w:b/>
          <w:sz w:val="28"/>
        </w:rPr>
        <w:t xml:space="preserve"> </w:t>
      </w:r>
      <w:r w:rsidR="002954A1" w:rsidRPr="00EC6CF0">
        <w:rPr>
          <w:rFonts w:ascii="Times New Roman" w:eastAsia="Times New Roman" w:hAnsi="Times New Roman" w:cs="Times New Roman"/>
          <w:b/>
          <w:sz w:val="28"/>
        </w:rPr>
        <w:t xml:space="preserve">социально-экономической эффективности реализации </w:t>
      </w:r>
      <w:r w:rsidRPr="00EC6CF0">
        <w:rPr>
          <w:rFonts w:ascii="Times New Roman" w:eastAsia="Times New Roman" w:hAnsi="Times New Roman" w:cs="Times New Roman"/>
          <w:b/>
          <w:sz w:val="28"/>
        </w:rPr>
        <w:t>Под</w:t>
      </w:r>
      <w:r w:rsidR="002954A1" w:rsidRPr="00EC6CF0">
        <w:rPr>
          <w:rFonts w:ascii="Times New Roman" w:eastAsia="Times New Roman" w:hAnsi="Times New Roman" w:cs="Times New Roman"/>
          <w:b/>
          <w:sz w:val="28"/>
        </w:rPr>
        <w:t>программы</w:t>
      </w:r>
    </w:p>
    <w:p w:rsidR="006B2EC1" w:rsidRPr="00EC6CF0" w:rsidRDefault="006B2EC1" w:rsidP="006B2EC1">
      <w:pPr>
        <w:tabs>
          <w:tab w:val="left" w:pos="4140"/>
          <w:tab w:val="center" w:pos="5078"/>
        </w:tabs>
        <w:spacing w:before="108" w:after="108" w:line="240" w:lineRule="auto"/>
        <w:jc w:val="center"/>
        <w:rPr>
          <w:rFonts w:ascii="Times New Roman" w:eastAsia="Times New Roman" w:hAnsi="Times New Roman" w:cs="Times New Roman"/>
          <w:b/>
          <w:sz w:val="28"/>
        </w:rPr>
      </w:pP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социально-экономической эффективности П</w:t>
      </w:r>
      <w:r w:rsidR="006B2EC1" w:rsidRPr="00EC6CF0">
        <w:rPr>
          <w:rFonts w:ascii="Times New Roman" w:eastAsia="Times New Roman" w:hAnsi="Times New Roman" w:cs="Times New Roman"/>
          <w:sz w:val="28"/>
        </w:rPr>
        <w:t>одп</w:t>
      </w:r>
      <w:r w:rsidRPr="00EC6CF0">
        <w:rPr>
          <w:rFonts w:ascii="Times New Roman" w:eastAsia="Times New Roman" w:hAnsi="Times New Roman" w:cs="Times New Roman"/>
          <w:sz w:val="28"/>
        </w:rPr>
        <w:t>рограммы будет производиться на основе системы целевых индикаторов, которые представляют собой не только количественные показатели, но и качественные характеристики. Система целевых индикаторов обеспечит мониторинг дина</w:t>
      </w:r>
      <w:r w:rsidR="006B2EC1" w:rsidRPr="00EC6CF0">
        <w:rPr>
          <w:rFonts w:ascii="Times New Roman" w:eastAsia="Times New Roman" w:hAnsi="Times New Roman" w:cs="Times New Roman"/>
          <w:sz w:val="28"/>
        </w:rPr>
        <w:t xml:space="preserve">мики изменений демографической ситуации </w:t>
      </w:r>
      <w:r w:rsidRPr="00EC6CF0">
        <w:rPr>
          <w:rFonts w:ascii="Times New Roman" w:eastAsia="Times New Roman" w:hAnsi="Times New Roman" w:cs="Times New Roman"/>
          <w:sz w:val="28"/>
        </w:rPr>
        <w:t>за отчетный период с целью уточнения или корректировки поставленных задач и проводимых мероприятий.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Значения целевых индикаторов программы приведены в приложении </w:t>
      </w:r>
      <w:r w:rsidR="006B2EC1" w:rsidRPr="00EC6CF0">
        <w:rPr>
          <w:rFonts w:ascii="Times New Roman" w:eastAsia="Times New Roman" w:hAnsi="Times New Roman" w:cs="Times New Roman"/>
          <w:sz w:val="28"/>
        </w:rPr>
        <w:t>2</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Методика оценки эффективности программы приведена в  разделе </w:t>
      </w:r>
      <w:r w:rsidR="00521F97" w:rsidRPr="00EC6CF0">
        <w:rPr>
          <w:rFonts w:ascii="Times New Roman" w:eastAsia="Times New Roman" w:hAnsi="Times New Roman" w:cs="Times New Roman"/>
          <w:sz w:val="28"/>
        </w:rPr>
        <w:t>8</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Успешное выполнение мероприятий программы позволит в 2014</w:t>
      </w:r>
      <w:r w:rsidR="006B2EC1" w:rsidRPr="00EC6CF0">
        <w:rPr>
          <w:rFonts w:ascii="Times New Roman" w:eastAsia="Times New Roman" w:hAnsi="Times New Roman" w:cs="Times New Roman"/>
          <w:sz w:val="28"/>
        </w:rPr>
        <w:t>-2015 годах обеспечить жильем 22</w:t>
      </w:r>
      <w:r w:rsidRPr="00EC6CF0">
        <w:rPr>
          <w:rFonts w:ascii="Times New Roman" w:eastAsia="Times New Roman" w:hAnsi="Times New Roman" w:cs="Times New Roman"/>
          <w:sz w:val="28"/>
        </w:rPr>
        <w:t>0 молодых семей, нуждающихся в улучшении жилищных условий, в том числе: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2014 году - 110 молодых семей;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2015 году - 110 молодых семей, а также позволит обеспечить:</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средств граждан;</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и закрепление положительных демографических тенденций на территории района;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укрепление семейных отношений и снижение уровня социально напряженности в обществе;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системы ипотечного жилищного кредитования.</w:t>
      </w: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6B2EC1" w:rsidRPr="00EC6CF0" w:rsidRDefault="006B2EC1" w:rsidP="006B2EC1">
      <w:pPr>
        <w:spacing w:after="0" w:line="240" w:lineRule="auto"/>
        <w:ind w:firstLine="454"/>
        <w:jc w:val="both"/>
        <w:rPr>
          <w:rFonts w:ascii="Times New Roman" w:eastAsia="Times New Roman" w:hAnsi="Times New Roman" w:cs="Times New Roman"/>
          <w:b/>
          <w:sz w:val="28"/>
        </w:rPr>
      </w:pPr>
    </w:p>
    <w:p w:rsidR="006B2EC1" w:rsidRPr="00EC6CF0" w:rsidRDefault="006B2EC1" w:rsidP="006B2EC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12. Прогноз сводных показателей муниципальных заданий </w:t>
      </w:r>
      <w:r w:rsidRPr="00EC6CF0">
        <w:rPr>
          <w:rFonts w:ascii="Times New Roman" w:eastAsia="Times New Roman" w:hAnsi="Times New Roman" w:cs="Times New Roman"/>
          <w:b/>
          <w:sz w:val="28"/>
        </w:rPr>
        <w:br/>
        <w:t xml:space="preserve">по реализации подпрограммы </w:t>
      </w:r>
    </w:p>
    <w:p w:rsidR="006B2EC1" w:rsidRPr="00EC6CF0" w:rsidRDefault="006B2EC1" w:rsidP="006B2EC1">
      <w:pPr>
        <w:spacing w:after="0" w:line="240" w:lineRule="auto"/>
        <w:ind w:firstLine="454"/>
        <w:jc w:val="both"/>
        <w:rPr>
          <w:rFonts w:ascii="Times New Roman" w:eastAsia="Times New Roman" w:hAnsi="Times New Roman" w:cs="Times New Roman"/>
          <w:sz w:val="28"/>
        </w:rPr>
      </w:pPr>
    </w:p>
    <w:p w:rsidR="006B2EC1" w:rsidRPr="00EC6CF0" w:rsidRDefault="006B2EC1" w:rsidP="006B2EC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В рамках подпрограммы выполнение муниципальных заданий на оказание муниципальных услуг (выполнение работ) не предусматривается.</w:t>
      </w:r>
    </w:p>
    <w:p w:rsidR="006B2EC1" w:rsidRPr="00EC6CF0" w:rsidRDefault="006B2EC1" w:rsidP="006B2EC1">
      <w:pPr>
        <w:suppressAutoHyphens/>
        <w:spacing w:after="0" w:line="240" w:lineRule="auto"/>
        <w:rPr>
          <w:rFonts w:ascii="Times New Roman" w:eastAsia="Times New Roman" w:hAnsi="Times New Roman" w:cs="Times New Roman"/>
          <w:sz w:val="24"/>
        </w:rPr>
      </w:pPr>
    </w:p>
    <w:p w:rsidR="006B2EC1" w:rsidRPr="00EC6CF0" w:rsidRDefault="006B2EC1" w:rsidP="006B2EC1">
      <w:pPr>
        <w:suppressAutoHyphens/>
        <w:spacing w:after="0" w:line="240" w:lineRule="auto"/>
        <w:rPr>
          <w:rFonts w:ascii="Times New Roman" w:eastAsia="Times New Roman" w:hAnsi="Times New Roman" w:cs="Times New Roman"/>
          <w:sz w:val="24"/>
        </w:rPr>
      </w:pPr>
    </w:p>
    <w:p w:rsidR="006B2EC1" w:rsidRPr="00EC6CF0" w:rsidRDefault="006B2EC1" w:rsidP="006B2EC1">
      <w:pPr>
        <w:spacing w:before="108" w:after="108" w:line="240" w:lineRule="auto"/>
        <w:jc w:val="center"/>
        <w:rPr>
          <w:rFonts w:ascii="Times New Roman" w:eastAsia="Times New Roman" w:hAnsi="Times New Roman" w:cs="Times New Roman"/>
          <w:b/>
          <w:sz w:val="24"/>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jc w:val="right"/>
        <w:rPr>
          <w:rFonts w:ascii="Times New Roman" w:eastAsia="Times New Roman" w:hAnsi="Times New Roman" w:cs="Times New Roman"/>
          <w:sz w:val="24"/>
        </w:rPr>
      </w:pPr>
    </w:p>
    <w:p w:rsidR="00F3184F" w:rsidRPr="00EC6CF0" w:rsidRDefault="00F3184F">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F3184F" w:rsidRPr="00EC6CF0" w:rsidRDefault="002954A1" w:rsidP="00DD04EC">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lastRenderedPageBreak/>
        <w:t>Приложение  1</w:t>
      </w:r>
    </w:p>
    <w:p w:rsidR="00F3184F" w:rsidRPr="00EC6CF0" w:rsidRDefault="002954A1" w:rsidP="00DD04EC">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к подпрограмме «Дополнительные меры социальной поддержки</w:t>
      </w:r>
      <w:r w:rsidR="00DD04EC" w:rsidRPr="00EC6CF0">
        <w:rPr>
          <w:rFonts w:ascii="Times New Roman" w:eastAsia="Times New Roman" w:hAnsi="Times New Roman" w:cs="Times New Roman"/>
          <w:sz w:val="24"/>
          <w:szCs w:val="24"/>
        </w:rPr>
        <w:t xml:space="preserve"> </w:t>
      </w:r>
      <w:r w:rsidRPr="00EC6CF0">
        <w:rPr>
          <w:rFonts w:ascii="Times New Roman" w:eastAsia="Times New Roman" w:hAnsi="Times New Roman" w:cs="Times New Roman"/>
          <w:sz w:val="24"/>
          <w:szCs w:val="24"/>
        </w:rPr>
        <w:t>молодым семьям Атяшевского муниципального района</w:t>
      </w:r>
      <w:r w:rsidR="00DD04EC" w:rsidRPr="00EC6CF0">
        <w:rPr>
          <w:rFonts w:ascii="Times New Roman" w:eastAsia="Times New Roman" w:hAnsi="Times New Roman" w:cs="Times New Roman"/>
          <w:sz w:val="24"/>
          <w:szCs w:val="24"/>
        </w:rPr>
        <w:t xml:space="preserve"> </w:t>
      </w:r>
      <w:r w:rsidRPr="00EC6CF0">
        <w:rPr>
          <w:rFonts w:ascii="Times New Roman" w:eastAsia="Times New Roman" w:hAnsi="Times New Roman" w:cs="Times New Roman"/>
          <w:sz w:val="24"/>
          <w:szCs w:val="24"/>
        </w:rPr>
        <w:t>на 2014-2015 годы»</w:t>
      </w:r>
    </w:p>
    <w:p w:rsidR="00F3184F" w:rsidRPr="00EC6CF0" w:rsidRDefault="00F3184F" w:rsidP="00DD04EC">
      <w:pPr>
        <w:spacing w:after="0" w:line="240" w:lineRule="auto"/>
        <w:jc w:val="center"/>
        <w:rPr>
          <w:rFonts w:ascii="Times New Roman" w:eastAsia="Times New Roman" w:hAnsi="Times New Roman" w:cs="Times New Roman"/>
          <w:sz w:val="24"/>
          <w:szCs w:val="24"/>
        </w:rPr>
      </w:pPr>
    </w:p>
    <w:p w:rsidR="00DD04EC" w:rsidRPr="00EC6CF0" w:rsidRDefault="00DD04EC" w:rsidP="00DD04EC">
      <w:pPr>
        <w:spacing w:after="0" w:line="240" w:lineRule="auto"/>
        <w:jc w:val="center"/>
        <w:rPr>
          <w:rFonts w:ascii="Times New Roman" w:eastAsia="Times New Roman" w:hAnsi="Times New Roman" w:cs="Times New Roman"/>
          <w:sz w:val="24"/>
          <w:szCs w:val="24"/>
        </w:rPr>
      </w:pPr>
    </w:p>
    <w:p w:rsidR="00F3184F" w:rsidRPr="00EC6CF0" w:rsidRDefault="002954A1" w:rsidP="00DD04EC">
      <w:pPr>
        <w:spacing w:after="0" w:line="240" w:lineRule="auto"/>
        <w:jc w:val="center"/>
        <w:rPr>
          <w:rFonts w:ascii="Times New Roman" w:eastAsia="Times New Roman" w:hAnsi="Times New Roman" w:cs="Times New Roman"/>
          <w:b/>
          <w:sz w:val="28"/>
          <w:szCs w:val="28"/>
        </w:rPr>
      </w:pPr>
      <w:r w:rsidRPr="00EC6CF0">
        <w:rPr>
          <w:rFonts w:ascii="Times New Roman" w:eastAsia="Times New Roman" w:hAnsi="Times New Roman" w:cs="Times New Roman"/>
          <w:b/>
          <w:sz w:val="28"/>
          <w:szCs w:val="28"/>
        </w:rPr>
        <w:t>Перечень</w:t>
      </w:r>
    </w:p>
    <w:p w:rsidR="00F3184F" w:rsidRPr="00EC6CF0" w:rsidRDefault="002954A1" w:rsidP="00DD04EC">
      <w:pPr>
        <w:spacing w:after="0" w:line="240" w:lineRule="auto"/>
        <w:jc w:val="center"/>
        <w:rPr>
          <w:rFonts w:ascii="Times New Roman" w:eastAsia="Times New Roman" w:hAnsi="Times New Roman" w:cs="Times New Roman"/>
          <w:b/>
          <w:sz w:val="28"/>
          <w:szCs w:val="28"/>
        </w:rPr>
      </w:pPr>
      <w:r w:rsidRPr="00EC6CF0">
        <w:rPr>
          <w:rFonts w:ascii="Times New Roman" w:eastAsia="Times New Roman" w:hAnsi="Times New Roman" w:cs="Times New Roman"/>
          <w:b/>
          <w:sz w:val="28"/>
          <w:szCs w:val="28"/>
        </w:rPr>
        <w:t xml:space="preserve">основных мероприятий по </w:t>
      </w:r>
      <w:r w:rsidR="00DD04EC" w:rsidRPr="00EC6CF0">
        <w:rPr>
          <w:rFonts w:ascii="Times New Roman" w:eastAsia="Times New Roman" w:hAnsi="Times New Roman" w:cs="Times New Roman"/>
          <w:b/>
          <w:sz w:val="28"/>
          <w:szCs w:val="28"/>
        </w:rPr>
        <w:t>подпрограмме «Дополнительные меры социальной поддержки молодым семьям Атяшевского муниципального района на 2014-2015 годы»</w:t>
      </w:r>
    </w:p>
    <w:p w:rsidR="00DD04EC" w:rsidRPr="00EC6CF0" w:rsidRDefault="00DD04EC" w:rsidP="00DD04EC">
      <w:pPr>
        <w:spacing w:after="0" w:line="240" w:lineRule="auto"/>
        <w:jc w:val="center"/>
        <w:rPr>
          <w:rFonts w:ascii="Times New Roman" w:eastAsia="Times New Roman" w:hAnsi="Times New Roman" w:cs="Times New Roman"/>
          <w:b/>
          <w:sz w:val="28"/>
          <w:szCs w:val="28"/>
        </w:rPr>
      </w:pPr>
    </w:p>
    <w:tbl>
      <w:tblPr>
        <w:tblW w:w="0" w:type="auto"/>
        <w:jc w:val="center"/>
        <w:tblCellMar>
          <w:left w:w="10" w:type="dxa"/>
          <w:right w:w="10" w:type="dxa"/>
        </w:tblCellMar>
        <w:tblLook w:val="0000"/>
      </w:tblPr>
      <w:tblGrid>
        <w:gridCol w:w="645"/>
        <w:gridCol w:w="3763"/>
        <w:gridCol w:w="1804"/>
        <w:gridCol w:w="3359"/>
      </w:tblGrid>
      <w:tr w:rsidR="00F3184F"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6B2EC1">
            <w:pPr>
              <w:spacing w:after="0" w:line="240" w:lineRule="auto"/>
              <w:jc w:val="center"/>
              <w:rPr>
                <w:rFonts w:ascii="Times New Roman" w:eastAsia="Calibri" w:hAnsi="Times New Roman" w:cs="Times New Roman"/>
                <w:b/>
                <w:sz w:val="24"/>
                <w:szCs w:val="24"/>
              </w:rPr>
            </w:pPr>
            <w:r w:rsidRPr="00EC6CF0">
              <w:rPr>
                <w:rFonts w:ascii="Times New Roman" w:eastAsia="Calibri" w:hAnsi="Times New Roman" w:cs="Times New Roman"/>
                <w:b/>
                <w:sz w:val="24"/>
                <w:szCs w:val="24"/>
              </w:rPr>
              <w:t xml:space="preserve">№ </w:t>
            </w:r>
            <w:proofErr w:type="spellStart"/>
            <w:r w:rsidRPr="00EC6CF0">
              <w:rPr>
                <w:rFonts w:ascii="Times New Roman" w:eastAsia="Calibri" w:hAnsi="Times New Roman" w:cs="Times New Roman"/>
                <w:b/>
                <w:sz w:val="24"/>
                <w:szCs w:val="24"/>
              </w:rPr>
              <w:t>п</w:t>
            </w:r>
            <w:proofErr w:type="spellEnd"/>
            <w:r w:rsidRPr="00EC6CF0">
              <w:rPr>
                <w:rFonts w:ascii="Times New Roman" w:eastAsia="Calibri" w:hAnsi="Times New Roman" w:cs="Times New Roman"/>
                <w:b/>
                <w:sz w:val="24"/>
                <w:szCs w:val="24"/>
              </w:rPr>
              <w:t>/</w:t>
            </w:r>
            <w:proofErr w:type="spellStart"/>
            <w:r w:rsidRPr="00EC6CF0">
              <w:rPr>
                <w:rFonts w:ascii="Times New Roman" w:eastAsia="Calibri" w:hAnsi="Times New Roman" w:cs="Times New Roman"/>
                <w:b/>
                <w:sz w:val="24"/>
                <w:szCs w:val="24"/>
              </w:rPr>
              <w:t>п</w:t>
            </w:r>
            <w:proofErr w:type="spellEnd"/>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2954A1">
            <w:pPr>
              <w:spacing w:after="0" w:line="240" w:lineRule="auto"/>
              <w:jc w:val="center"/>
              <w:rPr>
                <w:sz w:val="24"/>
                <w:szCs w:val="24"/>
              </w:rPr>
            </w:pPr>
            <w:r w:rsidRPr="00EC6CF0">
              <w:rPr>
                <w:rFonts w:ascii="Times New Roman" w:eastAsia="Times New Roman" w:hAnsi="Times New Roman" w:cs="Times New Roman"/>
                <w:b/>
                <w:sz w:val="24"/>
                <w:szCs w:val="24"/>
              </w:rPr>
              <w:t>Наименование мероприятия</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2954A1">
            <w:pPr>
              <w:spacing w:after="0" w:line="240" w:lineRule="auto"/>
              <w:jc w:val="center"/>
              <w:rPr>
                <w:sz w:val="24"/>
                <w:szCs w:val="24"/>
              </w:rPr>
            </w:pPr>
            <w:r w:rsidRPr="00EC6CF0">
              <w:rPr>
                <w:rFonts w:ascii="Times New Roman" w:eastAsia="Times New Roman" w:hAnsi="Times New Roman" w:cs="Times New Roman"/>
                <w:b/>
                <w:sz w:val="24"/>
                <w:szCs w:val="24"/>
              </w:rPr>
              <w:t>Срок выполнения</w:t>
            </w: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2954A1">
            <w:pPr>
              <w:spacing w:after="0" w:line="240" w:lineRule="auto"/>
              <w:jc w:val="center"/>
              <w:rPr>
                <w:sz w:val="24"/>
                <w:szCs w:val="24"/>
              </w:rPr>
            </w:pPr>
            <w:r w:rsidRPr="00EC6CF0">
              <w:rPr>
                <w:rFonts w:ascii="Times New Roman" w:eastAsia="Times New Roman" w:hAnsi="Times New Roman" w:cs="Times New Roman"/>
                <w:b/>
                <w:sz w:val="24"/>
                <w:szCs w:val="24"/>
              </w:rPr>
              <w:t>Ответственные исполнители</w:t>
            </w:r>
          </w:p>
        </w:tc>
      </w:tr>
      <w:tr w:rsidR="006B2EC1" w:rsidRPr="00EC6CF0" w:rsidTr="00AE0FFE">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994C71">
            <w:pPr>
              <w:spacing w:after="0" w:line="240" w:lineRule="auto"/>
              <w:jc w:val="center"/>
              <w:rPr>
                <w:sz w:val="24"/>
                <w:szCs w:val="24"/>
              </w:rPr>
            </w:pPr>
            <w:r w:rsidRPr="00EC6CF0">
              <w:rPr>
                <w:sz w:val="24"/>
                <w:szCs w:val="24"/>
              </w:rPr>
              <w:t>1</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Реализация мероприятий по выполнению обязательств перед участниками подпрограммы «Дополнительные меры социальной поддержки</w:t>
            </w:r>
          </w:p>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молодым семьям Атяшевского муниципального района</w:t>
            </w:r>
          </w:p>
          <w:p w:rsidR="006B2EC1" w:rsidRPr="00EC6CF0" w:rsidRDefault="006B2EC1" w:rsidP="00074C60">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на 2014-2015 годы»</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2014 год</w:t>
            </w:r>
          </w:p>
          <w:p w:rsidR="006B2EC1" w:rsidRPr="00EC6CF0" w:rsidRDefault="006B2EC1">
            <w:pPr>
              <w:spacing w:after="0" w:line="240" w:lineRule="auto"/>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Отдел по делам молодежи и спорту Администрации Атяшевского муниципального района</w:t>
            </w:r>
          </w:p>
          <w:p w:rsidR="006B2EC1" w:rsidRPr="00EC6CF0" w:rsidRDefault="006B2EC1" w:rsidP="00DD04EC">
            <w:pPr>
              <w:spacing w:after="0" w:line="240" w:lineRule="auto"/>
              <w:rPr>
                <w:rFonts w:ascii="Times New Roman" w:eastAsia="Times New Roman" w:hAnsi="Times New Roman" w:cs="Times New Roman"/>
                <w:sz w:val="24"/>
                <w:szCs w:val="24"/>
              </w:rPr>
            </w:pPr>
          </w:p>
          <w:p w:rsidR="006B2EC1" w:rsidRPr="00EC6CF0" w:rsidRDefault="006B2EC1" w:rsidP="00DD04EC">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r>
      <w:tr w:rsidR="006B2EC1" w:rsidRPr="00EC6CF0" w:rsidTr="00AE0FFE">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994C71">
            <w:pPr>
              <w:spacing w:after="0" w:line="240" w:lineRule="auto"/>
              <w:jc w:val="center"/>
              <w:rPr>
                <w:sz w:val="24"/>
                <w:szCs w:val="24"/>
              </w:rPr>
            </w:pPr>
            <w:r w:rsidRPr="00EC6CF0">
              <w:rPr>
                <w:rFonts w:ascii="Times New Roman" w:eastAsia="Times New Roman" w:hAnsi="Times New Roman" w:cs="Times New Roman"/>
                <w:sz w:val="24"/>
                <w:szCs w:val="24"/>
              </w:rPr>
              <w:t>2</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Участие в конкурсном отборе муниципальных образований Республики Мордовия для участия в реализации подпрограммы «Обеспечение жильем молодых семей», проводимом </w:t>
            </w:r>
            <w:proofErr w:type="spellStart"/>
            <w:r w:rsidRPr="00EC6CF0">
              <w:rPr>
                <w:rFonts w:ascii="Times New Roman" w:eastAsia="Times New Roman" w:hAnsi="Times New Roman" w:cs="Times New Roman"/>
                <w:sz w:val="24"/>
                <w:szCs w:val="24"/>
              </w:rPr>
              <w:t>Госкоммолодежи</w:t>
            </w:r>
            <w:proofErr w:type="spellEnd"/>
            <w:r w:rsidRPr="00EC6CF0">
              <w:rPr>
                <w:rFonts w:ascii="Times New Roman" w:eastAsia="Times New Roman" w:hAnsi="Times New Roman" w:cs="Times New Roman"/>
                <w:sz w:val="24"/>
                <w:szCs w:val="24"/>
              </w:rPr>
              <w:t xml:space="preserve"> РМ</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sz w:val="24"/>
                <w:szCs w:val="24"/>
              </w:rPr>
            </w:pPr>
            <w:r w:rsidRPr="00EC6CF0">
              <w:rPr>
                <w:rFonts w:ascii="Times New Roman" w:eastAsia="Times New Roman" w:hAnsi="Times New Roman" w:cs="Times New Roman"/>
                <w:sz w:val="24"/>
                <w:szCs w:val="24"/>
              </w:rPr>
              <w:t>ежегодно</w:t>
            </w: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Администрация Атяшевского муниципального района</w:t>
            </w: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sz w:val="24"/>
                <w:szCs w:val="24"/>
              </w:rPr>
            </w:pPr>
          </w:p>
        </w:tc>
      </w:tr>
      <w:tr w:rsidR="006B2EC1"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994C71">
            <w:pPr>
              <w:spacing w:after="0" w:line="240" w:lineRule="auto"/>
              <w:jc w:val="center"/>
              <w:rPr>
                <w:sz w:val="24"/>
                <w:szCs w:val="24"/>
              </w:rPr>
            </w:pPr>
            <w:r w:rsidRPr="00EC6CF0">
              <w:rPr>
                <w:rFonts w:ascii="Times New Roman" w:eastAsia="Times New Roman" w:hAnsi="Times New Roman" w:cs="Times New Roman"/>
                <w:sz w:val="24"/>
                <w:szCs w:val="24"/>
              </w:rPr>
              <w:t>3</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Организация учета молодых семей, участвующих в </w:t>
            </w:r>
            <w:proofErr w:type="spellStart"/>
            <w:r w:rsidRPr="00EC6CF0">
              <w:rPr>
                <w:rFonts w:ascii="Times New Roman" w:eastAsia="Times New Roman" w:hAnsi="Times New Roman" w:cs="Times New Roman"/>
                <w:sz w:val="24"/>
                <w:szCs w:val="24"/>
              </w:rPr>
              <w:t>Подрограмме</w:t>
            </w:r>
            <w:proofErr w:type="spellEnd"/>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Постоянно</w:t>
            </w: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rPr>
                <w:sz w:val="24"/>
                <w:szCs w:val="24"/>
              </w:rPr>
            </w:pPr>
            <w:r w:rsidRPr="00EC6CF0">
              <w:rPr>
                <w:rFonts w:ascii="Times New Roman" w:eastAsia="Times New Roman" w:hAnsi="Times New Roman" w:cs="Times New Roman"/>
                <w:sz w:val="24"/>
                <w:szCs w:val="24"/>
              </w:rPr>
              <w:t>Отдел по делам молодежи и спорту Администрации Атяшевского муниципального района</w:t>
            </w:r>
          </w:p>
        </w:tc>
      </w:tr>
      <w:tr w:rsidR="006B2EC1"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sz w:val="24"/>
                <w:szCs w:val="24"/>
              </w:rPr>
            </w:pPr>
            <w:r w:rsidRPr="00EC6CF0">
              <w:rPr>
                <w:sz w:val="24"/>
                <w:szCs w:val="24"/>
              </w:rPr>
              <w:t>4</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Организация информационно-разъяснительной работы среди населения по освещению целей и задач программы</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Постоянно</w:t>
            </w: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rPr>
                <w:sz w:val="24"/>
                <w:szCs w:val="24"/>
              </w:rPr>
            </w:pPr>
            <w:r w:rsidRPr="00EC6CF0">
              <w:rPr>
                <w:rFonts w:ascii="Times New Roman" w:eastAsia="Times New Roman" w:hAnsi="Times New Roman" w:cs="Times New Roman"/>
                <w:sz w:val="24"/>
                <w:szCs w:val="24"/>
              </w:rPr>
              <w:t>Отдел по делам молодежи и спорту Администрации Атяшевского муниципального района</w:t>
            </w:r>
          </w:p>
        </w:tc>
      </w:tr>
      <w:tr w:rsidR="006B2EC1"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sz w:val="24"/>
                <w:szCs w:val="24"/>
              </w:rPr>
            </w:pPr>
            <w:r w:rsidRPr="00EC6CF0">
              <w:rPr>
                <w:rFonts w:ascii="Times New Roman" w:eastAsia="Times New Roman" w:hAnsi="Times New Roman" w:cs="Times New Roman"/>
                <w:sz w:val="24"/>
                <w:szCs w:val="24"/>
              </w:rPr>
              <w:t>5</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Широкомасштабное внедрение механизма реализации </w:t>
            </w:r>
            <w:proofErr w:type="spellStart"/>
            <w:r w:rsidRPr="00EC6CF0">
              <w:rPr>
                <w:rFonts w:ascii="Times New Roman" w:eastAsia="Times New Roman" w:hAnsi="Times New Roman" w:cs="Times New Roman"/>
                <w:sz w:val="24"/>
                <w:szCs w:val="24"/>
              </w:rPr>
              <w:t>Подрограммы</w:t>
            </w:r>
            <w:proofErr w:type="spellEnd"/>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2014-2015 годы</w:t>
            </w: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rPr>
                <w:sz w:val="24"/>
                <w:szCs w:val="24"/>
              </w:rPr>
            </w:pPr>
            <w:r w:rsidRPr="00EC6CF0">
              <w:rPr>
                <w:rFonts w:ascii="Times New Roman" w:eastAsia="Times New Roman" w:hAnsi="Times New Roman" w:cs="Times New Roman"/>
                <w:sz w:val="24"/>
                <w:szCs w:val="24"/>
              </w:rPr>
              <w:t>Отдел по делам молодежи и спорту Администрации Атяшевского муниципального района</w:t>
            </w:r>
          </w:p>
        </w:tc>
      </w:tr>
    </w:tbl>
    <w:p w:rsidR="00F3184F" w:rsidRPr="00EC6CF0" w:rsidRDefault="00F3184F">
      <w:pPr>
        <w:ind w:left="176"/>
        <w:jc w:val="right"/>
        <w:rPr>
          <w:rFonts w:ascii="Times New Roman" w:eastAsia="Times New Roman" w:hAnsi="Times New Roman" w:cs="Times New Roman"/>
          <w:sz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lastRenderedPageBreak/>
        <w:t>Приложение 2</w:t>
      </w: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к подпрограмме «Дополнительные меры социальной поддержки молодым семьям Атяшевского муниципального района</w:t>
      </w: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на 2014-2015 годы»</w:t>
      </w:r>
    </w:p>
    <w:p w:rsidR="00F3184F" w:rsidRPr="00EC6CF0" w:rsidRDefault="00F3184F">
      <w:pPr>
        <w:rPr>
          <w:rFonts w:ascii="Times New Roman" w:eastAsia="Times New Roman" w:hAnsi="Times New Roman" w:cs="Times New Roman"/>
          <w:sz w:val="28"/>
        </w:rPr>
      </w:pPr>
    </w:p>
    <w:p w:rsidR="00F3184F" w:rsidRPr="00EC6CF0" w:rsidRDefault="002954A1">
      <w:pPr>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Значения целевых индикаторов </w:t>
      </w:r>
      <w:r w:rsidR="000B3505" w:rsidRPr="00EC6CF0">
        <w:rPr>
          <w:rFonts w:ascii="Times New Roman" w:eastAsia="Times New Roman" w:hAnsi="Times New Roman" w:cs="Times New Roman"/>
          <w:b/>
          <w:sz w:val="28"/>
        </w:rPr>
        <w:t>Подпрограммы</w:t>
      </w:r>
      <w:r w:rsidRPr="00EC6CF0">
        <w:rPr>
          <w:rFonts w:ascii="Times New Roman" w:eastAsia="Times New Roman" w:hAnsi="Times New Roman" w:cs="Times New Roman"/>
          <w:b/>
          <w:sz w:val="28"/>
        </w:rPr>
        <w:t xml:space="preserve"> «Обеспечение жильем молодых семей Атяшевского муниципального района на 2014-2015 годы»</w:t>
      </w:r>
      <w:r w:rsidR="000B3505" w:rsidRPr="00EC6CF0">
        <w:rPr>
          <w:rFonts w:ascii="Times New Roman" w:hAnsi="Times New Roman" w:cs="Times New Roman"/>
          <w:b/>
          <w:bCs/>
          <w:sz w:val="28"/>
        </w:rPr>
        <w:t xml:space="preserve"> муниципальной программы Атяшевского муниципального района «Дополнительные меры социальной поддержки, социальной помощи на 2014-2020 годы»</w:t>
      </w:r>
    </w:p>
    <w:tbl>
      <w:tblPr>
        <w:tblW w:w="0" w:type="auto"/>
        <w:tblInd w:w="98" w:type="dxa"/>
        <w:tblCellMar>
          <w:left w:w="10" w:type="dxa"/>
          <w:right w:w="10" w:type="dxa"/>
        </w:tblCellMar>
        <w:tblLook w:val="0000"/>
      </w:tblPr>
      <w:tblGrid>
        <w:gridCol w:w="6192"/>
        <w:gridCol w:w="1368"/>
        <w:gridCol w:w="992"/>
        <w:gridCol w:w="835"/>
      </w:tblGrid>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Целевой индикатор</w:t>
            </w: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Единица измерения</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4C7A23">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2014</w:t>
            </w:r>
          </w:p>
          <w:p w:rsidR="004C7A23" w:rsidRPr="00EC6CF0" w:rsidRDefault="004C7A23" w:rsidP="004C7A23">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 xml:space="preserve"> год</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994C71">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201</w:t>
            </w:r>
            <w:r w:rsidRPr="00EC6CF0">
              <w:rPr>
                <w:rFonts w:ascii="Times New Roman" w:eastAsia="Times New Roman" w:hAnsi="Times New Roman" w:cs="Times New Roman"/>
                <w:b/>
                <w:sz w:val="24"/>
                <w:szCs w:val="24"/>
              </w:rPr>
              <w:t>5</w:t>
            </w:r>
          </w:p>
          <w:p w:rsidR="004C7A23" w:rsidRPr="00EC6CF0" w:rsidRDefault="004C7A23" w:rsidP="00994C71">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 xml:space="preserve"> год</w:t>
            </w:r>
          </w:p>
        </w:tc>
      </w:tr>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Количество молодых семей, улучшивших жилищные условия с использованием дополнительной меры социальной поддержки</w:t>
            </w:r>
          </w:p>
          <w:p w:rsidR="004C7A23" w:rsidRPr="00EC6CF0" w:rsidRDefault="004C7A23" w:rsidP="000B3505">
            <w:pPr>
              <w:spacing w:after="0" w:line="240" w:lineRule="auto"/>
              <w:ind w:firstLine="709"/>
              <w:jc w:val="both"/>
              <w:rPr>
                <w:rFonts w:ascii="Times New Roman" w:eastAsia="Times New Roman" w:hAnsi="Times New Roman" w:cs="Times New Roman"/>
                <w:sz w:val="24"/>
                <w:szCs w:val="24"/>
              </w:rPr>
            </w:pP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семей</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110</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110</w:t>
            </w:r>
          </w:p>
        </w:tc>
      </w:tr>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Доля молодых семей, улучшивших жилищные условия с использованием дополнительной меры социальной поддержки, в общем количестве молодых семей, нуждающихся в улучшении жилищных условий</w:t>
            </w:r>
          </w:p>
          <w:p w:rsidR="004C7A23" w:rsidRPr="00EC6CF0" w:rsidRDefault="004C7A23" w:rsidP="000B3505">
            <w:pPr>
              <w:spacing w:after="0" w:line="240" w:lineRule="auto"/>
              <w:ind w:firstLine="709"/>
              <w:jc w:val="both"/>
              <w:rPr>
                <w:rFonts w:ascii="Times New Roman" w:eastAsia="Times New Roman" w:hAnsi="Times New Roman" w:cs="Times New Roman"/>
                <w:sz w:val="24"/>
                <w:szCs w:val="24"/>
              </w:rPr>
            </w:pP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процентов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17,5</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35</w:t>
            </w:r>
          </w:p>
        </w:tc>
      </w:tr>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процентов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100</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100</w:t>
            </w:r>
          </w:p>
        </w:tc>
      </w:tr>
    </w:tbl>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4C7A23" w:rsidRPr="00EC6CF0" w:rsidRDefault="004C7A23" w:rsidP="004C7A23">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Подпрограмма "Финансовая поддержка социально ориентированным организациям" муниципальной  программы Атяшевского муниципального района «Дополнительные меры социальной поддержки, социальной помощи» на 2014—2020 годы</w:t>
      </w:r>
    </w:p>
    <w:p w:rsidR="004C7A23" w:rsidRPr="00EC6CF0" w:rsidRDefault="004C7A23" w:rsidP="004C7A23">
      <w:pPr>
        <w:suppressAutoHyphens/>
        <w:spacing w:after="0" w:line="240" w:lineRule="auto"/>
        <w:rPr>
          <w:rFonts w:ascii="Times New Roman" w:eastAsia="Times New Roman" w:hAnsi="Times New Roman" w:cs="Times New Roman"/>
          <w:b/>
          <w:sz w:val="28"/>
        </w:rPr>
      </w:pPr>
    </w:p>
    <w:p w:rsidR="00F3184F" w:rsidRPr="00EC6CF0" w:rsidRDefault="002954A1" w:rsidP="004C7A23">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1.Паспорт </w:t>
      </w:r>
      <w:r w:rsidR="004C7A23" w:rsidRPr="00EC6CF0">
        <w:rPr>
          <w:rFonts w:ascii="Times New Roman" w:eastAsia="Times New Roman" w:hAnsi="Times New Roman" w:cs="Times New Roman"/>
          <w:b/>
          <w:sz w:val="28"/>
        </w:rPr>
        <w:t>Подпрограммы</w:t>
      </w:r>
    </w:p>
    <w:tbl>
      <w:tblPr>
        <w:tblW w:w="0" w:type="auto"/>
        <w:tblInd w:w="55" w:type="dxa"/>
        <w:tblCellMar>
          <w:left w:w="10" w:type="dxa"/>
          <w:right w:w="10" w:type="dxa"/>
        </w:tblCellMar>
        <w:tblLook w:val="0000"/>
      </w:tblPr>
      <w:tblGrid>
        <w:gridCol w:w="2601"/>
        <w:gridCol w:w="6753"/>
      </w:tblGrid>
      <w:tr w:rsidR="004C7A23" w:rsidRPr="00EC6CF0" w:rsidTr="004C7A23">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4C7A23" w:rsidRPr="00EC6CF0" w:rsidRDefault="004C7A23" w:rsidP="004C7A23">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Наименование</w:t>
            </w:r>
          </w:p>
          <w:p w:rsidR="004C7A23" w:rsidRPr="00EC6CF0" w:rsidRDefault="004C7A23" w:rsidP="004C7A23">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4C7A23" w:rsidRPr="00EC6CF0" w:rsidRDefault="004C7A23"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Подпрограмма </w:t>
            </w:r>
            <w:r w:rsidRPr="00EC6CF0">
              <w:rPr>
                <w:rFonts w:ascii="Times New Roman" w:eastAsia="Times New Roman" w:hAnsi="Times New Roman" w:cs="Times New Roman"/>
                <w:sz w:val="28"/>
              </w:rPr>
              <w:t>«Финансовая поддержка социально ориентированным организациям" муниципальной  программы Атяшевского муниципального района»</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t>Ответственный исполнитель подпрограммы муниципальной 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4C7A23" w:rsidP="004C7A23">
            <w:pPr>
              <w:spacing w:after="0" w:line="240" w:lineRule="auto"/>
              <w:ind w:firstLine="709"/>
              <w:jc w:val="both"/>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t xml:space="preserve">Соисполнители подпрограммы муниципальной программы </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4C7A23"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 </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управление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образования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культуры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w:t>
            </w:r>
          </w:p>
          <w:p w:rsidR="00F3184F" w:rsidRPr="00EC6CF0" w:rsidRDefault="004C7A23" w:rsidP="004C7A23">
            <w:pPr>
              <w:spacing w:after="0" w:line="240" w:lineRule="auto"/>
              <w:ind w:firstLine="709"/>
              <w:jc w:val="both"/>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спорту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 </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Программно-целевые инструменты подпрограммы муниципальной</w:t>
            </w:r>
          </w:p>
          <w:p w:rsidR="00F3184F" w:rsidRPr="00EC6CF0" w:rsidRDefault="002954A1">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pPr>
            <w:r w:rsidRPr="00EC6CF0">
              <w:rPr>
                <w:rFonts w:ascii="Times New Roman" w:eastAsia="Times New Roman" w:hAnsi="Times New Roman" w:cs="Times New Roman"/>
                <w:sz w:val="28"/>
              </w:rPr>
              <w:t>программно-целевые инструменты не применяются</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Цель подпрограммы муниципальной,</w:t>
            </w:r>
          </w:p>
          <w:p w:rsidR="00F3184F" w:rsidRPr="00EC6CF0" w:rsidRDefault="002954A1">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pPr>
            <w:r w:rsidRPr="00EC6CF0">
              <w:rPr>
                <w:rFonts w:ascii="Times New Roman" w:eastAsia="Times New Roman" w:hAnsi="Times New Roman" w:cs="Times New Roman"/>
                <w:sz w:val="28"/>
              </w:rPr>
              <w:t>Создание благоприятных условий для развития социально ориентированных некоммерческих организаций</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Задачи подпрограммы муниципальной</w:t>
            </w:r>
          </w:p>
          <w:p w:rsidR="00F3184F" w:rsidRPr="00EC6CF0" w:rsidRDefault="002954A1">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4C7A23" w:rsidP="004C7A23">
            <w:pPr>
              <w:spacing w:after="0" w:line="240" w:lineRule="auto"/>
              <w:ind w:firstLine="709"/>
              <w:jc w:val="both"/>
            </w:pPr>
            <w:r w:rsidRPr="00EC6CF0">
              <w:rPr>
                <w:rFonts w:ascii="Times New Roman" w:eastAsia="Times New Roman" w:hAnsi="Times New Roman" w:cs="Times New Roman"/>
                <w:sz w:val="28"/>
              </w:rPr>
              <w:t>Обеспечение их участия в общественной жизни района, решении социальных задач</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Целевые индикаторы и показатели подпрограммы муниципальной программы</w:t>
            </w:r>
          </w:p>
          <w:p w:rsidR="00F3184F" w:rsidRPr="00EC6CF0" w:rsidRDefault="00F3184F">
            <w:pPr>
              <w:suppressAutoHyphens/>
              <w:spacing w:after="0" w:line="240" w:lineRule="auto"/>
            </w:pP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pPr>
            <w:r w:rsidRPr="00EC6CF0">
              <w:rPr>
                <w:rFonts w:ascii="Times New Roman" w:eastAsia="Times New Roman" w:hAnsi="Times New Roman" w:cs="Times New Roman"/>
                <w:sz w:val="28"/>
              </w:rPr>
              <w:t>Расширение участия социально-направленных некоммерческих организаций в общественной жизни района, решении социальных задач</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Этапы и сроки реализации подпрограммы муниципальной программы</w:t>
            </w:r>
          </w:p>
          <w:p w:rsidR="00F3184F" w:rsidRPr="00EC6CF0" w:rsidRDefault="00F3184F">
            <w:pPr>
              <w:suppressAutoHyphens/>
              <w:spacing w:after="0" w:line="240" w:lineRule="auto"/>
            </w:pP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2014—2020 годы</w:t>
            </w:r>
            <w:r w:rsidR="004C7A23"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поэтапно</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p w:rsidR="00F3184F" w:rsidRPr="00EC6CF0" w:rsidRDefault="00F3184F" w:rsidP="004C7A23">
            <w:pPr>
              <w:spacing w:after="0" w:line="240" w:lineRule="auto"/>
              <w:ind w:firstLine="709"/>
            </w:pP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t>Объемы бюджетных ассигнований подпрограммы муниципальной 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 будет финансироваться за счет средств бюджета Атяшевского муниципального района в том числе:</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2014 г. — 50 тыс. руб.;</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2015 г. —50тыс. руб.;</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2016 г. — 50 тыс. руб.;</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2017 г. — 50 тыс. руб.;</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2018 г. — 50 тыс. руб.;</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2019 г. — 50 тыс. руб.;</w:t>
            </w:r>
          </w:p>
          <w:p w:rsidR="00F3184F" w:rsidRPr="00EC6CF0" w:rsidRDefault="004C7A23"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2020 г. — 50 тыс. руб.</w:t>
            </w:r>
          </w:p>
          <w:p w:rsidR="00F3184F" w:rsidRPr="00EC6CF0" w:rsidRDefault="00F3184F" w:rsidP="004C7A23">
            <w:pPr>
              <w:spacing w:after="0" w:line="240" w:lineRule="auto"/>
              <w:ind w:firstLine="709"/>
            </w:pP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t>Ожидаемые результаты реализации подпрограммы муниципальной 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pPr>
            <w:r w:rsidRPr="00EC6CF0">
              <w:rPr>
                <w:rFonts w:ascii="Times New Roman" w:eastAsia="Times New Roman" w:hAnsi="Times New Roman" w:cs="Times New Roman"/>
                <w:sz w:val="28"/>
              </w:rPr>
              <w:t xml:space="preserve">Координация взаимодействия социально ориентированных некоммерческих организаций со структурными подразделениями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района.</w:t>
            </w:r>
            <w:r w:rsidR="004C7A23" w:rsidRPr="00EC6CF0">
              <w:rPr>
                <w:rFonts w:ascii="Times New Roman" w:eastAsia="Times New Roman" w:hAnsi="Times New Roman" w:cs="Times New Roman"/>
                <w:sz w:val="28"/>
              </w:rPr>
              <w:t xml:space="preserve"> Расширение</w:t>
            </w:r>
            <w:r w:rsidRPr="00EC6CF0">
              <w:rPr>
                <w:rFonts w:ascii="Times New Roman" w:eastAsia="Times New Roman" w:hAnsi="Times New Roman" w:cs="Times New Roman"/>
                <w:sz w:val="28"/>
              </w:rPr>
              <w:t xml:space="preserve"> участи</w:t>
            </w:r>
            <w:r w:rsidR="004C7A23" w:rsidRPr="00EC6CF0">
              <w:rPr>
                <w:rFonts w:ascii="Times New Roman" w:eastAsia="Times New Roman" w:hAnsi="Times New Roman" w:cs="Times New Roman"/>
                <w:sz w:val="28"/>
              </w:rPr>
              <w:t>я</w:t>
            </w:r>
            <w:r w:rsidRPr="00EC6CF0">
              <w:rPr>
                <w:rFonts w:ascii="Times New Roman" w:eastAsia="Times New Roman" w:hAnsi="Times New Roman" w:cs="Times New Roman"/>
                <w:sz w:val="28"/>
              </w:rPr>
              <w:t xml:space="preserve"> социально направленных некоммерческих организаций в общественной жизни района, решении социальных задач.</w:t>
            </w:r>
          </w:p>
        </w:tc>
      </w:tr>
    </w:tbl>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pacing w:after="0" w:line="240" w:lineRule="auto"/>
        <w:ind w:firstLine="15"/>
        <w:jc w:val="center"/>
        <w:rPr>
          <w:rFonts w:ascii="Times New Roman" w:eastAsia="Times New Roman" w:hAnsi="Times New Roman" w:cs="Times New Roman"/>
          <w:b/>
          <w:sz w:val="28"/>
        </w:rPr>
      </w:pP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2. Краткое описание подпрограммы и общая характеристика сферы реализац</w:t>
      </w:r>
      <w:r w:rsidR="004C7A23" w:rsidRPr="00EC6CF0">
        <w:rPr>
          <w:rFonts w:ascii="Times New Roman" w:eastAsia="Times New Roman" w:hAnsi="Times New Roman" w:cs="Times New Roman"/>
          <w:b/>
          <w:sz w:val="28"/>
        </w:rPr>
        <w:t>и</w:t>
      </w:r>
      <w:r w:rsidRPr="00EC6CF0">
        <w:rPr>
          <w:rFonts w:ascii="Times New Roman" w:eastAsia="Times New Roman" w:hAnsi="Times New Roman" w:cs="Times New Roman"/>
          <w:b/>
          <w:sz w:val="28"/>
        </w:rPr>
        <w:t>и</w:t>
      </w:r>
    </w:p>
    <w:p w:rsidR="00F3184F" w:rsidRPr="00EC6CF0" w:rsidRDefault="00F3184F">
      <w:pPr>
        <w:spacing w:after="0" w:line="240" w:lineRule="auto"/>
        <w:ind w:firstLine="15"/>
        <w:jc w:val="center"/>
        <w:rPr>
          <w:rFonts w:ascii="Times New Roman" w:eastAsia="Times New Roman" w:hAnsi="Times New Roman" w:cs="Times New Roman"/>
          <w:b/>
          <w:sz w:val="28"/>
        </w:rPr>
      </w:pPr>
    </w:p>
    <w:p w:rsidR="00F3184F" w:rsidRPr="00EC6CF0" w:rsidRDefault="004C7A23" w:rsidP="00B121BB">
      <w:pPr>
        <w:suppressAutoHyphens/>
        <w:spacing w:after="0" w:line="240" w:lineRule="auto"/>
        <w:ind w:firstLine="709"/>
        <w:jc w:val="both"/>
        <w:rPr>
          <w:rFonts w:ascii="Times New Roman" w:eastAsia="Times New Roman" w:hAnsi="Times New Roman" w:cs="Times New Roman"/>
          <w:b/>
          <w:sz w:val="28"/>
        </w:rPr>
      </w:pPr>
      <w:r w:rsidRPr="00EC6CF0">
        <w:rPr>
          <w:rFonts w:ascii="Times New Roman" w:eastAsia="Times New Roman" w:hAnsi="Times New Roman" w:cs="Times New Roman"/>
          <w:sz w:val="28"/>
        </w:rPr>
        <w:t>Подпрограмма "Финансовая поддержка социально ориентированным организациям" муниципальной  программы Атяшевского муниципального района «Дополнительные меры социальной поддержки, социальной помощи» на 2014—2020 годы</w:t>
      </w:r>
      <w:r w:rsidR="002954A1" w:rsidRPr="00EC6CF0">
        <w:rPr>
          <w:rFonts w:ascii="Times New Roman" w:eastAsia="Times New Roman" w:hAnsi="Times New Roman" w:cs="Times New Roman"/>
          <w:sz w:val="28"/>
        </w:rPr>
        <w:t xml:space="preserve"> (далее – подпрограмма) соответствует целям, задачам и приоритетным направлениям развития социальной сферы Атяшевского муниципального района.</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Важным аспектом модернизации общества является государственная и муниципальная политика по поддержке некоммерческих организаций.</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На  территории Атяшевского  муниципального района осуществляют деятельность 5     некоммерческих организаций.</w:t>
      </w:r>
      <w:r w:rsidR="004C7A2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Общество инвалидов,</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клуб охотников и рыболовов,</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спортивный клуб "Урожай",</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Некоммерческий фонд финансовой поддержки строительства храма"Апостола Андрея Первозванного"в р.п.Атяшево,</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Благотворительный Фонд поддержки социального развития Атяшевского района Республики Мордовия.</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Религиозные  объединения района представлены  </w:t>
      </w:r>
      <w:r w:rsidR="00B121BB" w:rsidRPr="00EC6CF0">
        <w:rPr>
          <w:rFonts w:ascii="Times New Roman" w:eastAsia="Times New Roman" w:hAnsi="Times New Roman" w:cs="Times New Roman"/>
          <w:sz w:val="28"/>
        </w:rPr>
        <w:t>15   религиозными организациями</w:t>
      </w:r>
      <w:r w:rsidRPr="00EC6CF0">
        <w:rPr>
          <w:rFonts w:ascii="Times New Roman" w:eastAsia="Times New Roman" w:hAnsi="Times New Roman" w:cs="Times New Roman"/>
          <w:sz w:val="28"/>
        </w:rPr>
        <w:t>.</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Имеется несколько местных отделений политических партий и общественных движений. Из 5 некоммерческих организаций района, в </w:t>
      </w:r>
      <w:r w:rsidRPr="00EC6CF0">
        <w:rPr>
          <w:rFonts w:ascii="Times New Roman" w:eastAsia="Times New Roman" w:hAnsi="Times New Roman" w:cs="Times New Roman"/>
          <w:sz w:val="28"/>
        </w:rPr>
        <w:lastRenderedPageBreak/>
        <w:t>соответствии с Федеральным законом от 12 января 1996 года № 7-ФЗ «О некоммерческих организациях» и учредительными документами самих организаций, 4 некоммерческих организации можно причислить к социально ориентированным.</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Сотрудничество органов местного самоуправления и некоммерческих организаций оправдало себя в таких формах, как семинары, конференции, , общественные советы, совместная реализация социальных проектов и другие мероприятия. Все они показали, насколько 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данной подпрограммы позволит создать систему многоуровневого партнерства широких слоев населения с органами местного самоуправления и между собой, объединить ресурсы муниципалитета и общества в решении социально значимых проблем, повысить качественный уровень местного самоуправления, развить некоммерческий сектор,                </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создать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B121BB" w:rsidRPr="00EC6CF0" w:rsidRDefault="00B121BB" w:rsidP="00B121BB">
      <w:pPr>
        <w:suppressAutoHyphens/>
        <w:spacing w:after="0" w:line="240" w:lineRule="auto"/>
        <w:ind w:firstLine="709"/>
        <w:jc w:val="both"/>
        <w:rPr>
          <w:rFonts w:ascii="Times New Roman" w:eastAsia="Times New Roman" w:hAnsi="Times New Roman" w:cs="Times New Roman"/>
          <w:b/>
          <w:sz w:val="28"/>
        </w:rPr>
      </w:pPr>
    </w:p>
    <w:p w:rsidR="00F3184F" w:rsidRPr="00EC6CF0" w:rsidRDefault="002954A1" w:rsidP="00B121BB">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3. Приоритеты и цели муниципальной политики в сфере реализации подпрограммы основные цели и задачи</w:t>
      </w:r>
      <w:r w:rsidR="00B121BB"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прогноз разви</w:t>
      </w:r>
      <w:r w:rsidR="00B121BB" w:rsidRPr="00EC6CF0">
        <w:rPr>
          <w:rFonts w:ascii="Times New Roman" w:eastAsia="Times New Roman" w:hAnsi="Times New Roman" w:cs="Times New Roman"/>
          <w:b/>
          <w:sz w:val="28"/>
        </w:rPr>
        <w:t xml:space="preserve">тия, </w:t>
      </w:r>
      <w:r w:rsidRPr="00EC6CF0">
        <w:rPr>
          <w:rFonts w:ascii="Times New Roman" w:eastAsia="Times New Roman" w:hAnsi="Times New Roman" w:cs="Times New Roman"/>
          <w:b/>
          <w:sz w:val="28"/>
        </w:rPr>
        <w:t>планируемые показатели по итогам реализации подпрограммы</w:t>
      </w:r>
    </w:p>
    <w:p w:rsidR="00F3184F" w:rsidRPr="00EC6CF0" w:rsidRDefault="00F3184F" w:rsidP="00B121BB">
      <w:pPr>
        <w:suppressAutoHyphens/>
        <w:spacing w:after="0" w:line="240" w:lineRule="auto"/>
        <w:jc w:val="center"/>
        <w:rPr>
          <w:rFonts w:ascii="Times New Roman" w:eastAsia="Times New Roman" w:hAnsi="Times New Roman" w:cs="Times New Roman"/>
          <w:b/>
          <w:sz w:val="28"/>
        </w:rPr>
      </w:pP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Эти организации помогают решать </w:t>
      </w:r>
      <w:r w:rsidR="00B121BB" w:rsidRPr="00EC6CF0">
        <w:rPr>
          <w:rFonts w:ascii="Times New Roman" w:eastAsia="Times New Roman" w:hAnsi="Times New Roman" w:cs="Times New Roman"/>
          <w:sz w:val="28"/>
        </w:rPr>
        <w:t xml:space="preserve">органам местного самоуправления </w:t>
      </w:r>
      <w:r w:rsidRPr="00EC6CF0">
        <w:rPr>
          <w:rFonts w:ascii="Times New Roman" w:eastAsia="Times New Roman" w:hAnsi="Times New Roman" w:cs="Times New Roman"/>
          <w:sz w:val="28"/>
        </w:rPr>
        <w:t>ряд задач в социальной сфере. Например</w:t>
      </w:r>
      <w:r w:rsidR="00B121BB"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проведение мероприятий, направленных на развитие личности, на организацию досуга, развитие физкультуры и спорта. Таким образом, социально ориентированные некоммерческие организации помогают в создание эффективной социальной инфраструктуры района.</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Основной целью подпрограммы является создание благоприятных условий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F3184F" w:rsidRPr="00EC6CF0" w:rsidRDefault="00F3184F">
      <w:pPr>
        <w:suppressAutoHyphens/>
        <w:spacing w:after="0" w:line="240" w:lineRule="auto"/>
        <w:rPr>
          <w:rFonts w:ascii="Times New Roman" w:eastAsia="Times New Roman" w:hAnsi="Times New Roman" w:cs="Times New Roman"/>
          <w:sz w:val="28"/>
        </w:rPr>
      </w:pPr>
    </w:p>
    <w:p w:rsidR="00F3184F" w:rsidRPr="00EC6CF0" w:rsidRDefault="002954A1" w:rsidP="00B121BB">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4.Прогноз конечных результатов подпрограммы</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Последовательная реализация мероприятий подпрограммы предполагает достичь следующих результатов:</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о</w:t>
      </w:r>
      <w:r w:rsidR="002954A1" w:rsidRPr="00EC6CF0">
        <w:rPr>
          <w:rFonts w:ascii="Times New Roman" w:eastAsia="Times New Roman" w:hAnsi="Times New Roman" w:cs="Times New Roman"/>
          <w:sz w:val="28"/>
        </w:rPr>
        <w:t>свещение деятельности социально ориентированных некоммерческих организаций в районной газете "Вперед";</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и п</w:t>
      </w:r>
      <w:r w:rsidR="002954A1" w:rsidRPr="00EC6CF0">
        <w:rPr>
          <w:rFonts w:ascii="Times New Roman" w:eastAsia="Times New Roman" w:hAnsi="Times New Roman" w:cs="Times New Roman"/>
          <w:sz w:val="28"/>
        </w:rPr>
        <w:t xml:space="preserve">роведение заседаний Совета общественных и религиозных организаций при Главе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 не реже одного раза в год;</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максимальное </w:t>
      </w:r>
      <w:r w:rsidR="002954A1" w:rsidRPr="00EC6CF0">
        <w:rPr>
          <w:rFonts w:ascii="Times New Roman" w:eastAsia="Times New Roman" w:hAnsi="Times New Roman" w:cs="Times New Roman"/>
          <w:sz w:val="28"/>
        </w:rPr>
        <w:t>оказание содействия социально ориентированным некоммерческим организациям в проведении публичных мероприятий;</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м</w:t>
      </w:r>
      <w:r w:rsidR="002954A1" w:rsidRPr="00EC6CF0">
        <w:rPr>
          <w:rFonts w:ascii="Times New Roman" w:eastAsia="Times New Roman" w:hAnsi="Times New Roman" w:cs="Times New Roman"/>
          <w:sz w:val="28"/>
        </w:rPr>
        <w:t xml:space="preserve">аксимальное оказание содействия социально ориентированным некоммерческим организациям по взаимодействию со структурными подразделениями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района;</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w:t>
      </w:r>
      <w:r w:rsidR="002954A1" w:rsidRPr="00EC6CF0">
        <w:rPr>
          <w:rFonts w:ascii="Times New Roman" w:eastAsia="Times New Roman" w:hAnsi="Times New Roman" w:cs="Times New Roman"/>
          <w:sz w:val="28"/>
        </w:rPr>
        <w:t>овышение уровня проведённых семинаров, совещаний, конференций, иных мероприятий с участием социально ориентированных некоммерческих организаций не менее 1 мероприятия в год;</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w:t>
      </w:r>
      <w:r w:rsidR="002954A1" w:rsidRPr="00EC6CF0">
        <w:rPr>
          <w:rFonts w:ascii="Times New Roman" w:eastAsia="Times New Roman" w:hAnsi="Times New Roman" w:cs="Times New Roman"/>
          <w:sz w:val="28"/>
        </w:rPr>
        <w:t xml:space="preserve">оздание и обеспечение информацией рубрики «общественные объединения» </w:t>
      </w:r>
      <w:r w:rsidRPr="00EC6CF0">
        <w:rPr>
          <w:rFonts w:ascii="Times New Roman" w:eastAsia="Times New Roman" w:hAnsi="Times New Roman" w:cs="Times New Roman"/>
          <w:sz w:val="28"/>
        </w:rPr>
        <w:t>официального</w:t>
      </w:r>
      <w:r w:rsidR="002954A1" w:rsidRPr="00EC6CF0">
        <w:rPr>
          <w:rFonts w:ascii="Times New Roman" w:eastAsia="Times New Roman" w:hAnsi="Times New Roman" w:cs="Times New Roman"/>
          <w:sz w:val="28"/>
        </w:rPr>
        <w:t xml:space="preserve"> сайта </w:t>
      </w:r>
      <w:r w:rsidRPr="00EC6CF0">
        <w:rPr>
          <w:rFonts w:ascii="Times New Roman" w:eastAsia="Times New Roman" w:hAnsi="Times New Roman" w:cs="Times New Roman"/>
          <w:sz w:val="28"/>
        </w:rPr>
        <w:t>органов местного самоуправления Атяшевского муниципального</w:t>
      </w:r>
      <w:r w:rsidR="002954A1" w:rsidRPr="00EC6CF0">
        <w:rPr>
          <w:rFonts w:ascii="Times New Roman" w:eastAsia="Times New Roman" w:hAnsi="Times New Roman" w:cs="Times New Roman"/>
          <w:sz w:val="28"/>
        </w:rPr>
        <w:t xml:space="preserve">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w:t>
      </w:r>
      <w:r w:rsidR="002954A1" w:rsidRPr="00EC6CF0">
        <w:rPr>
          <w:rFonts w:ascii="Times New Roman" w:eastAsia="Times New Roman" w:hAnsi="Times New Roman" w:cs="Times New Roman"/>
          <w:sz w:val="28"/>
        </w:rPr>
        <w:t>ривлечение 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казание финансовой поддержки социально ориентированным некоммерческим организациям, осуществляемое путём предоставления субсидий на реализацию проектов некоммерческих организаций района в пределах финансовых средств, предусмотренных на эти цели в бюджете</w:t>
      </w:r>
      <w:r w:rsidRPr="00EC6CF0">
        <w:rPr>
          <w:rFonts w:ascii="Times New Roman" w:eastAsia="Times New Roman" w:hAnsi="Times New Roman" w:cs="Times New Roman"/>
          <w:sz w:val="28"/>
        </w:rPr>
        <w:t xml:space="preserve"> Атяшевского муниципального района</w:t>
      </w:r>
      <w:r w:rsidR="002954A1" w:rsidRPr="00EC6CF0">
        <w:rPr>
          <w:rFonts w:ascii="Times New Roman" w:eastAsia="Times New Roman" w:hAnsi="Times New Roman" w:cs="Times New Roman"/>
          <w:sz w:val="28"/>
        </w:rPr>
        <w:t>;</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казание имущественной поддержки социально ориентированным некоммерческим организациям путем фактического пользования такими некоммерческими организациями муниципальным имуществом (помещениями), которое находится в оперативном управлении или хозяйственном ведении муниципальных учреждений и предприятий.</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B121BB">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5.</w:t>
      </w:r>
      <w:r w:rsidR="00B121BB"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Сроки реализации </w:t>
      </w:r>
      <w:r w:rsidR="00B121BB" w:rsidRPr="00EC6CF0">
        <w:rPr>
          <w:rFonts w:ascii="Times New Roman" w:eastAsia="Times New Roman" w:hAnsi="Times New Roman" w:cs="Times New Roman"/>
          <w:b/>
          <w:sz w:val="28"/>
        </w:rPr>
        <w:t>Подпрограммы</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Срок реализации подпрограммы — 2014—2020 гг., поэтапно. Каждый этап предусматривает исполнение запланированных мероприятий на год</w:t>
      </w:r>
    </w:p>
    <w:p w:rsidR="00B121BB" w:rsidRPr="00EC6CF0" w:rsidRDefault="00B121BB">
      <w:pPr>
        <w:spacing w:after="0" w:line="240" w:lineRule="auto"/>
        <w:ind w:firstLine="454"/>
        <w:jc w:val="both"/>
        <w:rPr>
          <w:rFonts w:ascii="Times New Roman" w:eastAsia="Times New Roman" w:hAnsi="Times New Roman" w:cs="Times New Roman"/>
          <w:b/>
          <w:sz w:val="28"/>
        </w:rPr>
      </w:pPr>
    </w:p>
    <w:p w:rsidR="00F3184F" w:rsidRPr="00EC6CF0" w:rsidRDefault="002954A1" w:rsidP="00B121BB">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6.</w:t>
      </w:r>
      <w:r w:rsidR="00B121BB"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Перечень основных мероприятий </w:t>
      </w:r>
      <w:r w:rsidR="00B121BB" w:rsidRPr="00EC6CF0">
        <w:rPr>
          <w:rFonts w:ascii="Times New Roman" w:eastAsia="Times New Roman" w:hAnsi="Times New Roman" w:cs="Times New Roman"/>
          <w:b/>
          <w:sz w:val="28"/>
        </w:rPr>
        <w:t xml:space="preserve">Подпрограммы </w:t>
      </w:r>
      <w:r w:rsidRPr="00EC6CF0">
        <w:rPr>
          <w:rFonts w:ascii="Times New Roman" w:eastAsia="Times New Roman" w:hAnsi="Times New Roman" w:cs="Times New Roman"/>
          <w:b/>
          <w:sz w:val="28"/>
        </w:rPr>
        <w:t>с указанием сроков их реализации и ожидаемых результатов.</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E74C7C">
      <w:pPr>
        <w:suppressAutoHyphens/>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Подпрограмма</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"Финансовая поддержка социально ориентированным организациям" включает в себя следующие мероприятия:</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освещение </w:t>
      </w:r>
      <w:r w:rsidR="002954A1" w:rsidRPr="00EC6CF0">
        <w:rPr>
          <w:rFonts w:ascii="Times New Roman" w:eastAsia="Times New Roman" w:hAnsi="Times New Roman" w:cs="Times New Roman"/>
          <w:sz w:val="28"/>
        </w:rPr>
        <w:t>деятельности социально ориентированных некоммерческих организаций в районной газете "Вперед"</w:t>
      </w:r>
      <w:r w:rsidRPr="00EC6CF0">
        <w:rPr>
          <w:rFonts w:ascii="Times New Roman" w:eastAsia="Times New Roman" w:hAnsi="Times New Roman" w:cs="Times New Roman"/>
          <w:sz w:val="28"/>
        </w:rPr>
        <w:t>;</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проведение </w:t>
      </w:r>
      <w:r w:rsidR="002954A1" w:rsidRPr="00EC6CF0">
        <w:rPr>
          <w:rFonts w:ascii="Times New Roman" w:eastAsia="Times New Roman" w:hAnsi="Times New Roman" w:cs="Times New Roman"/>
          <w:sz w:val="28"/>
        </w:rPr>
        <w:t xml:space="preserve">заседаний Совета общественных и религиозных организаций при Главе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 не реже одного раза в год</w:t>
      </w:r>
      <w:r w:rsidRPr="00EC6CF0">
        <w:rPr>
          <w:rFonts w:ascii="Times New Roman" w:eastAsia="Times New Roman" w:hAnsi="Times New Roman" w:cs="Times New Roman"/>
          <w:sz w:val="28"/>
        </w:rPr>
        <w:t>;</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максимальное </w:t>
      </w:r>
      <w:r w:rsidR="002954A1" w:rsidRPr="00EC6CF0">
        <w:rPr>
          <w:rFonts w:ascii="Times New Roman" w:eastAsia="Times New Roman" w:hAnsi="Times New Roman" w:cs="Times New Roman"/>
          <w:sz w:val="28"/>
        </w:rPr>
        <w:t>оказание содействия социально ориентированным некоммерческим организациям в п</w:t>
      </w:r>
      <w:r w:rsidRPr="00EC6CF0">
        <w:rPr>
          <w:rFonts w:ascii="Times New Roman" w:eastAsia="Times New Roman" w:hAnsi="Times New Roman" w:cs="Times New Roman"/>
          <w:sz w:val="28"/>
        </w:rPr>
        <w:t>роведении публичных мероприятий;</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максимальное </w:t>
      </w:r>
      <w:r w:rsidR="002954A1" w:rsidRPr="00EC6CF0">
        <w:rPr>
          <w:rFonts w:ascii="Times New Roman" w:eastAsia="Times New Roman" w:hAnsi="Times New Roman" w:cs="Times New Roman"/>
          <w:sz w:val="28"/>
        </w:rPr>
        <w:t>оказание содействия социально ориентированным некоммерческим организациям по взаимодействию с</w:t>
      </w:r>
      <w:r w:rsidRPr="00EC6CF0">
        <w:rPr>
          <w:rFonts w:ascii="Times New Roman" w:eastAsia="Times New Roman" w:hAnsi="Times New Roman" w:cs="Times New Roman"/>
          <w:sz w:val="28"/>
        </w:rPr>
        <w:t xml:space="preserve"> органами и должностными лицами </w:t>
      </w:r>
      <w:r w:rsidR="002954A1" w:rsidRPr="00EC6CF0">
        <w:rPr>
          <w:rFonts w:ascii="Times New Roman" w:eastAsia="Times New Roman" w:hAnsi="Times New Roman" w:cs="Times New Roman"/>
          <w:sz w:val="28"/>
        </w:rPr>
        <w:t xml:space="preserve">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повышение </w:t>
      </w:r>
      <w:r w:rsidR="002954A1" w:rsidRPr="00EC6CF0">
        <w:rPr>
          <w:rFonts w:ascii="Times New Roman" w:eastAsia="Times New Roman" w:hAnsi="Times New Roman" w:cs="Times New Roman"/>
          <w:sz w:val="28"/>
        </w:rPr>
        <w:t>уровня проведённых семинаров, совещаний, конференций, иных мероприятий с участием социально ориентированных некоммерческих организаций не менее 1</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мероприятия в год</w:t>
      </w:r>
      <w:r w:rsidRPr="00EC6CF0">
        <w:rPr>
          <w:rFonts w:ascii="Times New Roman" w:eastAsia="Times New Roman" w:hAnsi="Times New Roman" w:cs="Times New Roman"/>
          <w:sz w:val="28"/>
        </w:rPr>
        <w:t>;</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 xml:space="preserve">и обеспечение информацией рубрики «общественные объединения» </w:t>
      </w:r>
      <w:r w:rsidRPr="00EC6CF0">
        <w:rPr>
          <w:rFonts w:ascii="Times New Roman" w:eastAsia="Times New Roman" w:hAnsi="Times New Roman" w:cs="Times New Roman"/>
          <w:sz w:val="28"/>
        </w:rPr>
        <w:t>официального сайта органов местного самоуправления Атяшевского муниципального района</w:t>
      </w:r>
      <w:r w:rsidR="002954A1" w:rsidRPr="00EC6CF0">
        <w:rPr>
          <w:rFonts w:ascii="Times New Roman" w:eastAsia="Times New Roman" w:hAnsi="Times New Roman" w:cs="Times New Roman"/>
          <w:sz w:val="28"/>
        </w:rPr>
        <w:t>,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привлечение </w:t>
      </w:r>
      <w:r w:rsidR="002954A1" w:rsidRPr="00EC6CF0">
        <w:rPr>
          <w:rFonts w:ascii="Times New Roman" w:eastAsia="Times New Roman" w:hAnsi="Times New Roman" w:cs="Times New Roman"/>
          <w:sz w:val="28"/>
        </w:rPr>
        <w:t>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F3184F" w:rsidRPr="00EC6CF0" w:rsidRDefault="00B121BB"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финансовой поддержки социально ориентированным некоммерческим организациям, осуществляемое путём предоставления субсидий на реализацию проектов некоммерческих организаций района на конкурсной основе в пределах финансовых средств, предусмотренных на эти цели в районном бюджете.</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В частности оказание финансовой помощи   социально ориентированным организациям, осуществляющим свою деятельность в област</w:t>
      </w:r>
      <w:r w:rsidRPr="00EC6CF0">
        <w:rPr>
          <w:rFonts w:ascii="Times New Roman" w:eastAsia="Times New Roman" w:hAnsi="Times New Roman" w:cs="Times New Roman"/>
          <w:sz w:val="28"/>
        </w:rPr>
        <w:t>и физической культуры и спорта,</w:t>
      </w:r>
      <w:r w:rsidR="002954A1"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основными </w:t>
      </w:r>
      <w:r w:rsidR="002954A1" w:rsidRPr="00EC6CF0">
        <w:rPr>
          <w:rFonts w:ascii="Times New Roman" w:eastAsia="Times New Roman" w:hAnsi="Times New Roman" w:cs="Times New Roman"/>
          <w:sz w:val="28"/>
        </w:rPr>
        <w:t>направлени</w:t>
      </w:r>
      <w:r w:rsidRPr="00EC6CF0">
        <w:rPr>
          <w:rFonts w:ascii="Times New Roman" w:eastAsia="Times New Roman" w:hAnsi="Times New Roman" w:cs="Times New Roman"/>
          <w:sz w:val="28"/>
        </w:rPr>
        <w:t>ями</w:t>
      </w:r>
      <w:r w:rsidR="002954A1" w:rsidRPr="00EC6CF0">
        <w:rPr>
          <w:rFonts w:ascii="Times New Roman" w:eastAsia="Times New Roman" w:hAnsi="Times New Roman" w:cs="Times New Roman"/>
          <w:sz w:val="28"/>
        </w:rPr>
        <w:t xml:space="preserve"> деятельности</w:t>
      </w:r>
      <w:r w:rsidRPr="00EC6CF0">
        <w:rPr>
          <w:rFonts w:ascii="Times New Roman" w:eastAsia="Times New Roman" w:hAnsi="Times New Roman" w:cs="Times New Roman"/>
          <w:sz w:val="28"/>
        </w:rPr>
        <w:t xml:space="preserve"> которых является</w:t>
      </w:r>
      <w:r w:rsidR="002954A1" w:rsidRPr="00EC6CF0">
        <w:rPr>
          <w:rFonts w:ascii="Times New Roman" w:eastAsia="Times New Roman" w:hAnsi="Times New Roman" w:cs="Times New Roman"/>
          <w:sz w:val="28"/>
        </w:rPr>
        <w:t xml:space="preserve"> создание условий для развития физической культуры и спорта ср</w:t>
      </w:r>
      <w:r w:rsidRPr="00EC6CF0">
        <w:rPr>
          <w:rFonts w:ascii="Times New Roman" w:eastAsia="Times New Roman" w:hAnsi="Times New Roman" w:cs="Times New Roman"/>
          <w:sz w:val="28"/>
        </w:rPr>
        <w:t>еди всех слоев населения района, с</w:t>
      </w:r>
      <w:r w:rsidR="002954A1" w:rsidRPr="00EC6CF0">
        <w:rPr>
          <w:rFonts w:ascii="Times New Roman" w:eastAsia="Times New Roman" w:hAnsi="Times New Roman" w:cs="Times New Roman"/>
          <w:sz w:val="28"/>
        </w:rPr>
        <w:t>одействие в создании условий для удовлетворения потребностей граждан района в занятии физкультурой и спортом,</w:t>
      </w:r>
      <w:r w:rsidR="00E74C7C"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организация и проведение спортивно-массовых мероприятий;</w:t>
      </w:r>
    </w:p>
    <w:p w:rsidR="00F3184F" w:rsidRPr="00EC6CF0" w:rsidRDefault="00E74C7C"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имущественной поддержки социально ориентированным некоммерческим организациям путем фактического пользования такими некоммерческими организациями муниципальным имуществом (помещениями), которое находится в</w:t>
      </w:r>
      <w:r w:rsidRPr="00EC6CF0">
        <w:rPr>
          <w:rFonts w:ascii="Times New Roman" w:eastAsia="Times New Roman" w:hAnsi="Times New Roman" w:cs="Times New Roman"/>
          <w:sz w:val="28"/>
        </w:rPr>
        <w:t xml:space="preserve"> казне Атяшевского муниципального района,</w:t>
      </w:r>
      <w:r w:rsidR="002954A1" w:rsidRPr="00EC6CF0">
        <w:rPr>
          <w:rFonts w:ascii="Times New Roman" w:eastAsia="Times New Roman" w:hAnsi="Times New Roman" w:cs="Times New Roman"/>
          <w:sz w:val="28"/>
        </w:rPr>
        <w:t xml:space="preserve"> оперативном управлении или хозяйственном ведении муниципальных учреждений и предприятий.</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hanging="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7. Основные  меры правового регулирования </w:t>
      </w:r>
      <w:r w:rsidRPr="00EC6CF0">
        <w:rPr>
          <w:rFonts w:ascii="Times New Roman" w:eastAsia="Times New Roman" w:hAnsi="Times New Roman" w:cs="Times New Roman"/>
          <w:b/>
          <w:sz w:val="28"/>
        </w:rPr>
        <w:br/>
      </w:r>
      <w:r w:rsidR="00E74C7C" w:rsidRPr="00EC6CF0">
        <w:rPr>
          <w:rFonts w:ascii="Times New Roman" w:eastAsia="Times New Roman" w:hAnsi="Times New Roman" w:cs="Times New Roman"/>
          <w:b/>
          <w:sz w:val="28"/>
        </w:rPr>
        <w:t>Под</w:t>
      </w:r>
      <w:r w:rsidRPr="00EC6CF0">
        <w:rPr>
          <w:rFonts w:ascii="Times New Roman" w:eastAsia="Times New Roman" w:hAnsi="Times New Roman" w:cs="Times New Roman"/>
          <w:b/>
          <w:sz w:val="28"/>
        </w:rPr>
        <w:t>программы направленные на достижение цели подпрограммы, с обоснованием основных положений и сроков принятия необходимых нормативно-правовых актов</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Развитие мер правового регулирования </w:t>
      </w:r>
      <w:r w:rsidR="00E74C7C"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 xml:space="preserve">программы будет обеспечено путем совершенствования нормативных правовых актов в сфере предоставления муниципальной социальной помощи; </w:t>
      </w:r>
    </w:p>
    <w:p w:rsidR="00F3184F" w:rsidRPr="00EC6CF0" w:rsidRDefault="002954A1"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Данные направления будут реализованы путем:</w:t>
      </w:r>
    </w:p>
    <w:p w:rsidR="00F3184F" w:rsidRPr="00EC6CF0" w:rsidRDefault="002954A1"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внесения изменений в действующее в настоящее время в муниципальном районе постановлени</w:t>
      </w:r>
      <w:r w:rsidR="00E74C7C" w:rsidRPr="00EC6CF0">
        <w:rPr>
          <w:rFonts w:ascii="Times New Roman" w:eastAsia="Times New Roman" w:hAnsi="Times New Roman" w:cs="Times New Roman"/>
          <w:sz w:val="28"/>
        </w:rPr>
        <w:t>е</w:t>
      </w:r>
      <w:r w:rsidRPr="00EC6CF0">
        <w:rPr>
          <w:rFonts w:ascii="Times New Roman" w:eastAsia="Times New Roman" w:hAnsi="Times New Roman" w:cs="Times New Roman"/>
          <w:sz w:val="28"/>
        </w:rPr>
        <w:t xml:space="preserve">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от 23 декабря 2010г.</w:t>
      </w:r>
      <w:r w:rsidR="00E74C7C"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№661 «О порядке предоставления субсидий социально ориентированным организациям из бюджета Атяшевского муниципального района"</w:t>
      </w:r>
      <w:r w:rsidR="00E74C7C" w:rsidRPr="00EC6CF0">
        <w:rPr>
          <w:rFonts w:ascii="Times New Roman" w:eastAsia="Times New Roman" w:hAnsi="Times New Roman" w:cs="Times New Roman"/>
          <w:sz w:val="28"/>
        </w:rPr>
        <w:t>;</w:t>
      </w:r>
    </w:p>
    <w:p w:rsidR="00F3184F" w:rsidRPr="00EC6CF0" w:rsidRDefault="00E74C7C"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принятие постановление Администрации Атяшевского муниципального района  о </w:t>
      </w:r>
      <w:r w:rsidR="00B121BB" w:rsidRPr="00EC6CF0">
        <w:rPr>
          <w:rFonts w:ascii="Times New Roman" w:eastAsia="Times New Roman" w:hAnsi="Times New Roman" w:cs="Times New Roman"/>
          <w:sz w:val="28"/>
        </w:rPr>
        <w:t>создани</w:t>
      </w:r>
      <w:r w:rsidRPr="00EC6CF0">
        <w:rPr>
          <w:rFonts w:ascii="Times New Roman" w:eastAsia="Times New Roman" w:hAnsi="Times New Roman" w:cs="Times New Roman"/>
          <w:sz w:val="28"/>
        </w:rPr>
        <w:t>и</w:t>
      </w:r>
      <w:r w:rsidR="00B121BB" w:rsidRPr="00EC6CF0">
        <w:rPr>
          <w:rFonts w:ascii="Times New Roman" w:eastAsia="Times New Roman" w:hAnsi="Times New Roman" w:cs="Times New Roman"/>
          <w:sz w:val="28"/>
        </w:rPr>
        <w:t xml:space="preserve"> Совета общественных и религиозных организаций при Главе Администрации Атяшевского муниципального района</w:t>
      </w:r>
      <w:r w:rsidRPr="00EC6CF0">
        <w:rPr>
          <w:rFonts w:ascii="Times New Roman" w:eastAsia="Times New Roman" w:hAnsi="Times New Roman" w:cs="Times New Roman"/>
          <w:sz w:val="28"/>
        </w:rPr>
        <w:t>.</w:t>
      </w:r>
    </w:p>
    <w:p w:rsidR="00E74C7C" w:rsidRPr="00EC6CF0" w:rsidRDefault="00E74C7C" w:rsidP="00E74C7C">
      <w:pPr>
        <w:spacing w:after="0" w:line="240" w:lineRule="auto"/>
        <w:ind w:firstLine="709"/>
        <w:jc w:val="both"/>
        <w:rPr>
          <w:rFonts w:ascii="Times New Roman" w:eastAsia="Times New Roman" w:hAnsi="Times New Roman" w:cs="Times New Roman"/>
          <w:sz w:val="28"/>
        </w:rPr>
      </w:pPr>
    </w:p>
    <w:p w:rsidR="00F3184F" w:rsidRPr="00EC6CF0" w:rsidRDefault="002954A1">
      <w:pPr>
        <w:spacing w:after="0" w:line="240" w:lineRule="auto"/>
        <w:ind w:firstLine="454"/>
        <w:jc w:val="both"/>
        <w:rPr>
          <w:rFonts w:ascii="Times New Roman" w:eastAsia="Times New Roman" w:hAnsi="Times New Roman" w:cs="Times New Roman"/>
          <w:b/>
          <w:sz w:val="28"/>
        </w:rPr>
      </w:pPr>
      <w:r w:rsidRPr="00EC6CF0">
        <w:rPr>
          <w:rFonts w:ascii="Times New Roman" w:eastAsia="Times New Roman" w:hAnsi="Times New Roman" w:cs="Times New Roman"/>
          <w:b/>
          <w:sz w:val="28"/>
        </w:rPr>
        <w:t>8.</w:t>
      </w:r>
      <w:r w:rsidR="00E74C7C"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Перечень целевых индикаторов и показателей </w:t>
      </w:r>
      <w:r w:rsidR="00E74C7C" w:rsidRPr="00EC6CF0">
        <w:rPr>
          <w:rFonts w:ascii="Times New Roman" w:eastAsia="Times New Roman" w:hAnsi="Times New Roman" w:cs="Times New Roman"/>
          <w:b/>
          <w:sz w:val="28"/>
        </w:rPr>
        <w:t xml:space="preserve">Подпрограммы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7C74FB" w:rsidRPr="00EC6CF0" w:rsidRDefault="007C74FB"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эффективности подпрограммы «Финансовая поддержка социально ориентированным организациям» будет ежегодно производиться на основе использования системы целевых индикаторов:</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публикаций (статей) о социально ориентированных некоммерческих организациях в газете «Вперёд» –</w:t>
      </w:r>
      <w:r w:rsidR="007C74FB" w:rsidRPr="00EC6CF0">
        <w:rPr>
          <w:rFonts w:ascii="Times New Roman" w:eastAsia="Times New Roman" w:hAnsi="Times New Roman" w:cs="Times New Roman"/>
          <w:sz w:val="28"/>
        </w:rPr>
        <w:t xml:space="preserve"> не менее 3 публикаций в год;</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проведённых заседаний Совета общественных и религиозных объединений при Главе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1заседание в год</w:t>
      </w:r>
      <w:r w:rsidR="007C74FB" w:rsidRPr="00EC6CF0">
        <w:rPr>
          <w:rFonts w:ascii="Times New Roman" w:eastAsia="Times New Roman" w:hAnsi="Times New Roman" w:cs="Times New Roman"/>
          <w:sz w:val="28"/>
        </w:rPr>
        <w:t>;</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проведённых социально ориентированными некоммерческими организациями публичных мероприятий, которым Администрацией Атяшевского муниципального района оказано содей</w:t>
      </w:r>
      <w:r w:rsidR="007C74FB" w:rsidRPr="00EC6CF0">
        <w:rPr>
          <w:rFonts w:ascii="Times New Roman" w:eastAsia="Times New Roman" w:hAnsi="Times New Roman" w:cs="Times New Roman"/>
          <w:sz w:val="28"/>
        </w:rPr>
        <w:t>ствие – 100 %;</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проведённых семинаров, совещаний, конференций, иных мероприятий с участием социально ориентированных некоммерческих организаций – 1 мероприятие в год.</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бюджете</w:t>
      </w:r>
      <w:r w:rsidR="007C74FB" w:rsidRPr="00EC6CF0">
        <w:rPr>
          <w:rFonts w:ascii="Times New Roman" w:eastAsia="Times New Roman" w:hAnsi="Times New Roman" w:cs="Times New Roman"/>
          <w:sz w:val="28"/>
        </w:rPr>
        <w:t xml:space="preserve"> Атяшевского муниципального района;</w:t>
      </w:r>
    </w:p>
    <w:p w:rsidR="00F3184F" w:rsidRPr="00EC6CF0" w:rsidRDefault="007C74FB"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имущественной поддержки социально ориентированным некоммерческим организациям путем фактического пользования такими некоммерческими организациями муниципальным имуществом (помещениями), которое находится в</w:t>
      </w:r>
      <w:r w:rsidRPr="00EC6CF0">
        <w:rPr>
          <w:rFonts w:ascii="Times New Roman" w:eastAsia="Times New Roman" w:hAnsi="Times New Roman" w:cs="Times New Roman"/>
          <w:sz w:val="28"/>
        </w:rPr>
        <w:t xml:space="preserve"> казне Атяшевского муниципального </w:t>
      </w:r>
      <w:r w:rsidRPr="00EC6CF0">
        <w:rPr>
          <w:rFonts w:ascii="Times New Roman" w:eastAsia="Times New Roman" w:hAnsi="Times New Roman" w:cs="Times New Roman"/>
          <w:sz w:val="28"/>
        </w:rPr>
        <w:lastRenderedPageBreak/>
        <w:t>района,</w:t>
      </w:r>
      <w:r w:rsidR="002954A1" w:rsidRPr="00EC6CF0">
        <w:rPr>
          <w:rFonts w:ascii="Times New Roman" w:eastAsia="Times New Roman" w:hAnsi="Times New Roman" w:cs="Times New Roman"/>
          <w:sz w:val="28"/>
        </w:rPr>
        <w:t xml:space="preserve"> оперативном управлении или хозяйственном ведении муниципальных учреждений и предприятий.</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7C74FB">
      <w:pPr>
        <w:spacing w:after="0" w:line="240" w:lineRule="auto"/>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9. Информация по ресурсному обеспечению за счет средств бюджета Атяшевского муниципального района</w:t>
      </w:r>
    </w:p>
    <w:p w:rsidR="007C74FB" w:rsidRPr="00EC6CF0" w:rsidRDefault="007C74FB" w:rsidP="007C74FB">
      <w:pPr>
        <w:spacing w:after="0" w:line="240" w:lineRule="auto"/>
        <w:jc w:val="both"/>
        <w:rPr>
          <w:rFonts w:ascii="Times New Roman" w:eastAsia="Times New Roman" w:hAnsi="Times New Roman" w:cs="Times New Roman"/>
          <w:sz w:val="28"/>
        </w:rPr>
      </w:pP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финансовых ресурсов, планируемых для реализации муниципальной подпрограммысоставит с 2014 по 2020 г.</w:t>
      </w:r>
      <w:r w:rsidR="007C74FB" w:rsidRPr="00EC6CF0">
        <w:rPr>
          <w:rFonts w:ascii="Times New Roman" w:eastAsia="Times New Roman" w:hAnsi="Times New Roman" w:cs="Times New Roman"/>
          <w:sz w:val="28"/>
        </w:rPr>
        <w:t xml:space="preserve"> 350</w:t>
      </w:r>
      <w:r w:rsidRPr="00EC6CF0">
        <w:rPr>
          <w:rFonts w:ascii="Times New Roman" w:eastAsia="Times New Roman" w:hAnsi="Times New Roman" w:cs="Times New Roman"/>
          <w:sz w:val="28"/>
        </w:rPr>
        <w:t xml:space="preserve">  тыс. руб., в том числе:</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2014 г. —50</w:t>
      </w:r>
      <w:r w:rsidR="007C74F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тыс. руб.,</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2015 г. — 50  тыс. руб., </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2016 г. — 50  тыс. руб., </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2017 г. — 50  тыс. руб., </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2018 г. — 50  тыс. руб., </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2019 г. — 50  тыс. руб., </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2020 г. — 50  тыс. руб., </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ресурсного обеспечения  программы до 2020 года определен на основе проекта бюджета Атяшевского муниципального района на 2014-2016</w:t>
      </w:r>
      <w:r w:rsidR="007C74F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гг</w:t>
      </w:r>
      <w:r w:rsidR="007C74FB"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и прогноза до 2020</w:t>
      </w:r>
      <w:r w:rsidR="007C74F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года.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w:t>
      </w:r>
    </w:p>
    <w:p w:rsidR="007C74FB" w:rsidRPr="00EC6CF0" w:rsidRDefault="007C74FB" w:rsidP="007C74FB">
      <w:pPr>
        <w:spacing w:after="0" w:line="240" w:lineRule="auto"/>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10. Описание мер муниципального регулирования и управления рисками с целью минимизации их влияния на достижение целей подпрограммы</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7C74FB"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достижения цели Подп</w:t>
      </w:r>
      <w:r w:rsidR="002954A1" w:rsidRPr="00EC6CF0">
        <w:rPr>
          <w:rFonts w:ascii="Times New Roman" w:eastAsia="Times New Roman" w:hAnsi="Times New Roman" w:cs="Times New Roman"/>
          <w:sz w:val="28"/>
        </w:rPr>
        <w:t>рограммы</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 xml:space="preserve">необходимо учитывать макроэкономические, финансовые, операционные, социальные риски. Особое внимание при этом в рамках </w:t>
      </w:r>
      <w:r w:rsidRPr="00EC6CF0">
        <w:rPr>
          <w:rFonts w:ascii="Times New Roman" w:eastAsia="Times New Roman" w:hAnsi="Times New Roman" w:cs="Times New Roman"/>
          <w:sz w:val="28"/>
        </w:rPr>
        <w:t>Под</w:t>
      </w:r>
      <w:r w:rsidR="002954A1" w:rsidRPr="00EC6CF0">
        <w:rPr>
          <w:rFonts w:ascii="Times New Roman" w:eastAsia="Times New Roman" w:hAnsi="Times New Roman" w:cs="Times New Roman"/>
          <w:sz w:val="28"/>
        </w:rPr>
        <w:t>программы</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Информационные риски в рамках </w:t>
      </w:r>
      <w:r w:rsidR="007C74FB"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r w:rsidR="007C74F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11. Методика оценки эффективности подпрограммы </w:t>
      </w: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2954A1" w:rsidP="00EA13BD">
      <w:pPr>
        <w:suppressAutoHyphens/>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Подпрограмма способствует созданию благоприятных условий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F3184F" w:rsidRPr="00EC6CF0" w:rsidRDefault="002954A1" w:rsidP="00EA13B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Оценка эффективности реализации </w:t>
      </w:r>
      <w:r w:rsidR="00EA13BD"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 xml:space="preserve">программы будет проводиться с использованием показателей выполнения </w:t>
      </w:r>
      <w:r w:rsidR="00EA13BD"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 xml:space="preserve">, мониторинг и оценка степени достижения целевых значений которых позволяют проанализировать ход выполнения </w:t>
      </w:r>
      <w:r w:rsidR="00EA13BD"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 xml:space="preserve">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программы.</w:t>
      </w:r>
    </w:p>
    <w:p w:rsidR="00F3184F" w:rsidRPr="00EC6CF0" w:rsidRDefault="002954A1" w:rsidP="00EA13B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оценке эффективности </w:t>
      </w:r>
      <w:r w:rsidR="00EA13BD"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 xml:space="preserve"> будут сравниваться текущие значения целевых индикаторов, со значениями, установленными </w:t>
      </w:r>
      <w:r w:rsidR="00EA13BD" w:rsidRPr="00EC6CF0">
        <w:rPr>
          <w:rFonts w:ascii="Times New Roman" w:eastAsia="Times New Roman" w:hAnsi="Times New Roman" w:cs="Times New Roman"/>
          <w:sz w:val="28"/>
        </w:rPr>
        <w:t>Подпрограмм</w:t>
      </w:r>
      <w:r w:rsidRPr="00EC6CF0">
        <w:rPr>
          <w:rFonts w:ascii="Times New Roman" w:eastAsia="Times New Roman" w:hAnsi="Times New Roman" w:cs="Times New Roman"/>
          <w:sz w:val="28"/>
        </w:rPr>
        <w:t>ой  на соответствующий отчетный год</w:t>
      </w:r>
      <w:r w:rsidR="00EA13BD"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12. Прогноз сводных показателей муниципальных заданий </w:t>
      </w:r>
      <w:r w:rsidRPr="00EC6CF0">
        <w:rPr>
          <w:rFonts w:ascii="Times New Roman" w:eastAsia="Times New Roman" w:hAnsi="Times New Roman" w:cs="Times New Roman"/>
          <w:b/>
          <w:sz w:val="28"/>
        </w:rPr>
        <w:br/>
        <w:t xml:space="preserve">по реализации </w:t>
      </w:r>
      <w:r w:rsidR="00EA13BD" w:rsidRPr="00EC6CF0">
        <w:rPr>
          <w:rFonts w:ascii="Times New Roman" w:eastAsia="Times New Roman" w:hAnsi="Times New Roman" w:cs="Times New Roman"/>
          <w:b/>
          <w:sz w:val="28"/>
        </w:rPr>
        <w:t xml:space="preserve">Подпрограммы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В рамках программы выполнение муниципальных заданий на оказание муниципальных услуг (выполнение работ) не предусматривается.</w:t>
      </w: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b/>
          <w:sz w:val="28"/>
        </w:rPr>
      </w:pPr>
    </w:p>
    <w:sectPr w:rsidR="00F3184F" w:rsidRPr="00EC6CF0" w:rsidSect="00174B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F65961"/>
    <w:multiLevelType w:val="hybridMultilevel"/>
    <w:tmpl w:val="4A121AAE"/>
    <w:lvl w:ilvl="0" w:tplc="0419000F">
      <w:start w:val="1"/>
      <w:numFmt w:val="decimal"/>
      <w:lvlText w:val="%1."/>
      <w:lvlJc w:val="left"/>
      <w:pPr>
        <w:ind w:left="26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B9457B6"/>
    <w:multiLevelType w:val="hybridMultilevel"/>
    <w:tmpl w:val="189A2D1A"/>
    <w:lvl w:ilvl="0" w:tplc="836E7F4C">
      <w:start w:val="1"/>
      <w:numFmt w:val="decimal"/>
      <w:lvlText w:val="%1."/>
      <w:lvlJc w:val="left"/>
      <w:pPr>
        <w:ind w:left="720" w:hanging="360"/>
      </w:pPr>
      <w:rPr>
        <w:rFonts w:ascii="Times New Roman" w:eastAsia="Times New Roman" w:hAnsi="Times New Roman" w:cs="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F3184F"/>
    <w:rsid w:val="00033D6E"/>
    <w:rsid w:val="00074C60"/>
    <w:rsid w:val="00096092"/>
    <w:rsid w:val="000B3505"/>
    <w:rsid w:val="0014342B"/>
    <w:rsid w:val="001653DF"/>
    <w:rsid w:val="00174B65"/>
    <w:rsid w:val="0018722F"/>
    <w:rsid w:val="001A01A5"/>
    <w:rsid w:val="001C126A"/>
    <w:rsid w:val="00276363"/>
    <w:rsid w:val="002954A1"/>
    <w:rsid w:val="00325B86"/>
    <w:rsid w:val="003A26AF"/>
    <w:rsid w:val="00422CA5"/>
    <w:rsid w:val="00462873"/>
    <w:rsid w:val="004C7A23"/>
    <w:rsid w:val="00510779"/>
    <w:rsid w:val="00521F97"/>
    <w:rsid w:val="005C0A43"/>
    <w:rsid w:val="005D677D"/>
    <w:rsid w:val="006137A3"/>
    <w:rsid w:val="00672A08"/>
    <w:rsid w:val="0068190D"/>
    <w:rsid w:val="006B2EC1"/>
    <w:rsid w:val="0070017C"/>
    <w:rsid w:val="00702AB3"/>
    <w:rsid w:val="00743027"/>
    <w:rsid w:val="007745AE"/>
    <w:rsid w:val="007B1EE3"/>
    <w:rsid w:val="007C3257"/>
    <w:rsid w:val="007C74FB"/>
    <w:rsid w:val="007F252F"/>
    <w:rsid w:val="00895F24"/>
    <w:rsid w:val="009027C8"/>
    <w:rsid w:val="009223D9"/>
    <w:rsid w:val="00955099"/>
    <w:rsid w:val="00A04CC7"/>
    <w:rsid w:val="00A93A60"/>
    <w:rsid w:val="00AD679B"/>
    <w:rsid w:val="00AE6415"/>
    <w:rsid w:val="00B121BB"/>
    <w:rsid w:val="00BF3B5C"/>
    <w:rsid w:val="00C622B0"/>
    <w:rsid w:val="00C92D5E"/>
    <w:rsid w:val="00CD4C58"/>
    <w:rsid w:val="00D56F38"/>
    <w:rsid w:val="00D92310"/>
    <w:rsid w:val="00DD04EC"/>
    <w:rsid w:val="00DD2654"/>
    <w:rsid w:val="00DE2E41"/>
    <w:rsid w:val="00E27C08"/>
    <w:rsid w:val="00E74C7C"/>
    <w:rsid w:val="00EA13BD"/>
    <w:rsid w:val="00EC01A4"/>
    <w:rsid w:val="00EC6CF0"/>
    <w:rsid w:val="00F3184F"/>
    <w:rsid w:val="00F537C7"/>
    <w:rsid w:val="00FA7DD2"/>
    <w:rsid w:val="00FD5C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B65"/>
  </w:style>
  <w:style w:type="paragraph" w:styleId="1">
    <w:name w:val="heading 1"/>
    <w:basedOn w:val="a"/>
    <w:next w:val="a"/>
    <w:link w:val="10"/>
    <w:uiPriority w:val="99"/>
    <w:qFormat/>
    <w:rsid w:val="00096092"/>
    <w:pPr>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6092"/>
    <w:rPr>
      <w:rFonts w:ascii="Arial" w:eastAsia="Calibri" w:hAnsi="Arial" w:cs="Arial"/>
      <w:b/>
      <w:bCs/>
      <w:color w:val="26282F"/>
      <w:sz w:val="24"/>
      <w:szCs w:val="24"/>
    </w:rPr>
  </w:style>
  <w:style w:type="character" w:customStyle="1" w:styleId="a3">
    <w:name w:val="Гипертекстовая ссылка"/>
    <w:uiPriority w:val="99"/>
    <w:rsid w:val="00096092"/>
    <w:rPr>
      <w:color w:val="106BBE"/>
    </w:rPr>
  </w:style>
  <w:style w:type="paragraph" w:styleId="a4">
    <w:name w:val="Body Text Indent"/>
    <w:basedOn w:val="a"/>
    <w:link w:val="a5"/>
    <w:semiHidden/>
    <w:rsid w:val="00096092"/>
    <w:pPr>
      <w:widowControl w:val="0"/>
      <w:spacing w:after="0" w:line="240" w:lineRule="auto"/>
      <w:ind w:firstLine="709"/>
      <w:jc w:val="both"/>
    </w:pPr>
    <w:rPr>
      <w:rFonts w:ascii="Times New Roman" w:eastAsia="Batang" w:hAnsi="Times New Roman" w:cs="Times New Roman"/>
      <w:sz w:val="28"/>
      <w:szCs w:val="24"/>
      <w:lang w:eastAsia="ko-KR"/>
    </w:rPr>
  </w:style>
  <w:style w:type="character" w:customStyle="1" w:styleId="a5">
    <w:name w:val="Основной текст с отступом Знак"/>
    <w:basedOn w:val="a0"/>
    <w:link w:val="a4"/>
    <w:semiHidden/>
    <w:rsid w:val="00096092"/>
    <w:rPr>
      <w:rFonts w:ascii="Times New Roman" w:eastAsia="Batang" w:hAnsi="Times New Roman" w:cs="Times New Roman"/>
      <w:sz w:val="28"/>
      <w:szCs w:val="24"/>
      <w:lang w:eastAsia="ko-KR"/>
    </w:rPr>
  </w:style>
  <w:style w:type="paragraph" w:styleId="a6">
    <w:name w:val="Body Text"/>
    <w:basedOn w:val="a"/>
    <w:link w:val="a7"/>
    <w:semiHidden/>
    <w:rsid w:val="00096092"/>
    <w:pPr>
      <w:spacing w:after="0" w:line="240" w:lineRule="auto"/>
    </w:pPr>
    <w:rPr>
      <w:rFonts w:ascii="Times New Roman" w:eastAsia="Batang" w:hAnsi="Times New Roman" w:cs="Times New Roman"/>
      <w:sz w:val="24"/>
      <w:szCs w:val="24"/>
      <w:lang w:eastAsia="ko-KR"/>
    </w:rPr>
  </w:style>
  <w:style w:type="character" w:customStyle="1" w:styleId="a7">
    <w:name w:val="Основной текст Знак"/>
    <w:basedOn w:val="a0"/>
    <w:link w:val="a6"/>
    <w:semiHidden/>
    <w:rsid w:val="00096092"/>
    <w:rPr>
      <w:rFonts w:ascii="Times New Roman" w:eastAsia="Batang" w:hAnsi="Times New Roman" w:cs="Times New Roman"/>
      <w:sz w:val="24"/>
      <w:szCs w:val="24"/>
      <w:lang w:eastAsia="ko-KR"/>
    </w:rPr>
  </w:style>
  <w:style w:type="paragraph" w:styleId="a8">
    <w:name w:val="List Paragraph"/>
    <w:basedOn w:val="a"/>
    <w:uiPriority w:val="34"/>
    <w:qFormat/>
    <w:rsid w:val="001C126A"/>
    <w:pPr>
      <w:ind w:left="720"/>
      <w:contextualSpacing/>
    </w:pPr>
  </w:style>
  <w:style w:type="character" w:styleId="a9">
    <w:name w:val="Hyperlink"/>
    <w:basedOn w:val="a0"/>
    <w:uiPriority w:val="99"/>
    <w:unhideWhenUsed/>
    <w:rsid w:val="007C3257"/>
    <w:rPr>
      <w:color w:val="0000FF" w:themeColor="hyperlink"/>
      <w:u w:val="single"/>
    </w:rPr>
  </w:style>
  <w:style w:type="paragraph" w:customStyle="1" w:styleId="aa">
    <w:name w:val="Нормальный (таблица)"/>
    <w:basedOn w:val="a"/>
    <w:next w:val="a"/>
    <w:uiPriority w:val="99"/>
    <w:rsid w:val="0014342B"/>
    <w:pPr>
      <w:widowControl w:val="0"/>
      <w:autoSpaceDE w:val="0"/>
      <w:autoSpaceDN w:val="0"/>
      <w:adjustRightInd w:val="0"/>
      <w:spacing w:after="0" w:line="240" w:lineRule="auto"/>
      <w:jc w:val="both"/>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98991.0"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C67C8-BC1E-4011-B9C1-FB49E675E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43</Pages>
  <Words>12197</Words>
  <Characters>69527</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27</cp:revision>
  <cp:lastPrinted>2014-01-20T13:32:00Z</cp:lastPrinted>
  <dcterms:created xsi:type="dcterms:W3CDTF">2014-01-20T04:25:00Z</dcterms:created>
  <dcterms:modified xsi:type="dcterms:W3CDTF">2014-01-20T13:36:00Z</dcterms:modified>
</cp:coreProperties>
</file>