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1A19" w:rsidRDefault="003E1A19" w:rsidP="00B43969">
      <w:pPr>
        <w:jc w:val="right"/>
        <w:rPr>
          <w:b/>
          <w:bCs/>
        </w:rPr>
      </w:pPr>
      <w:r>
        <w:rPr>
          <w:b/>
          <w:bCs/>
        </w:rPr>
        <w:t>Проект</w:t>
      </w:r>
    </w:p>
    <w:p w:rsidR="003E1A19" w:rsidRDefault="003E1A19" w:rsidP="00B43969">
      <w:pPr>
        <w:jc w:val="right"/>
        <w:rPr>
          <w:b/>
          <w:bCs/>
        </w:rPr>
      </w:pPr>
    </w:p>
    <w:p w:rsidR="003E1A19" w:rsidRDefault="003E1A19" w:rsidP="00C6111F">
      <w:pPr>
        <w:jc w:val="center"/>
        <w:rPr>
          <w:b/>
          <w:bCs/>
        </w:rPr>
      </w:pPr>
      <w:r>
        <w:rPr>
          <w:b/>
          <w:bCs/>
        </w:rPr>
        <w:t>Постановление</w:t>
      </w:r>
    </w:p>
    <w:p w:rsidR="003E1A19" w:rsidRDefault="003E1A19" w:rsidP="00C6111F">
      <w:pPr>
        <w:jc w:val="center"/>
        <w:rPr>
          <w:b/>
          <w:bCs/>
        </w:rPr>
      </w:pPr>
      <w:r>
        <w:rPr>
          <w:b/>
          <w:bCs/>
        </w:rPr>
        <w:t>Администрации  Аловского сельского поселения</w:t>
      </w:r>
    </w:p>
    <w:p w:rsidR="003E1A19" w:rsidRDefault="003E1A19" w:rsidP="00C6111F">
      <w:pPr>
        <w:jc w:val="center"/>
        <w:rPr>
          <w:b/>
          <w:bCs/>
        </w:rPr>
      </w:pPr>
      <w:r>
        <w:rPr>
          <w:b/>
          <w:bCs/>
        </w:rPr>
        <w:t>Атяшевского муниципального района Республики Мордовия</w:t>
      </w:r>
    </w:p>
    <w:p w:rsidR="003E1A19" w:rsidRDefault="003E1A19" w:rsidP="00C6111F">
      <w:pPr>
        <w:jc w:val="center"/>
        <w:rPr>
          <w:b/>
          <w:bCs/>
        </w:rPr>
      </w:pPr>
    </w:p>
    <w:p w:rsidR="003E1A19" w:rsidRDefault="003E1A19" w:rsidP="00C6111F">
      <w:pPr>
        <w:jc w:val="center"/>
      </w:pPr>
    </w:p>
    <w:p w:rsidR="003E1A19" w:rsidRDefault="003E1A19" w:rsidP="00C6111F">
      <w:r>
        <w:t xml:space="preserve">от              2018 года                                                                                                  №  </w:t>
      </w:r>
    </w:p>
    <w:p w:rsidR="003E1A19" w:rsidRDefault="003E1A19" w:rsidP="00C6111F"/>
    <w:p w:rsidR="003E1A19" w:rsidRDefault="003E1A19" w:rsidP="00C6111F"/>
    <w:p w:rsidR="003E1A19" w:rsidRDefault="003E1A19" w:rsidP="00C6111F">
      <w:pPr>
        <w:jc w:val="both"/>
      </w:pPr>
    </w:p>
    <w:p w:rsidR="003E1A19" w:rsidRDefault="003E1A19" w:rsidP="00C6111F">
      <w:pPr>
        <w:jc w:val="center"/>
      </w:pPr>
      <w:r>
        <w:t>с.Алово</w:t>
      </w:r>
    </w:p>
    <w:p w:rsidR="003E1A19" w:rsidRDefault="003E1A19" w:rsidP="00C6111F">
      <w:pPr>
        <w:jc w:val="center"/>
      </w:pPr>
    </w:p>
    <w:p w:rsidR="003E1A19" w:rsidRPr="00320640" w:rsidRDefault="003E1A19" w:rsidP="00C6111F">
      <w:pPr>
        <w:jc w:val="center"/>
        <w:rPr>
          <w:b/>
          <w:bCs/>
        </w:rPr>
      </w:pPr>
    </w:p>
    <w:p w:rsidR="003E1A19" w:rsidRDefault="003E1A19" w:rsidP="00C6111F">
      <w:pPr>
        <w:jc w:val="center"/>
        <w:rPr>
          <w:b/>
          <w:bCs/>
        </w:rPr>
      </w:pPr>
      <w:r w:rsidRPr="00320640">
        <w:rPr>
          <w:b/>
          <w:bCs/>
        </w:rPr>
        <w:t>О внесении изменений в некоторые постановления Администрации Аловского сельского поселения Атяшевского муниципального района</w:t>
      </w:r>
    </w:p>
    <w:p w:rsidR="003E1A19" w:rsidRDefault="003E1A19" w:rsidP="00C6111F">
      <w:pPr>
        <w:jc w:val="center"/>
        <w:rPr>
          <w:b/>
          <w:bCs/>
        </w:rPr>
      </w:pPr>
    </w:p>
    <w:p w:rsidR="003E1A19" w:rsidRDefault="003E1A19" w:rsidP="00C6111F">
      <w:pPr>
        <w:jc w:val="center"/>
        <w:rPr>
          <w:b/>
          <w:bCs/>
        </w:rPr>
      </w:pPr>
    </w:p>
    <w:p w:rsidR="003E1A19" w:rsidRPr="00320640" w:rsidRDefault="003E1A19" w:rsidP="00C6111F">
      <w:pPr>
        <w:jc w:val="both"/>
      </w:pPr>
      <w:r>
        <w:rPr>
          <w:b/>
          <w:bCs/>
        </w:rPr>
        <w:t xml:space="preserve">      </w:t>
      </w:r>
      <w:r w:rsidRPr="00320640">
        <w:t>В целях приведения нормативных правовых актов Администрации Аловского сельского поселения Атяшевского муниципального района в соответствие с действующим федеральным законодательством</w:t>
      </w:r>
    </w:p>
    <w:p w:rsidR="003E1A19" w:rsidRDefault="003E1A19" w:rsidP="00C6111F">
      <w:pPr>
        <w:jc w:val="both"/>
        <w:rPr>
          <w:b/>
          <w:bCs/>
        </w:rPr>
      </w:pPr>
    </w:p>
    <w:p w:rsidR="003E1A19" w:rsidRDefault="003E1A19" w:rsidP="00C6111F">
      <w:pPr>
        <w:jc w:val="both"/>
        <w:rPr>
          <w:b/>
          <w:bCs/>
        </w:rPr>
      </w:pPr>
    </w:p>
    <w:p w:rsidR="003E1A19" w:rsidRPr="00320640" w:rsidRDefault="003E1A19" w:rsidP="00C6111F">
      <w:pPr>
        <w:jc w:val="center"/>
        <w:rPr>
          <w:b/>
          <w:bCs/>
        </w:rPr>
      </w:pPr>
      <w:r>
        <w:rPr>
          <w:b/>
          <w:bCs/>
        </w:rPr>
        <w:t>постановляю</w:t>
      </w:r>
    </w:p>
    <w:p w:rsidR="003E1A19" w:rsidRDefault="003E1A19" w:rsidP="00C6111F">
      <w:pPr>
        <w:jc w:val="both"/>
      </w:pPr>
    </w:p>
    <w:p w:rsidR="003E1A19" w:rsidRDefault="003E1A19" w:rsidP="00C6111F">
      <w:pPr>
        <w:jc w:val="both"/>
      </w:pPr>
      <w:r>
        <w:t>1.Утвердить прилагаемые изменения, которые вносятся в постановления Администрации Аловского сельского поселения Атяшевского муниципального района.</w:t>
      </w:r>
    </w:p>
    <w:p w:rsidR="003E1A19" w:rsidRDefault="003E1A19" w:rsidP="00C6111F">
      <w:pPr>
        <w:jc w:val="both"/>
      </w:pPr>
      <w:r>
        <w:t>2.Настоящее постановление вступает в силу со дня его официального опубликования.</w:t>
      </w:r>
    </w:p>
    <w:p w:rsidR="003E1A19" w:rsidRDefault="003E1A19" w:rsidP="00C6111F">
      <w:pPr>
        <w:jc w:val="both"/>
      </w:pPr>
    </w:p>
    <w:p w:rsidR="003E1A19" w:rsidRDefault="003E1A19" w:rsidP="00C6111F">
      <w:pPr>
        <w:jc w:val="both"/>
      </w:pPr>
    </w:p>
    <w:p w:rsidR="003E1A19" w:rsidRDefault="003E1A19" w:rsidP="00C6111F">
      <w:pPr>
        <w:jc w:val="both"/>
      </w:pPr>
    </w:p>
    <w:p w:rsidR="003E1A19" w:rsidRDefault="003E1A19" w:rsidP="00C6111F">
      <w:pPr>
        <w:jc w:val="both"/>
      </w:pPr>
    </w:p>
    <w:p w:rsidR="003E1A19" w:rsidRDefault="003E1A19" w:rsidP="00C6111F">
      <w:pPr>
        <w:jc w:val="both"/>
      </w:pPr>
    </w:p>
    <w:p w:rsidR="003E1A19" w:rsidRDefault="003E1A19" w:rsidP="00C6111F">
      <w:pPr>
        <w:jc w:val="both"/>
      </w:pPr>
    </w:p>
    <w:p w:rsidR="003E1A19" w:rsidRPr="00624982" w:rsidRDefault="003E1A19" w:rsidP="005D20F1">
      <w:pPr>
        <w:tabs>
          <w:tab w:val="left" w:pos="1134"/>
        </w:tabs>
        <w:ind w:firstLine="709"/>
        <w:jc w:val="both"/>
        <w:rPr>
          <w:kern w:val="32"/>
        </w:rPr>
      </w:pPr>
    </w:p>
    <w:p w:rsidR="003E1A19" w:rsidRDefault="003E1A19" w:rsidP="005D20F1">
      <w:pPr>
        <w:ind w:firstLine="720"/>
        <w:jc w:val="both"/>
        <w:rPr>
          <w:kern w:val="32"/>
        </w:rPr>
      </w:pPr>
    </w:p>
    <w:p w:rsidR="003E1A19" w:rsidRDefault="003E1A19" w:rsidP="005D20F1">
      <w:pPr>
        <w:ind w:firstLine="720"/>
        <w:jc w:val="both"/>
        <w:rPr>
          <w:kern w:val="32"/>
        </w:rPr>
      </w:pPr>
    </w:p>
    <w:p w:rsidR="003E1A19" w:rsidRDefault="003E1A19" w:rsidP="005D20F1">
      <w:pPr>
        <w:ind w:firstLine="720"/>
        <w:jc w:val="both"/>
        <w:rPr>
          <w:kern w:val="32"/>
        </w:rPr>
      </w:pPr>
    </w:p>
    <w:p w:rsidR="003E1A19" w:rsidRDefault="003E1A19" w:rsidP="005D20F1">
      <w:pPr>
        <w:ind w:firstLine="720"/>
        <w:jc w:val="both"/>
        <w:rPr>
          <w:kern w:val="32"/>
        </w:rPr>
      </w:pPr>
    </w:p>
    <w:p w:rsidR="003E1A19" w:rsidRDefault="003E1A19" w:rsidP="005D20F1">
      <w:pPr>
        <w:ind w:firstLine="720"/>
        <w:jc w:val="both"/>
        <w:rPr>
          <w:kern w:val="32"/>
        </w:rPr>
      </w:pPr>
    </w:p>
    <w:p w:rsidR="003E1A19" w:rsidRPr="00624982" w:rsidRDefault="003E1A19" w:rsidP="00502E5B">
      <w:pPr>
        <w:jc w:val="both"/>
        <w:rPr>
          <w:kern w:val="32"/>
        </w:rPr>
      </w:pPr>
      <w:r>
        <w:rPr>
          <w:kern w:val="32"/>
        </w:rPr>
        <w:t>Глава Аловского сельского поселения:                                                    А.А.Сорокин</w:t>
      </w:r>
    </w:p>
    <w:p w:rsidR="003E1A19" w:rsidRDefault="003E1A19" w:rsidP="005D20F1">
      <w:pPr>
        <w:ind w:left="5245"/>
        <w:jc w:val="center"/>
      </w:pPr>
    </w:p>
    <w:p w:rsidR="003E1A19" w:rsidRDefault="003E1A19" w:rsidP="005D20F1">
      <w:pPr>
        <w:ind w:left="5245"/>
        <w:jc w:val="center"/>
      </w:pPr>
    </w:p>
    <w:p w:rsidR="003E1A19" w:rsidRDefault="003E1A19" w:rsidP="00554721">
      <w:pPr>
        <w:ind w:left="180"/>
        <w:jc w:val="center"/>
      </w:pPr>
    </w:p>
    <w:p w:rsidR="003E1A19" w:rsidRDefault="003E1A19" w:rsidP="005D20F1">
      <w:pPr>
        <w:ind w:left="5245"/>
        <w:jc w:val="center"/>
      </w:pPr>
    </w:p>
    <w:p w:rsidR="003E1A19" w:rsidRDefault="003E1A19" w:rsidP="00554721">
      <w:pPr>
        <w:ind w:left="5245"/>
      </w:pPr>
    </w:p>
    <w:p w:rsidR="003E1A19" w:rsidRDefault="003E1A19" w:rsidP="00554721">
      <w:pPr>
        <w:ind w:left="5245"/>
      </w:pPr>
    </w:p>
    <w:p w:rsidR="003E1A19" w:rsidRDefault="003E1A19" w:rsidP="00554721">
      <w:pPr>
        <w:ind w:left="5245"/>
      </w:pPr>
    </w:p>
    <w:p w:rsidR="003E1A19" w:rsidRDefault="003E1A19" w:rsidP="00554721">
      <w:pPr>
        <w:ind w:left="5245"/>
      </w:pPr>
    </w:p>
    <w:p w:rsidR="003E1A19" w:rsidRDefault="003E1A19" w:rsidP="00554721">
      <w:pPr>
        <w:ind w:left="5245"/>
      </w:pPr>
    </w:p>
    <w:p w:rsidR="003E1A19" w:rsidRDefault="003E1A19" w:rsidP="00554721">
      <w:pPr>
        <w:ind w:left="5245"/>
      </w:pPr>
    </w:p>
    <w:p w:rsidR="003E1A19" w:rsidRDefault="003E1A19" w:rsidP="00554721">
      <w:pPr>
        <w:ind w:left="5245"/>
      </w:pPr>
    </w:p>
    <w:p w:rsidR="003E1A19" w:rsidRDefault="003E1A19" w:rsidP="00574316">
      <w:pPr>
        <w:jc w:val="right"/>
      </w:pPr>
      <w:r>
        <w:t>Утверждены</w:t>
      </w:r>
    </w:p>
    <w:p w:rsidR="003E1A19" w:rsidRDefault="003E1A19" w:rsidP="00574316">
      <w:pPr>
        <w:jc w:val="right"/>
      </w:pPr>
      <w:r>
        <w:t xml:space="preserve">Постановлением Администрации </w:t>
      </w:r>
    </w:p>
    <w:p w:rsidR="003E1A19" w:rsidRDefault="003E1A19" w:rsidP="00574316">
      <w:pPr>
        <w:jc w:val="right"/>
      </w:pPr>
      <w:r>
        <w:t>Аловского сельского поселения</w:t>
      </w:r>
    </w:p>
    <w:p w:rsidR="003E1A19" w:rsidRDefault="003E1A19" w:rsidP="00574316">
      <w:pPr>
        <w:jc w:val="right"/>
      </w:pPr>
      <w:r>
        <w:t xml:space="preserve">от     2018 г.  № </w:t>
      </w:r>
    </w:p>
    <w:p w:rsidR="003E1A19" w:rsidRDefault="003E1A19" w:rsidP="00574316">
      <w:pPr>
        <w:jc w:val="right"/>
      </w:pPr>
    </w:p>
    <w:p w:rsidR="003E1A19" w:rsidRDefault="003E1A19" w:rsidP="00574316">
      <w:pPr>
        <w:jc w:val="right"/>
      </w:pPr>
    </w:p>
    <w:p w:rsidR="003E1A19" w:rsidRPr="002B3747" w:rsidRDefault="003E1A19" w:rsidP="00574316">
      <w:pPr>
        <w:jc w:val="center"/>
        <w:rPr>
          <w:b/>
          <w:bCs/>
        </w:rPr>
      </w:pPr>
      <w:r w:rsidRPr="002B3747">
        <w:rPr>
          <w:b/>
          <w:bCs/>
        </w:rPr>
        <w:t xml:space="preserve">Изменения, которые вносятся в постановления </w:t>
      </w:r>
    </w:p>
    <w:p w:rsidR="003E1A19" w:rsidRDefault="003E1A19" w:rsidP="00574316">
      <w:pPr>
        <w:jc w:val="center"/>
        <w:rPr>
          <w:b/>
          <w:bCs/>
        </w:rPr>
      </w:pPr>
      <w:r w:rsidRPr="002B3747">
        <w:rPr>
          <w:b/>
          <w:bCs/>
        </w:rPr>
        <w:t>Администрации Аловского сельского поселения</w:t>
      </w:r>
    </w:p>
    <w:p w:rsidR="003E1A19" w:rsidRDefault="003E1A19" w:rsidP="00574316">
      <w:pPr>
        <w:jc w:val="center"/>
        <w:rPr>
          <w:b/>
          <w:bCs/>
        </w:rPr>
      </w:pPr>
    </w:p>
    <w:p w:rsidR="003E1A19" w:rsidRDefault="003E1A19" w:rsidP="00574316">
      <w:pPr>
        <w:jc w:val="both"/>
      </w:pPr>
      <w:r>
        <w:t xml:space="preserve">      1.</w:t>
      </w:r>
      <w:r w:rsidRPr="00993AE8">
        <w:t>В Постановление Администрации Аловского сельского поселения</w:t>
      </w:r>
      <w:r>
        <w:t xml:space="preserve"> от 28.06.2016 г. № 96  «Об утверждении Административного регламента Администрации Аловского сельского поселения Атяшевского муниципального района Республики Мордовия по предоставлению муниципальной услуги «Выдача градостроительного плана земельного участка»</w:t>
      </w:r>
    </w:p>
    <w:p w:rsidR="003E1A19" w:rsidRPr="00624982" w:rsidRDefault="003E1A19" w:rsidP="00264684"/>
    <w:p w:rsidR="003E1A19" w:rsidRDefault="003E1A19" w:rsidP="00C72749">
      <w:pPr>
        <w:ind w:firstLine="709"/>
        <w:jc w:val="both"/>
        <w:rPr>
          <w:kern w:val="32"/>
        </w:rPr>
      </w:pPr>
      <w:r w:rsidRPr="00624982">
        <w:rPr>
          <w:kern w:val="32"/>
        </w:rPr>
        <w:t xml:space="preserve">1. </w:t>
      </w:r>
      <w:r>
        <w:rPr>
          <w:kern w:val="32"/>
        </w:rPr>
        <w:t>Пункт 24 Регламента исключить</w:t>
      </w:r>
    </w:p>
    <w:p w:rsidR="003E1A19" w:rsidRDefault="003E1A19" w:rsidP="00C72749">
      <w:pPr>
        <w:ind w:firstLine="709"/>
        <w:jc w:val="both"/>
        <w:rPr>
          <w:kern w:val="32"/>
        </w:rPr>
      </w:pPr>
      <w:r>
        <w:rPr>
          <w:kern w:val="32"/>
        </w:rPr>
        <w:t>2.В Приложении 2 (Заявление) к Регламенту  слова «для строительства, реконструкции (наименование объекта) исключить</w:t>
      </w:r>
    </w:p>
    <w:p w:rsidR="003E1A19" w:rsidRPr="00624982" w:rsidRDefault="003E1A19" w:rsidP="00C72749">
      <w:pPr>
        <w:ind w:firstLine="709"/>
        <w:jc w:val="both"/>
        <w:rPr>
          <w:shd w:val="clear" w:color="auto" w:fill="FFFFFF"/>
        </w:rPr>
      </w:pPr>
      <w:r>
        <w:rPr>
          <w:shd w:val="clear" w:color="auto" w:fill="FFFFFF"/>
        </w:rPr>
        <w:t>3. В пункте 41</w:t>
      </w:r>
      <w:r w:rsidRPr="00624982">
        <w:rPr>
          <w:shd w:val="clear" w:color="auto" w:fill="FFFFFF"/>
        </w:rPr>
        <w:t xml:space="preserve"> Регламента:</w:t>
      </w:r>
    </w:p>
    <w:p w:rsidR="003E1A19" w:rsidRPr="00624982" w:rsidRDefault="003E1A19" w:rsidP="00C72749">
      <w:pPr>
        <w:ind w:firstLine="709"/>
        <w:jc w:val="both"/>
        <w:rPr>
          <w:shd w:val="clear" w:color="auto" w:fill="FFFFFF"/>
        </w:rPr>
      </w:pPr>
      <w:r>
        <w:rPr>
          <w:shd w:val="clear" w:color="auto" w:fill="FFFFFF"/>
        </w:rPr>
        <w:t xml:space="preserve"> абзацы 1-3</w:t>
      </w:r>
      <w:r w:rsidRPr="00624982">
        <w:rPr>
          <w:shd w:val="clear" w:color="auto" w:fill="FFFFFF"/>
        </w:rPr>
        <w:t xml:space="preserve"> исключить;</w:t>
      </w:r>
    </w:p>
    <w:p w:rsidR="003E1A19" w:rsidRPr="00624982" w:rsidRDefault="003E1A19" w:rsidP="00EC3079">
      <w:pPr>
        <w:ind w:firstLine="709"/>
        <w:jc w:val="both"/>
        <w:rPr>
          <w:shd w:val="clear" w:color="auto" w:fill="FFFFFF"/>
        </w:rPr>
      </w:pPr>
      <w:r w:rsidRPr="00624982">
        <w:rPr>
          <w:shd w:val="clear" w:color="auto" w:fill="FFFFFF"/>
        </w:rPr>
        <w:t xml:space="preserve"> дополнить абзацем следующего содержания: </w:t>
      </w:r>
    </w:p>
    <w:p w:rsidR="003E1A19" w:rsidRDefault="003E1A19" w:rsidP="00EC3079">
      <w:pPr>
        <w:ind w:firstLine="709"/>
        <w:jc w:val="both"/>
      </w:pPr>
      <w:r>
        <w:t>«Заявитель  не является Правообладателем</w:t>
      </w:r>
      <w:r w:rsidRPr="00624982">
        <w:t>».</w:t>
      </w:r>
    </w:p>
    <w:p w:rsidR="003E1A19" w:rsidRDefault="003E1A19" w:rsidP="00EC3079">
      <w:pPr>
        <w:ind w:firstLine="709"/>
        <w:jc w:val="both"/>
        <w:rPr>
          <w:shd w:val="clear" w:color="auto" w:fill="FFFFFF"/>
        </w:rPr>
      </w:pPr>
      <w:r>
        <w:rPr>
          <w:shd w:val="clear" w:color="auto" w:fill="FFFFFF"/>
        </w:rPr>
        <w:t>4.Пункт 71 Регламента исключить</w:t>
      </w:r>
    </w:p>
    <w:p w:rsidR="003E1A19" w:rsidRDefault="003E1A19" w:rsidP="00EC3079">
      <w:pPr>
        <w:ind w:firstLine="709"/>
        <w:jc w:val="both"/>
        <w:rPr>
          <w:shd w:val="clear" w:color="auto" w:fill="FFFFFF"/>
        </w:rPr>
      </w:pPr>
      <w:r>
        <w:rPr>
          <w:shd w:val="clear" w:color="auto" w:fill="FFFFFF"/>
        </w:rPr>
        <w:t>5.В пунктах 81 и 85 Регламента  слова «Общий срок выполнения данного действия составляет не более двадцати рабочих дней» исключить</w:t>
      </w:r>
    </w:p>
    <w:p w:rsidR="003E1A19" w:rsidRDefault="003E1A19" w:rsidP="00EC3079">
      <w:pPr>
        <w:ind w:firstLine="709"/>
        <w:jc w:val="both"/>
        <w:rPr>
          <w:shd w:val="clear" w:color="auto" w:fill="FFFFFF"/>
        </w:rPr>
      </w:pPr>
      <w:r>
        <w:rPr>
          <w:shd w:val="clear" w:color="auto" w:fill="FFFFFF"/>
        </w:rPr>
        <w:t>6. Приложение 3  Регламента «Примерная форма постановления администрации  Аловского сельского поселения Атяшевского муниципального района об утверждении градостроительного плана» исключить</w:t>
      </w:r>
    </w:p>
    <w:p w:rsidR="003E1A19" w:rsidRDefault="003E1A19" w:rsidP="00EC3079">
      <w:pPr>
        <w:ind w:firstLine="709"/>
        <w:jc w:val="both"/>
        <w:rPr>
          <w:shd w:val="clear" w:color="auto" w:fill="FFFFFF"/>
        </w:rPr>
      </w:pPr>
      <w:r>
        <w:rPr>
          <w:shd w:val="clear" w:color="auto" w:fill="FFFFFF"/>
        </w:rPr>
        <w:t>7.В Приложении 4 (Блок-схема. Выдача градостроительного  плана земельного участка) к Регламенту  после этапов «Рассмотрение заявления» и «Межведомственные запросы»  этап «Отказ» исключить.</w:t>
      </w:r>
    </w:p>
    <w:p w:rsidR="003E1A19" w:rsidRDefault="003E1A19" w:rsidP="00EC3079">
      <w:pPr>
        <w:ind w:firstLine="709"/>
        <w:jc w:val="both"/>
        <w:rPr>
          <w:shd w:val="clear" w:color="auto" w:fill="FFFFFF"/>
        </w:rPr>
      </w:pPr>
    </w:p>
    <w:p w:rsidR="003E1A19" w:rsidRDefault="003E1A19" w:rsidP="00540BAE">
      <w:pPr>
        <w:jc w:val="both"/>
      </w:pPr>
      <w:r>
        <w:rPr>
          <w:shd w:val="clear" w:color="auto" w:fill="FFFFFF"/>
        </w:rPr>
        <w:t xml:space="preserve">        2.</w:t>
      </w:r>
      <w:r w:rsidRPr="00540BAE">
        <w:t xml:space="preserve"> </w:t>
      </w:r>
      <w:r w:rsidRPr="00993AE8">
        <w:t>В Постановление Администрации Аловского сельского поселения</w:t>
      </w:r>
      <w:r>
        <w:t xml:space="preserve"> от 28.06.2016 г. № 98 «Об утверждении Административного регламента предоставления Администрацией Аловского сельского поселения Атяшевского муниципального района Республики Мордовия  муниципальной услуги «Выдача  разрешений на  строительство, реконструкцию объекта капитального строительства»</w:t>
      </w:r>
    </w:p>
    <w:p w:rsidR="003E1A19" w:rsidRDefault="003E1A19" w:rsidP="00EC3079">
      <w:pPr>
        <w:ind w:firstLine="709"/>
        <w:jc w:val="both"/>
        <w:rPr>
          <w:shd w:val="clear" w:color="auto" w:fill="FFFFFF"/>
        </w:rPr>
      </w:pPr>
      <w:r>
        <w:rPr>
          <w:shd w:val="clear" w:color="auto" w:fill="FFFFFF"/>
        </w:rPr>
        <w:t>1.В Регламент внести порядок процедур по продлению разрешения на строительство</w:t>
      </w:r>
    </w:p>
    <w:p w:rsidR="003E1A19" w:rsidRDefault="003E1A19" w:rsidP="00EC3079">
      <w:pPr>
        <w:ind w:firstLine="709"/>
        <w:jc w:val="both"/>
        <w:rPr>
          <w:shd w:val="clear" w:color="auto" w:fill="FFFFFF"/>
        </w:rPr>
      </w:pPr>
      <w:r w:rsidRPr="004D70E9">
        <w:rPr>
          <w:rStyle w:val="Heading3Char"/>
        </w:rPr>
        <w:t xml:space="preserve"> </w:t>
      </w:r>
      <w:r>
        <w:rPr>
          <w:rStyle w:val="blk"/>
        </w:rPr>
        <w:t xml:space="preserve">Срок действия разрешения на строительство может быть продлен федеральным органом исполнительной власти, органом исполнительной власти субъекта Российской Федерации, органом местного самоуправления или уполномоченной организацией, осуществляющей государственное управление использованием атомной энергии и государственное управление при осуществлении деятельности, связанной с разработкой, изготовлением, утилизацией ядерного оружия и ядерных энергетических установок военного назначения, либо Государственной корпорацией по космической деятельности "Роскосмос", выдавшими разрешение на строительство, по </w:t>
      </w:r>
      <w:hyperlink r:id="rId5" w:anchor="dst100028" w:history="1">
        <w:r>
          <w:rPr>
            <w:rStyle w:val="Hyperlink"/>
          </w:rPr>
          <w:t>заявлению</w:t>
        </w:r>
      </w:hyperlink>
      <w:r>
        <w:rPr>
          <w:rStyle w:val="blk"/>
        </w:rPr>
        <w:t xml:space="preserve"> застройщика, поданному не менее чем за шестьдесят дней до истечения срока действия такого разрешения. В продлении срока действия разрешения на строительство должно быть отказано в случае, если строительство, реконструкция, капитальный ремонт объекта капитального строительства не начаты до истечения срока подачи такого заявления.</w:t>
      </w:r>
    </w:p>
    <w:p w:rsidR="003E1A19" w:rsidRDefault="003E1A19" w:rsidP="00FC3FCF">
      <w:pPr>
        <w:ind w:firstLine="709"/>
        <w:jc w:val="both"/>
        <w:rPr>
          <w:shd w:val="clear" w:color="auto" w:fill="FFFFFF"/>
        </w:rPr>
      </w:pPr>
      <w:r>
        <w:rPr>
          <w:shd w:val="clear" w:color="auto" w:fill="FFFFFF"/>
        </w:rPr>
        <w:t>2.</w:t>
      </w:r>
      <w:r w:rsidRPr="004D70E9">
        <w:rPr>
          <w:rStyle w:val="Heading3Char"/>
        </w:rPr>
        <w:t xml:space="preserve"> </w:t>
      </w:r>
      <w:r>
        <w:rPr>
          <w:shd w:val="clear" w:color="auto" w:fill="FFFFFF"/>
        </w:rPr>
        <w:t>В Регламент внести порядок процедур по прекращению действия  разрешения на строительство</w:t>
      </w:r>
    </w:p>
    <w:p w:rsidR="003E1A19" w:rsidRDefault="003E1A19" w:rsidP="004D70E9">
      <w:pPr>
        <w:ind w:firstLine="547"/>
        <w:jc w:val="both"/>
      </w:pPr>
      <w:r>
        <w:rPr>
          <w:rStyle w:val="blk"/>
        </w:rPr>
        <w:t>Действие разрешения на строительство прекращается на основании решения уполномоченных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 или уполномоченной организации, осуществляющей государственное управление использованием атомной энергии и государственное управление при осуществлении деятельности, связанной с разработкой, изготовлением, утилизацией ядерного оружия и ядерных энергетических установок военного назначения, либо Государственной корпорации по космической деятельности "Роскосмос" в случае:</w:t>
      </w:r>
    </w:p>
    <w:p w:rsidR="003E1A19" w:rsidRDefault="003E1A19" w:rsidP="004D70E9">
      <w:pPr>
        <w:ind w:firstLine="547"/>
        <w:jc w:val="both"/>
      </w:pPr>
      <w:bookmarkStart w:id="0" w:name="dst331"/>
      <w:bookmarkEnd w:id="0"/>
      <w:r>
        <w:rPr>
          <w:rStyle w:val="blk"/>
        </w:rPr>
        <w:t>1) принудительного прекращения права собственности и иных прав на земельные участки, в том числе изъятия земельных участков для государственных или муниципальных нужд;</w:t>
      </w:r>
    </w:p>
    <w:p w:rsidR="003E1A19" w:rsidRDefault="003E1A19" w:rsidP="004D70E9">
      <w:pPr>
        <w:ind w:firstLine="547"/>
        <w:jc w:val="both"/>
      </w:pPr>
      <w:bookmarkStart w:id="1" w:name="dst1976"/>
      <w:bookmarkEnd w:id="1"/>
      <w:r>
        <w:rPr>
          <w:rStyle w:val="blk"/>
        </w:rPr>
        <w:t>1.1) поступления предписания уполномоченного Правительством Российской Федерации федерального органа исполнительной власти о прекращении действия разрешения на строительство на основании несоответствия разрешения на строительство ограничениям использования объектов недвижимости, установленным на приаэродромной территории;</w:t>
      </w:r>
    </w:p>
    <w:p w:rsidR="003E1A19" w:rsidRDefault="003E1A19" w:rsidP="004D70E9">
      <w:pPr>
        <w:ind w:firstLine="547"/>
        <w:jc w:val="both"/>
      </w:pPr>
      <w:bookmarkStart w:id="2" w:name="dst332"/>
      <w:bookmarkEnd w:id="2"/>
      <w:r>
        <w:rPr>
          <w:rStyle w:val="blk"/>
        </w:rPr>
        <w:t>2) отказа от права собственности и иных прав на земельные участки;</w:t>
      </w:r>
    </w:p>
    <w:p w:rsidR="003E1A19" w:rsidRDefault="003E1A19" w:rsidP="004D70E9">
      <w:pPr>
        <w:ind w:firstLine="547"/>
        <w:jc w:val="both"/>
      </w:pPr>
      <w:bookmarkStart w:id="3" w:name="dst333"/>
      <w:bookmarkEnd w:id="3"/>
      <w:r>
        <w:rPr>
          <w:rStyle w:val="blk"/>
        </w:rPr>
        <w:t>3) расторжения договора аренды и иных договоров, на основании которых у граждан и юридических лиц возникли права на земельные участки;</w:t>
      </w:r>
    </w:p>
    <w:p w:rsidR="003E1A19" w:rsidRDefault="003E1A19" w:rsidP="004D70E9">
      <w:pPr>
        <w:ind w:firstLine="547"/>
        <w:jc w:val="both"/>
      </w:pPr>
      <w:bookmarkStart w:id="4" w:name="dst334"/>
      <w:bookmarkEnd w:id="4"/>
      <w:r>
        <w:rPr>
          <w:rStyle w:val="blk"/>
        </w:rPr>
        <w:t>4) прекращения права пользования недрами, если разрешение на строительство выдано на строительство, реконструкцию объекта капитального строительства на земельном участке, предоставленном пользователю недр и необходимом для ведения работ, связанных с пользованием недрами.</w:t>
      </w:r>
    </w:p>
    <w:p w:rsidR="003E1A19" w:rsidRDefault="003E1A19" w:rsidP="00EC3079">
      <w:pPr>
        <w:ind w:firstLine="709"/>
        <w:jc w:val="both"/>
        <w:rPr>
          <w:shd w:val="clear" w:color="auto" w:fill="FFFFFF"/>
        </w:rPr>
      </w:pPr>
      <w:r>
        <w:rPr>
          <w:shd w:val="clear" w:color="auto" w:fill="FFFFFF"/>
        </w:rPr>
        <w:t>3.Абзацы 3 и 4 Регламента  исключить</w:t>
      </w:r>
    </w:p>
    <w:p w:rsidR="003E1A19" w:rsidRDefault="003E1A19" w:rsidP="00EC3079">
      <w:pPr>
        <w:ind w:firstLine="709"/>
        <w:jc w:val="both"/>
        <w:rPr>
          <w:shd w:val="clear" w:color="auto" w:fill="FFFFFF"/>
        </w:rPr>
      </w:pPr>
      <w:r>
        <w:rPr>
          <w:shd w:val="clear" w:color="auto" w:fill="FFFFFF"/>
        </w:rPr>
        <w:t xml:space="preserve">     добавить абзац следующего содержания</w:t>
      </w:r>
    </w:p>
    <w:p w:rsidR="003E1A19" w:rsidRDefault="003E1A19" w:rsidP="00CF17B3">
      <w:pPr>
        <w:ind w:firstLine="547"/>
        <w:jc w:val="both"/>
      </w:pPr>
      <w:r>
        <w:rPr>
          <w:rStyle w:val="blk"/>
        </w:rPr>
        <w:t>«проводят проверку соответствия проектной документации или схемы планировочной организации земельного участка с обозначением места размещения объекта индивидуального жилищного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выдачи разрешения на строительство линейного объекта требованиям проекта планировки территории и проекта межевания территории, а также допустимости размещения объекта капитального строительства в соответствии с разрешенным использованием земельного участка и ограничениями, установленными в соответствии с земельным и иным законодательством Российской Федерации. В случае выдачи лицу разрешения на отклонение от предельных параметров разрешенного строительства, реконструкции проводится проверка проектной документации или указанной схемы планировочной организации земельного участка на соответствие требованиям, установленным в разрешении на отклонение от предельных параметров разрешенного строительства, реконструкции».</w:t>
      </w:r>
    </w:p>
    <w:p w:rsidR="003E1A19" w:rsidRDefault="003E1A19" w:rsidP="00EC3079">
      <w:pPr>
        <w:ind w:firstLine="709"/>
        <w:jc w:val="both"/>
        <w:rPr>
          <w:shd w:val="clear" w:color="auto" w:fill="FFFFFF"/>
        </w:rPr>
      </w:pPr>
      <w:r>
        <w:rPr>
          <w:shd w:val="clear" w:color="auto" w:fill="FFFFFF"/>
        </w:rPr>
        <w:t>4.В пункте 22  Регламента</w:t>
      </w:r>
    </w:p>
    <w:p w:rsidR="003E1A19" w:rsidRDefault="003E1A19" w:rsidP="00EC3079">
      <w:pPr>
        <w:ind w:firstLine="709"/>
        <w:jc w:val="both"/>
        <w:rPr>
          <w:shd w:val="clear" w:color="auto" w:fill="FFFFFF"/>
        </w:rPr>
      </w:pPr>
      <w:r>
        <w:rPr>
          <w:shd w:val="clear" w:color="auto" w:fill="FFFFFF"/>
        </w:rPr>
        <w:t xml:space="preserve">     абзацы 4,5,6  исключить;</w:t>
      </w:r>
    </w:p>
    <w:p w:rsidR="003E1A19" w:rsidRDefault="003E1A19" w:rsidP="00EC3079">
      <w:pPr>
        <w:ind w:firstLine="709"/>
        <w:jc w:val="both"/>
        <w:rPr>
          <w:shd w:val="clear" w:color="auto" w:fill="FFFFFF"/>
        </w:rPr>
      </w:pPr>
      <w:r>
        <w:rPr>
          <w:shd w:val="clear" w:color="auto" w:fill="FFFFFF"/>
        </w:rPr>
        <w:t xml:space="preserve"> дополнить  абзацем следующего содержания:</w:t>
      </w:r>
    </w:p>
    <w:p w:rsidR="003E1A19" w:rsidRDefault="003E1A19" w:rsidP="00EC3079">
      <w:pPr>
        <w:ind w:firstLine="709"/>
        <w:jc w:val="both"/>
        <w:rPr>
          <w:shd w:val="clear" w:color="auto" w:fill="FFFFFF"/>
        </w:rPr>
      </w:pPr>
      <w:r>
        <w:rPr>
          <w:shd w:val="clear" w:color="auto" w:fill="FFFFFF"/>
        </w:rPr>
        <w:t>«Управление Федеральной налоговой  службы по Республике Мордовия»</w:t>
      </w:r>
    </w:p>
    <w:p w:rsidR="003E1A19" w:rsidRDefault="003E1A19" w:rsidP="00EC3079">
      <w:pPr>
        <w:ind w:firstLine="709"/>
        <w:jc w:val="both"/>
        <w:rPr>
          <w:shd w:val="clear" w:color="auto" w:fill="FFFFFF"/>
        </w:rPr>
      </w:pPr>
      <w:r>
        <w:rPr>
          <w:shd w:val="clear" w:color="auto" w:fill="FFFFFF"/>
        </w:rPr>
        <w:t>5.Пункт 24 Регламента дополнить  абзацем следующего содержания</w:t>
      </w:r>
    </w:p>
    <w:p w:rsidR="003E1A19" w:rsidRDefault="003E1A19" w:rsidP="00CF17B3">
      <w:pPr>
        <w:ind w:firstLine="547"/>
        <w:jc w:val="both"/>
      </w:pPr>
      <w:r>
        <w:rPr>
          <w:rStyle w:val="blk"/>
        </w:rPr>
        <w:t>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орган местного самоуправления или уполномоченная организация, осуществляющая государственное управление использованием атомной энергии и государственное управление при осуществлении деятельности, связанной с разработкой, изготовлением, утилизацией ядерного оружия и ядерных энергетических установок военного назначения, либо Государственная корпорация по космической деятельности "Роскосмос" по заявлению застройщика могут выдать разрешение на отдельные этапы строительства, реконструкции.</w:t>
      </w:r>
    </w:p>
    <w:p w:rsidR="003E1A19" w:rsidRDefault="003E1A19" w:rsidP="00EC3079">
      <w:pPr>
        <w:ind w:firstLine="709"/>
        <w:jc w:val="both"/>
      </w:pPr>
      <w:r>
        <w:rPr>
          <w:shd w:val="clear" w:color="auto" w:fill="FFFFFF"/>
        </w:rPr>
        <w:t>6.В пункте 26  Регламента  слова «</w:t>
      </w:r>
      <w:r w:rsidRPr="003669A5">
        <w:t>не позднее 10 (десяти) дней</w:t>
      </w:r>
      <w:r>
        <w:t>» заменить словами  «в течении семи рабочих дней».</w:t>
      </w:r>
    </w:p>
    <w:p w:rsidR="003E1A19" w:rsidRDefault="003E1A19" w:rsidP="00EC3079">
      <w:pPr>
        <w:ind w:firstLine="709"/>
        <w:jc w:val="both"/>
      </w:pPr>
      <w:r>
        <w:t>7.В пункте 27 абзацы 1 и 12 изложить в следующей редакции</w:t>
      </w:r>
    </w:p>
    <w:p w:rsidR="003E1A19" w:rsidRDefault="003E1A19" w:rsidP="00EC3079">
      <w:pPr>
        <w:ind w:firstLine="709"/>
        <w:jc w:val="both"/>
      </w:pPr>
      <w:r>
        <w:t xml:space="preserve">     «Конституция Республики Мордовия от 21 сентября 1995 г.»</w:t>
      </w:r>
    </w:p>
    <w:p w:rsidR="003E1A19" w:rsidRDefault="003E1A19" w:rsidP="00EC3079">
      <w:pPr>
        <w:ind w:firstLine="709"/>
        <w:jc w:val="both"/>
      </w:pPr>
      <w:r>
        <w:t xml:space="preserve">     «Устав Аловского сельского поселения от 15 апреля 2014 г.»</w:t>
      </w:r>
    </w:p>
    <w:p w:rsidR="003E1A19" w:rsidRDefault="003E1A19" w:rsidP="00EC3079">
      <w:pPr>
        <w:ind w:firstLine="709"/>
        <w:jc w:val="both"/>
      </w:pPr>
      <w:r>
        <w:t>8.Пункт 30 Регламента изложить  в следующей редакции</w:t>
      </w:r>
    </w:p>
    <w:p w:rsidR="003E1A19" w:rsidRDefault="003E1A19" w:rsidP="00B409B3">
      <w:pPr>
        <w:ind w:firstLine="547"/>
        <w:jc w:val="both"/>
      </w:pPr>
      <w:r>
        <w:rPr>
          <w:rStyle w:val="blk"/>
        </w:rPr>
        <w:t xml:space="preserve">В целях строительства, реконструкции объекта капитального строительства застройщик направляет заявление о выдаче разрешения на строительство непосредственно в уполномоченные на выдачу разрешений на строительство в соответствии с </w:t>
      </w:r>
      <w:hyperlink r:id="rId6" w:anchor="dst1107" w:history="1">
        <w:r>
          <w:rPr>
            <w:rStyle w:val="Hyperlink"/>
          </w:rPr>
          <w:t>частями 4</w:t>
        </w:r>
      </w:hyperlink>
      <w:r>
        <w:rPr>
          <w:rStyle w:val="blk"/>
        </w:rPr>
        <w:t xml:space="preserve"> - </w:t>
      </w:r>
      <w:hyperlink r:id="rId7" w:anchor="dst1110" w:history="1">
        <w:r>
          <w:rPr>
            <w:rStyle w:val="Hyperlink"/>
          </w:rPr>
          <w:t>6</w:t>
        </w:r>
      </w:hyperlink>
      <w:r>
        <w:rPr>
          <w:rStyle w:val="blk"/>
        </w:rPr>
        <w:t xml:space="preserve"> настоящей статьи федеральный орган исполнительной власти, орган исполнительной власти субъекта Российской Федерации, орган местного самоуправления, уполномоченную организацию, осуществляющую государственное управление использованием атомной энергии и государственное управление при осуществлении деятельности, связанной с разработкой, изготовлением, утилизацией ядерного оружия и ядерных энергетических установок военного назначения, Государственную корпорацию по космической деятельности "Роскосмос". Заявление о выдаче разрешения на строительство может быть подано через многофункциональный центр в соответствии с соглашением о взаимодействии между многофункциональным центром и уполномоченным на выдачу разрешений на строительство в соответствии с </w:t>
      </w:r>
      <w:hyperlink r:id="rId8" w:anchor="dst1107" w:history="1">
        <w:r>
          <w:rPr>
            <w:rStyle w:val="Hyperlink"/>
          </w:rPr>
          <w:t>частями 4</w:t>
        </w:r>
      </w:hyperlink>
      <w:r>
        <w:rPr>
          <w:rStyle w:val="blk"/>
        </w:rPr>
        <w:t xml:space="preserve"> - </w:t>
      </w:r>
      <w:hyperlink r:id="rId9" w:anchor="dst1110" w:history="1">
        <w:r>
          <w:rPr>
            <w:rStyle w:val="Hyperlink"/>
          </w:rPr>
          <w:t>6</w:t>
        </w:r>
      </w:hyperlink>
      <w:r>
        <w:rPr>
          <w:rStyle w:val="blk"/>
        </w:rPr>
        <w:t xml:space="preserve"> настоящей статьи федеральным органом исполнительной власти, органом исполнительной власти субъекта Российской Федерации, органом местного самоуправления. К указанному заявлению прилагаются следующие документы:</w:t>
      </w:r>
      <w:r>
        <w:t xml:space="preserve"> </w:t>
      </w:r>
    </w:p>
    <w:p w:rsidR="003E1A19" w:rsidRDefault="003E1A19" w:rsidP="00B409B3">
      <w:pPr>
        <w:ind w:firstLine="547"/>
        <w:jc w:val="both"/>
      </w:pPr>
      <w:bookmarkStart w:id="5" w:name="dst253"/>
      <w:bookmarkEnd w:id="5"/>
      <w:r>
        <w:rPr>
          <w:rStyle w:val="blk"/>
        </w:rPr>
        <w:t>1) правоустанавливающие документы на земельный участок;</w:t>
      </w:r>
    </w:p>
    <w:p w:rsidR="003E1A19" w:rsidRDefault="003E1A19" w:rsidP="00B409B3">
      <w:pPr>
        <w:ind w:firstLine="547"/>
        <w:jc w:val="both"/>
      </w:pPr>
      <w:bookmarkStart w:id="6" w:name="dst1240"/>
      <w:bookmarkEnd w:id="6"/>
      <w:r>
        <w:rPr>
          <w:rStyle w:val="blk"/>
        </w:rPr>
        <w:t xml:space="preserve">1.1) при наличии соглашения о передаче в случаях, установленных бюджетным </w:t>
      </w:r>
      <w:hyperlink r:id="rId10" w:anchor="dst3928" w:history="1">
        <w:r>
          <w:rPr>
            <w:rStyle w:val="Hyperlink"/>
          </w:rPr>
          <w:t>законодательством</w:t>
        </w:r>
      </w:hyperlink>
      <w:r>
        <w:rPr>
          <w:rStyle w:val="blk"/>
        </w:rPr>
        <w:t xml:space="preserve"> Российской Федерации, органом государственной власти (государственным органом), Государственной корпорацией по атомной энергии "Росатом", Государственной корпорацией по космической деятельности "Роскосмос", органом управления государственным внебюджетным фондом или органом местного самоуправления полномочий государственного (муниципального) заказчика, заключенного при осуществлении бюджетных инвестиций, - указанное соглашение, правоустанавливающие документы на земельный участок правообладателя, с которым заключено это соглашение;</w:t>
      </w:r>
    </w:p>
    <w:p w:rsidR="003E1A19" w:rsidRDefault="003E1A19" w:rsidP="00B409B3">
      <w:pPr>
        <w:ind w:firstLine="547"/>
        <w:jc w:val="both"/>
      </w:pPr>
      <w:bookmarkStart w:id="7" w:name="dst1593"/>
      <w:bookmarkEnd w:id="7"/>
      <w:r>
        <w:rPr>
          <w:rStyle w:val="blk"/>
        </w:rPr>
        <w:t>2) градостроительный план земельного участка, выданный не ранее чем за три года до дня представления заявления на получение разрешения на строительство, или в случае выдачи разрешения на строительство линейного объекта реквизиты проекта планировки территории и проекта межевания территории;</w:t>
      </w:r>
      <w:r>
        <w:t xml:space="preserve"> </w:t>
      </w:r>
    </w:p>
    <w:p w:rsidR="003E1A19" w:rsidRDefault="003E1A19" w:rsidP="00B409B3">
      <w:pPr>
        <w:ind w:firstLine="547"/>
      </w:pPr>
      <w:bookmarkStart w:id="8" w:name="dst255"/>
      <w:bookmarkEnd w:id="8"/>
      <w:r>
        <w:rPr>
          <w:rStyle w:val="blk"/>
        </w:rPr>
        <w:t>3) материалы, содержащиеся в проектной документации:</w:t>
      </w:r>
      <w:r>
        <w:t xml:space="preserve"> </w:t>
      </w:r>
    </w:p>
    <w:p w:rsidR="003E1A19" w:rsidRDefault="003E1A19" w:rsidP="00B409B3">
      <w:pPr>
        <w:ind w:firstLine="547"/>
      </w:pPr>
      <w:bookmarkStart w:id="9" w:name="dst256"/>
      <w:bookmarkEnd w:id="9"/>
      <w:r>
        <w:rPr>
          <w:rStyle w:val="blk"/>
        </w:rPr>
        <w:t>а) пояснительная записка;</w:t>
      </w:r>
    </w:p>
    <w:p w:rsidR="003E1A19" w:rsidRDefault="003E1A19" w:rsidP="00B409B3">
      <w:pPr>
        <w:ind w:firstLine="547"/>
        <w:jc w:val="both"/>
      </w:pPr>
      <w:bookmarkStart w:id="10" w:name="dst1594"/>
      <w:bookmarkEnd w:id="10"/>
      <w:r>
        <w:rPr>
          <w:rStyle w:val="blk"/>
        </w:rPr>
        <w:t>б) схема планировочной организации земельного участка, выполненная в соответствии с информацией, указанной в градостроительном плане земельного участка, с обозначением места размещения объекта капитального строительства, подъездов и проходов к нему, границ зон действия публичных сервитутов, объектов археологического наследия;</w:t>
      </w:r>
    </w:p>
    <w:p w:rsidR="003E1A19" w:rsidRDefault="003E1A19" w:rsidP="00B409B3">
      <w:pPr>
        <w:ind w:firstLine="547"/>
        <w:jc w:val="both"/>
      </w:pPr>
      <w:bookmarkStart w:id="11" w:name="dst258"/>
      <w:bookmarkEnd w:id="11"/>
      <w:r>
        <w:rPr>
          <w:rStyle w:val="blk"/>
        </w:rPr>
        <w:t>в) схема планировочной организации земельного участка, подтверждающая расположение линейного объекта в пределах красных линий, утвержденных в составе документации по планировке территории применительно к линейным объектам;</w:t>
      </w:r>
      <w:r>
        <w:t xml:space="preserve"> </w:t>
      </w:r>
    </w:p>
    <w:p w:rsidR="003E1A19" w:rsidRDefault="003E1A19" w:rsidP="00B409B3">
      <w:pPr>
        <w:ind w:firstLine="547"/>
        <w:jc w:val="both"/>
      </w:pPr>
      <w:bookmarkStart w:id="12" w:name="dst1595"/>
      <w:bookmarkStart w:id="13" w:name="dst641"/>
      <w:bookmarkEnd w:id="12"/>
      <w:bookmarkEnd w:id="13"/>
      <w:r>
        <w:rPr>
          <w:rStyle w:val="blk"/>
        </w:rPr>
        <w:t>д) сведения об инженерном оборудовании, сводный план сетей инженерно-технического обеспечения с обозначением мест подключения (технологического присоединения) проектируемого объекта капитального строительства к сетям инженерно-технического обеспечения;</w:t>
      </w:r>
    </w:p>
    <w:p w:rsidR="003E1A19" w:rsidRDefault="003E1A19" w:rsidP="00B409B3">
      <w:pPr>
        <w:ind w:firstLine="547"/>
        <w:jc w:val="both"/>
      </w:pPr>
      <w:bookmarkStart w:id="14" w:name="dst261"/>
      <w:bookmarkEnd w:id="14"/>
      <w:r>
        <w:rPr>
          <w:rStyle w:val="blk"/>
        </w:rPr>
        <w:t>е) проект организации строительства объекта капитального строительства;</w:t>
      </w:r>
    </w:p>
    <w:p w:rsidR="003E1A19" w:rsidRDefault="003E1A19" w:rsidP="00B409B3">
      <w:pPr>
        <w:ind w:firstLine="547"/>
        <w:jc w:val="both"/>
      </w:pPr>
      <w:bookmarkStart w:id="15" w:name="dst262"/>
      <w:bookmarkEnd w:id="15"/>
      <w:r>
        <w:rPr>
          <w:rStyle w:val="blk"/>
        </w:rPr>
        <w:t>ж) проект организации работ по сносу или демонтажу объектов капитального строительства, их частей;</w:t>
      </w:r>
    </w:p>
    <w:p w:rsidR="003E1A19" w:rsidRDefault="003E1A19" w:rsidP="00B409B3">
      <w:pPr>
        <w:ind w:firstLine="547"/>
        <w:jc w:val="both"/>
      </w:pPr>
      <w:bookmarkStart w:id="16" w:name="dst1294"/>
      <w:bookmarkEnd w:id="16"/>
      <w:r>
        <w:rPr>
          <w:rStyle w:val="blk"/>
        </w:rPr>
        <w:t xml:space="preserve">з) перечень мероприятий по обеспечению доступа инвалидов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 в случае строительства, реконструкции указанных объектов при условии, что экспертиза проектной документации указанных объектов не проводилась в соответствии со </w:t>
      </w:r>
      <w:hyperlink r:id="rId11" w:anchor="dst789" w:history="1">
        <w:r>
          <w:rPr>
            <w:rStyle w:val="Hyperlink"/>
          </w:rPr>
          <w:t>статьей 49</w:t>
        </w:r>
      </w:hyperlink>
      <w:r>
        <w:rPr>
          <w:rStyle w:val="blk"/>
        </w:rPr>
        <w:t xml:space="preserve"> настоящего Кодекса;</w:t>
      </w:r>
    </w:p>
    <w:p w:rsidR="003E1A19" w:rsidRDefault="003E1A19" w:rsidP="00B409B3">
      <w:pPr>
        <w:ind w:firstLine="547"/>
        <w:jc w:val="both"/>
      </w:pPr>
      <w:bookmarkStart w:id="17" w:name="dst572"/>
      <w:bookmarkEnd w:id="17"/>
      <w:r>
        <w:rPr>
          <w:rStyle w:val="blk"/>
        </w:rPr>
        <w:t xml:space="preserve">4) положительное заключение экспертизы проектной документации объекта капитального строительства (применительно к отдельным этапам строительства в случае, предусмотренном </w:t>
      </w:r>
      <w:hyperlink r:id="rId12" w:anchor="dst448" w:history="1">
        <w:r>
          <w:rPr>
            <w:rStyle w:val="Hyperlink"/>
          </w:rPr>
          <w:t>частью 12.1 статьи 48</w:t>
        </w:r>
      </w:hyperlink>
      <w:r>
        <w:rPr>
          <w:rStyle w:val="blk"/>
        </w:rPr>
        <w:t xml:space="preserve"> настоящего Кодекса), если такая проектная документация подлежит экспертизе в соответствии со </w:t>
      </w:r>
      <w:hyperlink r:id="rId13" w:anchor="dst789" w:history="1">
        <w:r>
          <w:rPr>
            <w:rStyle w:val="Hyperlink"/>
          </w:rPr>
          <w:t>статьей 49</w:t>
        </w:r>
      </w:hyperlink>
      <w:r>
        <w:rPr>
          <w:rStyle w:val="blk"/>
        </w:rPr>
        <w:t xml:space="preserve"> настоящего Кодекса, положительное заключение государственной экспертизы проектной документации в случаях, предусмотренных </w:t>
      </w:r>
      <w:hyperlink r:id="rId14" w:anchor="dst1273" w:history="1">
        <w:r>
          <w:rPr>
            <w:rStyle w:val="Hyperlink"/>
          </w:rPr>
          <w:t>частью 3.4 статьи 49</w:t>
        </w:r>
      </w:hyperlink>
      <w:r>
        <w:rPr>
          <w:rStyle w:val="blk"/>
        </w:rPr>
        <w:t xml:space="preserve"> настоящего Кодекса, положительное заключение государственной экологической экспертизы проектной документации в случаях, предусмотренных </w:t>
      </w:r>
      <w:hyperlink r:id="rId15" w:anchor="dst1275" w:history="1">
        <w:r>
          <w:rPr>
            <w:rStyle w:val="Hyperlink"/>
          </w:rPr>
          <w:t>частью 6 статьи 49</w:t>
        </w:r>
      </w:hyperlink>
      <w:r>
        <w:rPr>
          <w:rStyle w:val="blk"/>
        </w:rPr>
        <w:t xml:space="preserve"> настоящего Кодекса;</w:t>
      </w:r>
      <w:r>
        <w:t xml:space="preserve"> </w:t>
      </w:r>
    </w:p>
    <w:p w:rsidR="003E1A19" w:rsidRDefault="003E1A19" w:rsidP="00B409B3">
      <w:pPr>
        <w:ind w:firstLine="547"/>
        <w:jc w:val="both"/>
      </w:pPr>
      <w:bookmarkStart w:id="18" w:name="dst1324"/>
      <w:bookmarkEnd w:id="18"/>
      <w:r>
        <w:rPr>
          <w:rStyle w:val="blk"/>
        </w:rPr>
        <w:t xml:space="preserve">4.1) заключение, предусмотренное </w:t>
      </w:r>
      <w:hyperlink r:id="rId16" w:anchor="dst1312" w:history="1">
        <w:r>
          <w:rPr>
            <w:rStyle w:val="Hyperlink"/>
          </w:rPr>
          <w:t>частью 3.5 статьи 49</w:t>
        </w:r>
      </w:hyperlink>
      <w:r>
        <w:rPr>
          <w:rStyle w:val="blk"/>
        </w:rPr>
        <w:t xml:space="preserve"> настоящего Кодекса, в случае использования модифицированной проектной документации;</w:t>
      </w:r>
    </w:p>
    <w:p w:rsidR="003E1A19" w:rsidRDefault="003E1A19" w:rsidP="00B409B3">
      <w:pPr>
        <w:ind w:firstLine="547"/>
        <w:jc w:val="both"/>
      </w:pPr>
      <w:bookmarkStart w:id="19" w:name="dst264"/>
      <w:bookmarkEnd w:id="19"/>
      <w:r>
        <w:rPr>
          <w:rStyle w:val="blk"/>
        </w:rPr>
        <w:t xml:space="preserve">5) разрешение на отклонение от предельных параметров разрешенного строительства, реконструкции (в случае, если застройщику было предоставлено такое разрешение в соответствии со </w:t>
      </w:r>
      <w:hyperlink r:id="rId17" w:anchor="dst100628" w:history="1">
        <w:r>
          <w:rPr>
            <w:rStyle w:val="Hyperlink"/>
          </w:rPr>
          <w:t>статьей 40</w:t>
        </w:r>
      </w:hyperlink>
      <w:r>
        <w:rPr>
          <w:rStyle w:val="blk"/>
        </w:rPr>
        <w:t xml:space="preserve"> настоящего Кодекса);</w:t>
      </w:r>
    </w:p>
    <w:p w:rsidR="003E1A19" w:rsidRDefault="003E1A19" w:rsidP="00B409B3">
      <w:pPr>
        <w:ind w:firstLine="547"/>
        <w:jc w:val="both"/>
      </w:pPr>
      <w:bookmarkStart w:id="20" w:name="dst101811"/>
      <w:bookmarkEnd w:id="20"/>
      <w:r>
        <w:rPr>
          <w:rStyle w:val="blk"/>
        </w:rPr>
        <w:t xml:space="preserve">6) согласие всех правообладателей объекта капитального строительства в случае реконструкции такого объекта, за исключением указанных в </w:t>
      </w:r>
      <w:hyperlink r:id="rId18" w:anchor="dst1596" w:history="1">
        <w:r>
          <w:rPr>
            <w:rStyle w:val="Hyperlink"/>
          </w:rPr>
          <w:t>пункте 6.2</w:t>
        </w:r>
      </w:hyperlink>
      <w:r>
        <w:rPr>
          <w:rStyle w:val="blk"/>
        </w:rPr>
        <w:t xml:space="preserve"> настоящей части случаев реконструкции многоквартирного дома;</w:t>
      </w:r>
    </w:p>
    <w:p w:rsidR="003E1A19" w:rsidRDefault="003E1A19" w:rsidP="00B409B3">
      <w:pPr>
        <w:ind w:firstLine="547"/>
        <w:jc w:val="both"/>
      </w:pPr>
      <w:bookmarkStart w:id="21" w:name="dst1241"/>
      <w:bookmarkEnd w:id="21"/>
      <w:r>
        <w:rPr>
          <w:rStyle w:val="blk"/>
        </w:rPr>
        <w:t>6.1) в случае проведения реконструкции государственным (муниципальным) заказчиком, являющимся органом государственной власти (государственным органом), Государственной корпорацией по атомной энергии "Росатом", Государственной корпорацией по космической деятельности "Роскосмос", органом управления государственным внебюджетным фондом или органом местного самоуправления, на объекте капитального строительства государственной (муниципальной) собственности, правообладателем которого является государственное (муниципальное) унитарное предприятие, государственное (муниципальное) бюджетное или автономное учреждение, в отношении которого указанный орган осуществляет соответственно функции и полномочия учредителя или права собственника имущества, - соглашение о проведении такой реконструкции, определяющее в том числе условия и порядок возмещения ущерба, причиненного указанному объекту при осуществлении реконструкции;</w:t>
      </w:r>
    </w:p>
    <w:p w:rsidR="003E1A19" w:rsidRDefault="003E1A19" w:rsidP="00B409B3">
      <w:pPr>
        <w:ind w:firstLine="547"/>
        <w:jc w:val="both"/>
      </w:pPr>
      <w:bookmarkStart w:id="22" w:name="dst1596"/>
      <w:bookmarkEnd w:id="22"/>
      <w:r>
        <w:rPr>
          <w:rStyle w:val="blk"/>
        </w:rPr>
        <w:t xml:space="preserve">6.2) решение общего собрания собственников помещений и машино-мест в многоквартирном доме, принятое в соответствии с жилищным </w:t>
      </w:r>
      <w:hyperlink r:id="rId19" w:anchor="dst100325" w:history="1">
        <w:r>
          <w:rPr>
            <w:rStyle w:val="Hyperlink"/>
          </w:rPr>
          <w:t>законодательством</w:t>
        </w:r>
      </w:hyperlink>
      <w:r>
        <w:rPr>
          <w:rStyle w:val="blk"/>
        </w:rPr>
        <w:t xml:space="preserve"> в случае реконструкции многоквартирного дома, или, если в результате такой реконструкции произойдет уменьшение размера общего имущества в многоквартирном доме, согласие всех собственников помещений и машино-мест в многоквартирном доме;</w:t>
      </w:r>
    </w:p>
    <w:p w:rsidR="003E1A19" w:rsidRDefault="003E1A19" w:rsidP="00B409B3">
      <w:pPr>
        <w:ind w:firstLine="547"/>
        <w:jc w:val="both"/>
      </w:pPr>
      <w:bookmarkStart w:id="23" w:name="dst573"/>
      <w:bookmarkEnd w:id="23"/>
      <w:r>
        <w:rPr>
          <w:rStyle w:val="blk"/>
        </w:rPr>
        <w:t>7) копия свидетельства об аккредитации юридического лица, выдавшего положительное заключение негосударственной экспертизы проектной документации, в случае, если представлено заключение негосударственной экспертизы проектной документации;</w:t>
      </w:r>
    </w:p>
    <w:p w:rsidR="003E1A19" w:rsidRDefault="003E1A19" w:rsidP="00B409B3">
      <w:pPr>
        <w:ind w:firstLine="547"/>
        <w:jc w:val="both"/>
      </w:pPr>
      <w:bookmarkStart w:id="24" w:name="dst1111"/>
      <w:bookmarkEnd w:id="24"/>
      <w:r>
        <w:rPr>
          <w:rStyle w:val="blk"/>
        </w:rPr>
        <w:t>8) документы, предусмотренные законодательством Российской Федерации об объектах культурного наследия, в случае,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w:t>
      </w:r>
    </w:p>
    <w:p w:rsidR="003E1A19" w:rsidRDefault="003E1A19" w:rsidP="00B409B3">
      <w:pPr>
        <w:ind w:firstLine="547"/>
        <w:jc w:val="both"/>
      </w:pPr>
      <w:bookmarkStart w:id="25" w:name="dst101901"/>
      <w:bookmarkEnd w:id="25"/>
      <w:r>
        <w:rPr>
          <w:rStyle w:val="blk"/>
        </w:rPr>
        <w:t xml:space="preserve">7.1. Документы (их копии или сведения, содержащиеся в них), указанные в </w:t>
      </w:r>
      <w:hyperlink r:id="rId20" w:anchor="dst253" w:history="1">
        <w:r>
          <w:rPr>
            <w:rStyle w:val="Hyperlink"/>
          </w:rPr>
          <w:t>пунктах 1</w:t>
        </w:r>
      </w:hyperlink>
      <w:r>
        <w:rPr>
          <w:rStyle w:val="blk"/>
        </w:rPr>
        <w:t xml:space="preserve">, </w:t>
      </w:r>
      <w:hyperlink r:id="rId21" w:anchor="dst1593" w:history="1">
        <w:r>
          <w:rPr>
            <w:rStyle w:val="Hyperlink"/>
          </w:rPr>
          <w:t>2</w:t>
        </w:r>
      </w:hyperlink>
      <w:r>
        <w:rPr>
          <w:rStyle w:val="blk"/>
        </w:rPr>
        <w:t xml:space="preserve"> и </w:t>
      </w:r>
      <w:hyperlink r:id="rId22" w:anchor="dst264" w:history="1">
        <w:r>
          <w:rPr>
            <w:rStyle w:val="Hyperlink"/>
          </w:rPr>
          <w:t>5 части 7</w:t>
        </w:r>
      </w:hyperlink>
      <w:r>
        <w:rPr>
          <w:rStyle w:val="blk"/>
        </w:rPr>
        <w:t xml:space="preserve"> настоящей статьи, запрашиваются органами, указанными в </w:t>
      </w:r>
      <w:hyperlink r:id="rId23" w:anchor="dst1239" w:history="1">
        <w:r>
          <w:rPr>
            <w:rStyle w:val="Hyperlink"/>
          </w:rPr>
          <w:t>абзаце первом части 7</w:t>
        </w:r>
      </w:hyperlink>
      <w:r>
        <w:rPr>
          <w:rStyle w:val="blk"/>
        </w:rPr>
        <w:t xml:space="preserve"> настоящей статьи,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в срок не позднее трех рабочих дней со дня получения заявления о выдаче разрешения на строительство, если застройщик не представил указанные документы самостоятельно.</w:t>
      </w:r>
      <w:r>
        <w:t xml:space="preserve"> </w:t>
      </w:r>
    </w:p>
    <w:p w:rsidR="003E1A19" w:rsidRDefault="003E1A19" w:rsidP="00B409B3">
      <w:pPr>
        <w:ind w:firstLine="547"/>
        <w:jc w:val="both"/>
      </w:pPr>
      <w:bookmarkStart w:id="26" w:name="dst616"/>
      <w:bookmarkEnd w:id="26"/>
      <w:r>
        <w:rPr>
          <w:rStyle w:val="blk"/>
        </w:rPr>
        <w:t xml:space="preserve">По межведомственным запросам органов, указанных в </w:t>
      </w:r>
      <w:hyperlink r:id="rId24" w:anchor="dst1239" w:history="1">
        <w:r>
          <w:rPr>
            <w:rStyle w:val="Hyperlink"/>
          </w:rPr>
          <w:t>абзаце первом части 7</w:t>
        </w:r>
      </w:hyperlink>
      <w:r>
        <w:rPr>
          <w:rStyle w:val="blk"/>
        </w:rPr>
        <w:t xml:space="preserve"> настоящей статьи, документы (их копии или сведения, содержащиеся в них), указанные в </w:t>
      </w:r>
      <w:hyperlink r:id="rId25" w:anchor="dst1593" w:history="1">
        <w:r>
          <w:rPr>
            <w:rStyle w:val="Hyperlink"/>
          </w:rPr>
          <w:t>пунктах 2</w:t>
        </w:r>
      </w:hyperlink>
      <w:r>
        <w:rPr>
          <w:rStyle w:val="blk"/>
        </w:rPr>
        <w:t xml:space="preserve"> и </w:t>
      </w:r>
      <w:hyperlink r:id="rId26" w:anchor="dst264" w:history="1">
        <w:r>
          <w:rPr>
            <w:rStyle w:val="Hyperlink"/>
          </w:rPr>
          <w:t>5 части 7</w:t>
        </w:r>
      </w:hyperlink>
      <w:r>
        <w:rPr>
          <w:rStyle w:val="blk"/>
        </w:rPr>
        <w:t xml:space="preserve"> настоящей статьи, предоставляются государственными органами,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находятся указанные документы, в срок не позднее трех рабочих дней со дня получения соответствующего межведомственного запроса.</w:t>
      </w:r>
    </w:p>
    <w:p w:rsidR="003E1A19" w:rsidRDefault="003E1A19" w:rsidP="00B409B3">
      <w:pPr>
        <w:ind w:firstLine="547"/>
        <w:jc w:val="both"/>
      </w:pPr>
      <w:bookmarkStart w:id="27" w:name="dst1597"/>
      <w:bookmarkEnd w:id="27"/>
      <w:r>
        <w:rPr>
          <w:rStyle w:val="blk"/>
        </w:rPr>
        <w:t xml:space="preserve">7.2. Документы, указанные в </w:t>
      </w:r>
      <w:hyperlink r:id="rId27" w:anchor="dst253" w:history="1">
        <w:r>
          <w:rPr>
            <w:rStyle w:val="Hyperlink"/>
          </w:rPr>
          <w:t>пункте 1 части 7</w:t>
        </w:r>
      </w:hyperlink>
      <w:r>
        <w:rPr>
          <w:rStyle w:val="blk"/>
        </w:rPr>
        <w:t xml:space="preserve"> настоящей статьи, направляются заявителем самостоятельно, если указанные документы содержащиеся в них отсутствуют в Едином государственном реестре недвижимости.</w:t>
      </w:r>
      <w:r>
        <w:t xml:space="preserve"> </w:t>
      </w:r>
    </w:p>
    <w:p w:rsidR="003E1A19" w:rsidRDefault="003E1A19" w:rsidP="00B409B3">
      <w:pPr>
        <w:ind w:firstLine="547"/>
        <w:jc w:val="both"/>
      </w:pPr>
      <w:r>
        <w:rPr>
          <w:rStyle w:val="blk"/>
        </w:rPr>
        <w:t xml:space="preserve">В целях строительства, реконструкции объекта индивидуального жилищного строительства застройщик направляет заявление о выдаче разрешения на строительство в уполномоченные на выдачу разрешений на строительство в соответствии с </w:t>
      </w:r>
      <w:hyperlink r:id="rId28" w:anchor="dst1107" w:history="1">
        <w:r>
          <w:rPr>
            <w:rStyle w:val="Hyperlink"/>
          </w:rPr>
          <w:t>частями 4</w:t>
        </w:r>
      </w:hyperlink>
      <w:r>
        <w:rPr>
          <w:rStyle w:val="blk"/>
        </w:rPr>
        <w:t xml:space="preserve"> - </w:t>
      </w:r>
      <w:hyperlink r:id="rId29" w:anchor="dst1110" w:history="1">
        <w:r>
          <w:rPr>
            <w:rStyle w:val="Hyperlink"/>
          </w:rPr>
          <w:t>6</w:t>
        </w:r>
      </w:hyperlink>
      <w:r>
        <w:rPr>
          <w:rStyle w:val="blk"/>
        </w:rPr>
        <w:t xml:space="preserve"> настоящей статьи федеральный орган исполнительной власти, орган исполнительной власти субъекта Российской Федерации или орган местного самоуправления непосредственно либо через многофункциональный центр. Для принятия решения о выдаче разрешения на строительство необходимы следующие документы:</w:t>
      </w:r>
      <w:r>
        <w:t xml:space="preserve"> </w:t>
      </w:r>
    </w:p>
    <w:p w:rsidR="003E1A19" w:rsidRDefault="003E1A19" w:rsidP="00B409B3">
      <w:pPr>
        <w:ind w:firstLine="547"/>
      </w:pPr>
      <w:bookmarkStart w:id="28" w:name="dst269"/>
      <w:bookmarkEnd w:id="28"/>
      <w:r>
        <w:rPr>
          <w:rStyle w:val="blk"/>
        </w:rPr>
        <w:t>1) правоустанавливающие документы на земельный участок;</w:t>
      </w:r>
    </w:p>
    <w:p w:rsidR="003E1A19" w:rsidRDefault="003E1A19" w:rsidP="00B409B3">
      <w:pPr>
        <w:ind w:firstLine="547"/>
        <w:jc w:val="both"/>
      </w:pPr>
      <w:bookmarkStart w:id="29" w:name="dst1598"/>
      <w:bookmarkEnd w:id="29"/>
      <w:r>
        <w:rPr>
          <w:rStyle w:val="blk"/>
        </w:rPr>
        <w:t>2) градостроительный план земельного участка, выданный не ранее чем за три года до дня представления заявления на получение разрешения на строительство;</w:t>
      </w:r>
    </w:p>
    <w:p w:rsidR="003E1A19" w:rsidRDefault="003E1A19" w:rsidP="00B409B3">
      <w:pPr>
        <w:ind w:firstLine="547"/>
        <w:jc w:val="both"/>
      </w:pPr>
      <w:bookmarkStart w:id="30" w:name="dst271"/>
      <w:bookmarkEnd w:id="30"/>
      <w:r>
        <w:rPr>
          <w:rStyle w:val="blk"/>
        </w:rPr>
        <w:t>3) схема планировочной организации земельного участка с обозначением места размещения объекта индивидуального жилищного строительства;</w:t>
      </w:r>
    </w:p>
    <w:p w:rsidR="003E1A19" w:rsidRDefault="003E1A19" w:rsidP="00B409B3">
      <w:pPr>
        <w:ind w:firstLine="547"/>
        <w:jc w:val="both"/>
      </w:pPr>
      <w:bookmarkStart w:id="31" w:name="dst1599"/>
      <w:bookmarkEnd w:id="31"/>
      <w:r>
        <w:rPr>
          <w:rStyle w:val="blk"/>
        </w:rPr>
        <w:t xml:space="preserve">4) описание внешнего облика объекта индивидуального жилищного строительства в случае, если строительство или реконструкция объекта индивидуального жилищного строительства планируется в границах территории исторического поселения федерального или регионального значения, за исключением случая, предусмотренного </w:t>
      </w:r>
      <w:hyperlink r:id="rId30" w:anchor="dst1602" w:history="1">
        <w:r>
          <w:rPr>
            <w:rStyle w:val="Hyperlink"/>
          </w:rPr>
          <w:t>частью 10.2</w:t>
        </w:r>
      </w:hyperlink>
      <w:r>
        <w:rPr>
          <w:rStyle w:val="blk"/>
        </w:rPr>
        <w:t xml:space="preserve"> настоящей статьи. Описание внешнего облика объекта индивидуального жилищного строительства включает в себя его описание в текстовой форме и графическое описание. Описание внешнего облика объекта индивидуального жилищного строительства в текстовой форме включает в себя указание на параметры объекта индивидуального жилищного строительства, цветовое решение его внешнего облика, планируемые к использованию строительные материалы, определяющие внешний облик такого объекта, а также описание иных характеристик такого объекта, требования к которым установлены градостроительным регламентом в качестве требований к архитектурным решениям объекта капитального строительства. Графическое описание представляет собой изображение внешнего облика объекта индивидуального жилищного строительства, включая его фасады и конфигурацию объекта.</w:t>
      </w:r>
      <w:r>
        <w:t xml:space="preserve"> </w:t>
      </w:r>
    </w:p>
    <w:p w:rsidR="003E1A19" w:rsidRDefault="003E1A19" w:rsidP="00665C35">
      <w:pPr>
        <w:ind w:firstLine="547"/>
        <w:jc w:val="both"/>
      </w:pPr>
      <w:bookmarkStart w:id="32" w:name="dst272"/>
      <w:bookmarkEnd w:id="32"/>
      <w:r>
        <w:rPr>
          <w:rStyle w:val="blk"/>
        </w:rPr>
        <w:t xml:space="preserve">9. В целях строительства, реконструкции объекта индивидуального жилищного строительства застройщик направляет заявление о выдаче разрешения на строительство в уполномоченные на выдачу разрешений на строительство в соответствии с </w:t>
      </w:r>
      <w:hyperlink r:id="rId31" w:anchor="dst1107" w:history="1">
        <w:r>
          <w:rPr>
            <w:rStyle w:val="Hyperlink"/>
          </w:rPr>
          <w:t>частями 4</w:t>
        </w:r>
      </w:hyperlink>
      <w:r>
        <w:rPr>
          <w:rStyle w:val="blk"/>
        </w:rPr>
        <w:t xml:space="preserve"> - </w:t>
      </w:r>
      <w:hyperlink r:id="rId32" w:anchor="dst1110" w:history="1">
        <w:r>
          <w:rPr>
            <w:rStyle w:val="Hyperlink"/>
          </w:rPr>
          <w:t>6</w:t>
        </w:r>
      </w:hyperlink>
      <w:r>
        <w:rPr>
          <w:rStyle w:val="blk"/>
        </w:rPr>
        <w:t xml:space="preserve"> настоящей статьи федеральный орган исполнительной власти, орган исполнительной власти субъекта Российской Федерации или орган местного самоуправления непосредственно либо через многофункциональный центр. Для принятия решения о выдаче разрешения на строительство необходимы следующие документы:</w:t>
      </w:r>
      <w:r>
        <w:t xml:space="preserve"> </w:t>
      </w:r>
    </w:p>
    <w:p w:rsidR="003E1A19" w:rsidRDefault="003E1A19" w:rsidP="00665C35">
      <w:pPr>
        <w:ind w:firstLine="547"/>
      </w:pPr>
      <w:r>
        <w:rPr>
          <w:rStyle w:val="blk"/>
        </w:rPr>
        <w:t>1) правоустанавливающие документы на земельный участок;</w:t>
      </w:r>
    </w:p>
    <w:p w:rsidR="003E1A19" w:rsidRDefault="003E1A19" w:rsidP="00665C35">
      <w:pPr>
        <w:ind w:firstLine="547"/>
        <w:jc w:val="both"/>
      </w:pPr>
      <w:r>
        <w:rPr>
          <w:rStyle w:val="blk"/>
        </w:rPr>
        <w:t>2) градостроительный план земельного участка, выданный не ранее чем за три года до дня представления заявления на получение разрешения на строительство;</w:t>
      </w:r>
    </w:p>
    <w:p w:rsidR="003E1A19" w:rsidRDefault="003E1A19" w:rsidP="00665C35">
      <w:pPr>
        <w:ind w:firstLine="547"/>
        <w:jc w:val="both"/>
      </w:pPr>
      <w:r>
        <w:rPr>
          <w:rStyle w:val="blk"/>
        </w:rPr>
        <w:t>3) схема планировочной организации земельного участка с обозначением места размещения объекта индивидуального жилищного строительства;</w:t>
      </w:r>
    </w:p>
    <w:p w:rsidR="003E1A19" w:rsidRDefault="003E1A19" w:rsidP="00665C35">
      <w:pPr>
        <w:ind w:firstLine="547"/>
        <w:jc w:val="both"/>
      </w:pPr>
      <w:r>
        <w:rPr>
          <w:rStyle w:val="blk"/>
        </w:rPr>
        <w:t xml:space="preserve">4) описание внешнего облика объекта индивидуального жилищного строительства в случае, если строительство или реконструкция объекта индивидуального жилищного строительства планируется в границах территории исторического поселения федерального или регионального значения, за исключением случая, предусмотренного </w:t>
      </w:r>
      <w:hyperlink r:id="rId33" w:anchor="dst1602" w:history="1">
        <w:r>
          <w:rPr>
            <w:rStyle w:val="Hyperlink"/>
          </w:rPr>
          <w:t>частью 10.2</w:t>
        </w:r>
      </w:hyperlink>
      <w:r>
        <w:rPr>
          <w:rStyle w:val="blk"/>
        </w:rPr>
        <w:t xml:space="preserve"> настоящей статьи. Описание внешнего облика объекта индивидуального жилищного строительства включает в себя его описание в текстовой форме и графическое описание. Описание внешнего облика объекта индивидуального жилищного строительства в текстовой форме включает в себя указание на параметры объекта индивидуального жилищного строительства, цветовое решение его внешнего облика, планируемые к использованию строительные материалы, определяющие внешний облик такого объекта, а также описание иных характеристик такого объекта, требования к которым установлены градостроительным регламентом в качестве требований к архитектурным решениям объекта капитального строительства. Графическое описание представляет собой изображение внешнего облика объекта индивидуального жилищного строительства, включая его фасады и конфигурацию объекта.</w:t>
      </w:r>
      <w:r>
        <w:t xml:space="preserve"> </w:t>
      </w:r>
    </w:p>
    <w:p w:rsidR="003E1A19" w:rsidRDefault="003E1A19" w:rsidP="00665C35">
      <w:pPr>
        <w:ind w:firstLine="547"/>
        <w:jc w:val="both"/>
      </w:pPr>
      <w:r>
        <w:rPr>
          <w:rStyle w:val="blk"/>
        </w:rPr>
        <w:t xml:space="preserve">9.1. Документы (их копии или сведения, содержащиеся в них), указанные в </w:t>
      </w:r>
      <w:hyperlink r:id="rId34" w:anchor="dst269" w:history="1">
        <w:r>
          <w:rPr>
            <w:rStyle w:val="Hyperlink"/>
          </w:rPr>
          <w:t>пунктах 1</w:t>
        </w:r>
      </w:hyperlink>
      <w:r>
        <w:rPr>
          <w:rStyle w:val="blk"/>
        </w:rPr>
        <w:t xml:space="preserve"> и </w:t>
      </w:r>
      <w:hyperlink r:id="rId35" w:anchor="dst1598" w:history="1">
        <w:r>
          <w:rPr>
            <w:rStyle w:val="Hyperlink"/>
          </w:rPr>
          <w:t>2 части 9</w:t>
        </w:r>
      </w:hyperlink>
      <w:r>
        <w:rPr>
          <w:rStyle w:val="blk"/>
        </w:rPr>
        <w:t xml:space="preserve"> настоящей статьи, запрашиваются органами, указанными в </w:t>
      </w:r>
      <w:hyperlink r:id="rId36" w:anchor="dst619" w:history="1">
        <w:r>
          <w:rPr>
            <w:rStyle w:val="Hyperlink"/>
          </w:rPr>
          <w:t>абзаце первом части 9</w:t>
        </w:r>
      </w:hyperlink>
      <w:r>
        <w:rPr>
          <w:rStyle w:val="blk"/>
        </w:rPr>
        <w:t xml:space="preserve"> настоящей статьи,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если застройщик не представил указанные документы самостоятельно.</w:t>
      </w:r>
      <w:r>
        <w:t xml:space="preserve"> </w:t>
      </w:r>
    </w:p>
    <w:p w:rsidR="003E1A19" w:rsidRDefault="003E1A19" w:rsidP="00665C35">
      <w:pPr>
        <w:ind w:firstLine="547"/>
        <w:jc w:val="both"/>
      </w:pPr>
      <w:bookmarkStart w:id="33" w:name="dst1600"/>
      <w:bookmarkEnd w:id="33"/>
      <w:r>
        <w:rPr>
          <w:rStyle w:val="blk"/>
        </w:rPr>
        <w:t xml:space="preserve">9.2. Документы, указанные в </w:t>
      </w:r>
      <w:hyperlink r:id="rId37" w:anchor="dst269" w:history="1">
        <w:r>
          <w:rPr>
            <w:rStyle w:val="Hyperlink"/>
          </w:rPr>
          <w:t>пункте 1 части 9</w:t>
        </w:r>
      </w:hyperlink>
      <w:r>
        <w:rPr>
          <w:rStyle w:val="blk"/>
        </w:rPr>
        <w:t xml:space="preserve"> настоящей статьи, направляются заявителем самостоятельно, если указанные документы (их копии или сведения, содержащиеся в них) отсутствуют в Едином государственном реестре недвижимости.</w:t>
      </w:r>
      <w:r>
        <w:t xml:space="preserve"> </w:t>
      </w:r>
    </w:p>
    <w:p w:rsidR="003E1A19" w:rsidRDefault="003E1A19" w:rsidP="00EC3079">
      <w:pPr>
        <w:ind w:firstLine="709"/>
        <w:jc w:val="both"/>
      </w:pPr>
      <w:r>
        <w:t>10.Пункт 41  Регламента изложить в следующей редакции</w:t>
      </w:r>
    </w:p>
    <w:p w:rsidR="003E1A19" w:rsidRDefault="003E1A19" w:rsidP="009A685F">
      <w:pPr>
        <w:ind w:firstLine="547"/>
        <w:jc w:val="both"/>
      </w:pPr>
      <w:r>
        <w:rPr>
          <w:rStyle w:val="blk"/>
        </w:rPr>
        <w:t xml:space="preserve">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орган местного самоуправления или уполномоченная организация, осуществляющая государственное управление использованием атомной энергии и государственное управление при осуществлении деятельности, связанной с разработкой, изготовлением, утилизацией ядерного оружия и ядерных энергетических установок военного назначения, либо Государственная корпорация по космической деятельности "Роскосмос" отказывают в выдаче разрешения на строительство при отсутствии документов, предусмотренных </w:t>
      </w:r>
      <w:hyperlink r:id="rId38" w:anchor="dst1239" w:history="1">
        <w:r>
          <w:rPr>
            <w:rStyle w:val="Hyperlink"/>
          </w:rPr>
          <w:t>частями 7</w:t>
        </w:r>
      </w:hyperlink>
      <w:r>
        <w:rPr>
          <w:rStyle w:val="blk"/>
        </w:rPr>
        <w:t xml:space="preserve"> и </w:t>
      </w:r>
      <w:hyperlink r:id="rId39" w:anchor="dst619" w:history="1">
        <w:r>
          <w:rPr>
            <w:rStyle w:val="Hyperlink"/>
          </w:rPr>
          <w:t>9</w:t>
        </w:r>
      </w:hyperlink>
      <w:r>
        <w:rPr>
          <w:rStyle w:val="blk"/>
        </w:rPr>
        <w:t xml:space="preserve"> настоящей статьи, или несоответствии представленных документов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выдачи разрешения на строительство линейного объекта требованиям проекта планировки территории и проекта межевания территории, а также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требованиям, установленным в разрешении на отклонение от предельных параметров разрешенного строительства, реконструкции. Неполучение или несвоевременное получение документов, запрошенных в соответствии с </w:t>
      </w:r>
      <w:hyperlink r:id="rId40" w:anchor="dst101901" w:history="1">
        <w:r>
          <w:rPr>
            <w:rStyle w:val="Hyperlink"/>
          </w:rPr>
          <w:t>частями 7.1</w:t>
        </w:r>
      </w:hyperlink>
      <w:r>
        <w:rPr>
          <w:rStyle w:val="blk"/>
        </w:rPr>
        <w:t xml:space="preserve"> и </w:t>
      </w:r>
      <w:hyperlink r:id="rId41" w:anchor="dst272" w:history="1">
        <w:r>
          <w:rPr>
            <w:rStyle w:val="Hyperlink"/>
          </w:rPr>
          <w:t>9.1</w:t>
        </w:r>
      </w:hyperlink>
      <w:r>
        <w:rPr>
          <w:rStyle w:val="blk"/>
        </w:rPr>
        <w:t xml:space="preserve"> настоящей статьи, не может являться основанием для отказа в выдаче разрешения на строительство. В случае, предусмотренном </w:t>
      </w:r>
      <w:hyperlink r:id="rId42" w:anchor="dst1605" w:history="1">
        <w:r>
          <w:rPr>
            <w:rStyle w:val="Hyperlink"/>
          </w:rPr>
          <w:t>частью 11.1</w:t>
        </w:r>
      </w:hyperlink>
      <w:r>
        <w:rPr>
          <w:rStyle w:val="blk"/>
        </w:rPr>
        <w:t xml:space="preserve"> настоящей статьи, основанием для отказа в выдаче разрешения на строительство является также поступившее от органа исполнительной власти субъекта Российской Федерации, уполномоченного в области охраны объектов культурного наследия, заключение о несоответствии раздела проектной документации объекта капитального строительства или описания внешнего облика объекта индивидуального жилищного строительства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
    <w:p w:rsidR="003E1A19" w:rsidRDefault="003E1A19" w:rsidP="00EC3079">
      <w:pPr>
        <w:ind w:firstLine="709"/>
        <w:jc w:val="both"/>
      </w:pPr>
      <w:r>
        <w:t>11.Абзац 2 пункта 46 изложить в следующей редакции</w:t>
      </w:r>
    </w:p>
    <w:p w:rsidR="003E1A19" w:rsidRDefault="003E1A19" w:rsidP="005627C5">
      <w:pPr>
        <w:ind w:firstLine="547"/>
        <w:jc w:val="both"/>
      </w:pPr>
      <w:r>
        <w:rPr>
          <w:rStyle w:val="blk"/>
        </w:rPr>
        <w:t xml:space="preserve">Документы (их копии или сведения, содержащиеся в них), указанные в </w:t>
      </w:r>
      <w:hyperlink r:id="rId43" w:anchor="dst253" w:history="1">
        <w:r>
          <w:rPr>
            <w:rStyle w:val="Hyperlink"/>
          </w:rPr>
          <w:t>пунктах 1</w:t>
        </w:r>
      </w:hyperlink>
      <w:r>
        <w:rPr>
          <w:rStyle w:val="blk"/>
        </w:rPr>
        <w:t xml:space="preserve">, </w:t>
      </w:r>
      <w:hyperlink r:id="rId44" w:anchor="dst1593" w:history="1">
        <w:r>
          <w:rPr>
            <w:rStyle w:val="Hyperlink"/>
          </w:rPr>
          <w:t>2</w:t>
        </w:r>
      </w:hyperlink>
      <w:r>
        <w:rPr>
          <w:rStyle w:val="blk"/>
        </w:rPr>
        <w:t xml:space="preserve"> и </w:t>
      </w:r>
      <w:hyperlink r:id="rId45" w:anchor="dst264" w:history="1">
        <w:r>
          <w:rPr>
            <w:rStyle w:val="Hyperlink"/>
          </w:rPr>
          <w:t>5 части 7</w:t>
        </w:r>
      </w:hyperlink>
      <w:r>
        <w:rPr>
          <w:rStyle w:val="blk"/>
        </w:rPr>
        <w:t xml:space="preserve"> настоящей статьи, запрашиваются органами, указанными в </w:t>
      </w:r>
      <w:hyperlink r:id="rId46" w:anchor="dst1239" w:history="1">
        <w:r>
          <w:rPr>
            <w:rStyle w:val="Hyperlink"/>
          </w:rPr>
          <w:t>абзаце первом части 7</w:t>
        </w:r>
      </w:hyperlink>
      <w:r>
        <w:rPr>
          <w:rStyle w:val="blk"/>
        </w:rPr>
        <w:t xml:space="preserve"> настоящей статьи,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в срок не позднее трех рабочих дней со дня получения заявления о выдаче разрешения на строительство, если застройщик не представил указанные документы самостоятельно.</w:t>
      </w:r>
      <w:r>
        <w:t xml:space="preserve"> </w:t>
      </w:r>
    </w:p>
    <w:p w:rsidR="003E1A19" w:rsidRDefault="003E1A19" w:rsidP="005627C5">
      <w:pPr>
        <w:ind w:firstLine="547"/>
        <w:jc w:val="both"/>
      </w:pPr>
      <w:r>
        <w:rPr>
          <w:rStyle w:val="blk"/>
        </w:rPr>
        <w:t xml:space="preserve">По межведомственным запросам органов, указанных в </w:t>
      </w:r>
      <w:hyperlink r:id="rId47" w:anchor="dst1239" w:history="1">
        <w:r>
          <w:rPr>
            <w:rStyle w:val="Hyperlink"/>
          </w:rPr>
          <w:t>абзаце первом части 7</w:t>
        </w:r>
      </w:hyperlink>
      <w:r>
        <w:rPr>
          <w:rStyle w:val="blk"/>
        </w:rPr>
        <w:t xml:space="preserve"> настоящей статьи, документы (их копии или сведения, содержащиеся в них), указанные в </w:t>
      </w:r>
      <w:hyperlink r:id="rId48" w:anchor="dst1593" w:history="1">
        <w:r>
          <w:rPr>
            <w:rStyle w:val="Hyperlink"/>
          </w:rPr>
          <w:t>пунктах 2</w:t>
        </w:r>
      </w:hyperlink>
      <w:r>
        <w:rPr>
          <w:rStyle w:val="blk"/>
        </w:rPr>
        <w:t xml:space="preserve"> и </w:t>
      </w:r>
      <w:hyperlink r:id="rId49" w:anchor="dst264" w:history="1">
        <w:r>
          <w:rPr>
            <w:rStyle w:val="Hyperlink"/>
          </w:rPr>
          <w:t>5 части 7</w:t>
        </w:r>
      </w:hyperlink>
      <w:r>
        <w:rPr>
          <w:rStyle w:val="blk"/>
        </w:rPr>
        <w:t xml:space="preserve"> настоящей статьи, предоставляются государственными органами,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находятся указанные документы, в срок не позднее трех рабочих дней со дня получения соответствующего межведомственного запроса.</w:t>
      </w:r>
    </w:p>
    <w:p w:rsidR="003E1A19" w:rsidRDefault="003E1A19" w:rsidP="00EC3079">
      <w:pPr>
        <w:ind w:firstLine="709"/>
        <w:jc w:val="both"/>
      </w:pPr>
      <w:r>
        <w:t>12.Регламент дополнить  пунктом следующего содержания</w:t>
      </w:r>
    </w:p>
    <w:p w:rsidR="003E1A19" w:rsidRDefault="003E1A19" w:rsidP="00EC3079">
      <w:pPr>
        <w:ind w:firstLine="709"/>
        <w:jc w:val="both"/>
      </w:pPr>
      <w:r>
        <w:t xml:space="preserve">    Перечень документов</w:t>
      </w:r>
    </w:p>
    <w:p w:rsidR="003E1A19" w:rsidRDefault="003E1A19" w:rsidP="00874894">
      <w:pPr>
        <w:ind w:firstLine="547"/>
        <w:jc w:val="both"/>
      </w:pPr>
      <w:r>
        <w:rPr>
          <w:rStyle w:val="blk"/>
        </w:rPr>
        <w:t>1) правоустанавливающие документы на земельный участок;</w:t>
      </w:r>
    </w:p>
    <w:p w:rsidR="003E1A19" w:rsidRDefault="003E1A19" w:rsidP="00874894">
      <w:pPr>
        <w:ind w:firstLine="547"/>
        <w:jc w:val="both"/>
      </w:pPr>
      <w:r>
        <w:rPr>
          <w:rStyle w:val="blk"/>
        </w:rPr>
        <w:t xml:space="preserve">1.1) при наличии соглашения о передаче в случаях, установленных бюджетным </w:t>
      </w:r>
      <w:hyperlink r:id="rId50" w:anchor="dst3928" w:history="1">
        <w:r>
          <w:rPr>
            <w:rStyle w:val="Hyperlink"/>
          </w:rPr>
          <w:t>законодательством</w:t>
        </w:r>
      </w:hyperlink>
      <w:r>
        <w:rPr>
          <w:rStyle w:val="blk"/>
        </w:rPr>
        <w:t xml:space="preserve"> Российской Федерации, органом государственной власти (государственным органом), Государственной корпорацией по атомной энергии "Росатом", Государственной корпорацией по космической деятельности "Роскосмос", органом управления государственным внебюджетным фондом или органом местного самоуправления полномочий государственного (муниципального) заказчика, заключенного при осуществлении бюджетных инвестиций, - указанное соглашение, правоустанавливающие документы на земельный участок правообладателя, с которым заключено это соглашение;</w:t>
      </w:r>
    </w:p>
    <w:p w:rsidR="003E1A19" w:rsidRDefault="003E1A19" w:rsidP="00874894">
      <w:pPr>
        <w:ind w:firstLine="547"/>
        <w:jc w:val="both"/>
      </w:pPr>
      <w:r>
        <w:rPr>
          <w:rStyle w:val="blk"/>
        </w:rPr>
        <w:t>2) градостроительный план земельного участка, выданный не ранее чем за три года до дня представления заявления на получение разрешения на строительство, или в случае выдачи разрешения на строительство линейного объекта реквизиты проекта планировки территории и проекта межевания территории;</w:t>
      </w:r>
      <w:r>
        <w:t xml:space="preserve"> </w:t>
      </w:r>
    </w:p>
    <w:p w:rsidR="003E1A19" w:rsidRDefault="003E1A19" w:rsidP="00874894">
      <w:pPr>
        <w:ind w:firstLine="547"/>
      </w:pPr>
      <w:r>
        <w:rPr>
          <w:rStyle w:val="blk"/>
        </w:rPr>
        <w:t>3) материалы, содержащиеся в проектной документации:</w:t>
      </w:r>
      <w:r>
        <w:t xml:space="preserve"> </w:t>
      </w:r>
    </w:p>
    <w:p w:rsidR="003E1A19" w:rsidRDefault="003E1A19" w:rsidP="00874894">
      <w:pPr>
        <w:ind w:firstLine="547"/>
      </w:pPr>
      <w:r>
        <w:rPr>
          <w:rStyle w:val="blk"/>
        </w:rPr>
        <w:t>а) пояснительная записка;</w:t>
      </w:r>
    </w:p>
    <w:p w:rsidR="003E1A19" w:rsidRDefault="003E1A19" w:rsidP="00874894">
      <w:pPr>
        <w:ind w:firstLine="547"/>
        <w:jc w:val="both"/>
      </w:pPr>
      <w:r>
        <w:rPr>
          <w:rStyle w:val="blk"/>
        </w:rPr>
        <w:t>б) схема планировочной организации земельного участка, выполненная в соответствии с информацией, указанной в градостроительном плане земельного участка, с обозначением места размещения объекта капитального строительства, подъездов и проходов к нему, границ зон действия публичных сервитутов, объектов археологического наследия;</w:t>
      </w:r>
    </w:p>
    <w:p w:rsidR="003E1A19" w:rsidRDefault="003E1A19" w:rsidP="00874894">
      <w:pPr>
        <w:ind w:firstLine="547"/>
        <w:jc w:val="both"/>
      </w:pPr>
      <w:r>
        <w:rPr>
          <w:rStyle w:val="blk"/>
        </w:rPr>
        <w:t>в) схема планировочной организации земельного участка, подтверждающая расположение линейного объекта в пределах красных линий, утвержденных в составе документации по планировке территории применительно к линейным объектам;</w:t>
      </w:r>
      <w:r>
        <w:t xml:space="preserve"> </w:t>
      </w:r>
    </w:p>
    <w:p w:rsidR="003E1A19" w:rsidRDefault="003E1A19" w:rsidP="00874894">
      <w:pPr>
        <w:ind w:firstLine="547"/>
        <w:jc w:val="both"/>
      </w:pPr>
      <w:r>
        <w:rPr>
          <w:rStyle w:val="blk"/>
        </w:rPr>
        <w:t>д) сведения об инженерном оборудовании, сводный план сетей инженерно-технического обеспечения с обозначением мест подключения (технологического присоединения) проектируемого объекта капитального строительства к сетям инженерно-технического обеспечения;</w:t>
      </w:r>
    </w:p>
    <w:p w:rsidR="003E1A19" w:rsidRDefault="003E1A19" w:rsidP="00874894">
      <w:pPr>
        <w:ind w:firstLine="547"/>
        <w:jc w:val="both"/>
      </w:pPr>
      <w:r>
        <w:rPr>
          <w:rStyle w:val="blk"/>
        </w:rPr>
        <w:t>е) проект организации строительства объекта капитального строительства;</w:t>
      </w:r>
    </w:p>
    <w:p w:rsidR="003E1A19" w:rsidRDefault="003E1A19" w:rsidP="00874894">
      <w:pPr>
        <w:ind w:firstLine="547"/>
        <w:jc w:val="both"/>
      </w:pPr>
      <w:r>
        <w:rPr>
          <w:rStyle w:val="blk"/>
        </w:rPr>
        <w:t>ж) проект организации работ по сносу или демонтажу объектов капитального строительства, их частей;</w:t>
      </w:r>
    </w:p>
    <w:p w:rsidR="003E1A19" w:rsidRDefault="003E1A19" w:rsidP="00874894">
      <w:pPr>
        <w:ind w:firstLine="547"/>
        <w:jc w:val="both"/>
      </w:pPr>
      <w:r>
        <w:rPr>
          <w:rStyle w:val="blk"/>
        </w:rPr>
        <w:t xml:space="preserve">з) перечень мероприятий по обеспечению доступа инвалидов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 в случае строительства, реконструкции указанных объектов при условии, что экспертиза проектной документации указанных объектов не проводилась в соответствии со </w:t>
      </w:r>
      <w:hyperlink r:id="rId51" w:anchor="dst789" w:history="1">
        <w:r>
          <w:rPr>
            <w:rStyle w:val="Hyperlink"/>
          </w:rPr>
          <w:t>статьей 49</w:t>
        </w:r>
      </w:hyperlink>
      <w:r>
        <w:rPr>
          <w:rStyle w:val="blk"/>
        </w:rPr>
        <w:t xml:space="preserve"> настоящего Кодекса;</w:t>
      </w:r>
    </w:p>
    <w:p w:rsidR="003E1A19" w:rsidRDefault="003E1A19" w:rsidP="00874894">
      <w:pPr>
        <w:ind w:firstLine="547"/>
        <w:jc w:val="both"/>
      </w:pPr>
      <w:r>
        <w:rPr>
          <w:rStyle w:val="blk"/>
        </w:rPr>
        <w:t xml:space="preserve">4) положительное заключение экспертизы проектной документации объекта капитального строительства (применительно к отдельным этапам строительства в случае, предусмотренном </w:t>
      </w:r>
      <w:hyperlink r:id="rId52" w:anchor="dst448" w:history="1">
        <w:r>
          <w:rPr>
            <w:rStyle w:val="Hyperlink"/>
          </w:rPr>
          <w:t>частью 12.1 статьи 48</w:t>
        </w:r>
      </w:hyperlink>
      <w:r>
        <w:rPr>
          <w:rStyle w:val="blk"/>
        </w:rPr>
        <w:t xml:space="preserve"> настоящего Кодекса), если такая проектная документация подлежит экспертизе в соответствии со </w:t>
      </w:r>
      <w:hyperlink r:id="rId53" w:anchor="dst789" w:history="1">
        <w:r>
          <w:rPr>
            <w:rStyle w:val="Hyperlink"/>
          </w:rPr>
          <w:t>статьей 49</w:t>
        </w:r>
      </w:hyperlink>
      <w:r>
        <w:rPr>
          <w:rStyle w:val="blk"/>
        </w:rPr>
        <w:t xml:space="preserve"> настоящего Кодекса, положительное заключение государственной экспертизы проектной документации в случаях, предусмотренных </w:t>
      </w:r>
      <w:hyperlink r:id="rId54" w:anchor="dst1273" w:history="1">
        <w:r>
          <w:rPr>
            <w:rStyle w:val="Hyperlink"/>
          </w:rPr>
          <w:t>частью 3.4 статьи 49</w:t>
        </w:r>
      </w:hyperlink>
      <w:r>
        <w:rPr>
          <w:rStyle w:val="blk"/>
        </w:rPr>
        <w:t xml:space="preserve"> настоящего Кодекса, положительное заключение государственной экологической экспертизы проектной документации в случаях, предусмотренных </w:t>
      </w:r>
      <w:hyperlink r:id="rId55" w:anchor="dst1275" w:history="1">
        <w:r>
          <w:rPr>
            <w:rStyle w:val="Hyperlink"/>
          </w:rPr>
          <w:t>частью 6 статьи 49</w:t>
        </w:r>
      </w:hyperlink>
      <w:r>
        <w:rPr>
          <w:rStyle w:val="blk"/>
        </w:rPr>
        <w:t xml:space="preserve"> настоящего Кодекса;</w:t>
      </w:r>
      <w:r>
        <w:t xml:space="preserve"> </w:t>
      </w:r>
    </w:p>
    <w:p w:rsidR="003E1A19" w:rsidRDefault="003E1A19" w:rsidP="00874894">
      <w:pPr>
        <w:ind w:firstLine="547"/>
        <w:jc w:val="both"/>
      </w:pPr>
      <w:r>
        <w:rPr>
          <w:rStyle w:val="blk"/>
        </w:rPr>
        <w:t xml:space="preserve">4.1) заключение, предусмотренное </w:t>
      </w:r>
      <w:hyperlink r:id="rId56" w:anchor="dst1312" w:history="1">
        <w:r>
          <w:rPr>
            <w:rStyle w:val="Hyperlink"/>
          </w:rPr>
          <w:t>частью 3.5 статьи 49</w:t>
        </w:r>
      </w:hyperlink>
      <w:r>
        <w:rPr>
          <w:rStyle w:val="blk"/>
        </w:rPr>
        <w:t xml:space="preserve"> настоящего Кодекса, в случае использования модифицированной проектной документации;</w:t>
      </w:r>
    </w:p>
    <w:p w:rsidR="003E1A19" w:rsidRDefault="003E1A19" w:rsidP="00874894">
      <w:pPr>
        <w:ind w:firstLine="547"/>
        <w:jc w:val="both"/>
      </w:pPr>
      <w:r>
        <w:rPr>
          <w:rStyle w:val="blk"/>
        </w:rPr>
        <w:t xml:space="preserve">5) разрешение на отклонение от предельных параметров разрешенного строительства, реконструкции (в случае, если застройщику было предоставлено такое разрешение в соответствии со </w:t>
      </w:r>
      <w:hyperlink r:id="rId57" w:anchor="dst100628" w:history="1">
        <w:r>
          <w:rPr>
            <w:rStyle w:val="Hyperlink"/>
          </w:rPr>
          <w:t>статьей 40</w:t>
        </w:r>
      </w:hyperlink>
      <w:r>
        <w:rPr>
          <w:rStyle w:val="blk"/>
        </w:rPr>
        <w:t xml:space="preserve"> настоящего Кодекса);</w:t>
      </w:r>
    </w:p>
    <w:p w:rsidR="003E1A19" w:rsidRDefault="003E1A19" w:rsidP="00874894">
      <w:pPr>
        <w:ind w:firstLine="547"/>
        <w:jc w:val="both"/>
      </w:pPr>
      <w:r>
        <w:rPr>
          <w:rStyle w:val="blk"/>
        </w:rPr>
        <w:t xml:space="preserve">6) согласие всех правообладателей объекта капитального строительства в случае реконструкции такого объекта, за исключением указанных в </w:t>
      </w:r>
      <w:hyperlink r:id="rId58" w:anchor="dst1596" w:history="1">
        <w:r>
          <w:rPr>
            <w:rStyle w:val="Hyperlink"/>
          </w:rPr>
          <w:t>пункте 6.2</w:t>
        </w:r>
      </w:hyperlink>
      <w:r>
        <w:rPr>
          <w:rStyle w:val="blk"/>
        </w:rPr>
        <w:t xml:space="preserve"> настоящей части случаев реконструкции многоквартирного дома;</w:t>
      </w:r>
    </w:p>
    <w:p w:rsidR="003E1A19" w:rsidRDefault="003E1A19" w:rsidP="00874894">
      <w:pPr>
        <w:ind w:firstLine="547"/>
        <w:jc w:val="both"/>
      </w:pPr>
      <w:r>
        <w:rPr>
          <w:rStyle w:val="blk"/>
        </w:rPr>
        <w:t>6.1) в случае проведения реконструкции государственным (муниципальным) заказчиком, являющимся органом государственной власти (государственным органом), Государственной корпорацией по атомной энергии "Росатом", Государственной корпорацией по космической деятельности "Роскосмос", органом управления государственным внебюджетным фондом или органом местного самоуправления, на объекте капитального строительства государственной (муниципальной) собственности, правообладателем которого является государственное (муниципальное) унитарное предприятие, государственное (муниципальное) бюджетное или автономное учреждение, в отношении которого указанный орган осуществляет соответственно функции и полномочия учредителя или права собственника имущества, - соглашение о проведении такой реконструкции, определяющее в том числе условия и порядок возмещения ущерба, причиненного указанному объекту при осуществлении реконструкции;</w:t>
      </w:r>
    </w:p>
    <w:p w:rsidR="003E1A19" w:rsidRDefault="003E1A19" w:rsidP="00874894">
      <w:pPr>
        <w:ind w:firstLine="547"/>
        <w:jc w:val="both"/>
      </w:pPr>
      <w:r>
        <w:rPr>
          <w:rStyle w:val="blk"/>
        </w:rPr>
        <w:t xml:space="preserve">6.2) решение общего собрания собственников помещений и машино-мест в многоквартирном доме, принятое в соответствии с жилищным </w:t>
      </w:r>
      <w:hyperlink r:id="rId59" w:anchor="dst100325" w:history="1">
        <w:r>
          <w:rPr>
            <w:rStyle w:val="Hyperlink"/>
          </w:rPr>
          <w:t>законодательством</w:t>
        </w:r>
      </w:hyperlink>
      <w:r>
        <w:rPr>
          <w:rStyle w:val="blk"/>
        </w:rPr>
        <w:t xml:space="preserve"> в случае реконструкции многоквартирного дома, или, если в результате такой реконструкции произойдет уменьшение размера общего имущества в многоквартирном доме, согласие всех собственников помещений и машино-мест в многоквартирном доме;</w:t>
      </w:r>
    </w:p>
    <w:p w:rsidR="003E1A19" w:rsidRDefault="003E1A19" w:rsidP="00874894">
      <w:pPr>
        <w:ind w:firstLine="547"/>
        <w:jc w:val="both"/>
      </w:pPr>
      <w:r>
        <w:rPr>
          <w:rStyle w:val="blk"/>
        </w:rPr>
        <w:t>7) копия свидетельства об аккредитации юридического лица, выдавшего положительное заключение негосударственной экспертизы проектной документации, в случае, если представлено заключение негосударственной экспертизы проектной документации;</w:t>
      </w:r>
    </w:p>
    <w:p w:rsidR="003E1A19" w:rsidRDefault="003E1A19" w:rsidP="00874894">
      <w:pPr>
        <w:ind w:firstLine="547"/>
        <w:jc w:val="both"/>
      </w:pPr>
      <w:r>
        <w:rPr>
          <w:rStyle w:val="blk"/>
        </w:rPr>
        <w:t>8) документы, предусмотренные законодательством Российской Федерации об объектах культурного наследия, в случае,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w:t>
      </w:r>
    </w:p>
    <w:p w:rsidR="003E1A19" w:rsidRDefault="003E1A19" w:rsidP="00EC3079">
      <w:pPr>
        <w:ind w:firstLine="709"/>
        <w:jc w:val="both"/>
      </w:pPr>
      <w:r>
        <w:t>13.Пункт 71  Регламента исключить</w:t>
      </w:r>
    </w:p>
    <w:p w:rsidR="003E1A19" w:rsidRDefault="003E1A19" w:rsidP="00EC3079">
      <w:pPr>
        <w:ind w:firstLine="709"/>
        <w:jc w:val="both"/>
      </w:pPr>
      <w:r>
        <w:t>14.Регламент дополнить пунктом следующего содержания</w:t>
      </w:r>
    </w:p>
    <w:p w:rsidR="003E1A19" w:rsidRDefault="003E1A19" w:rsidP="00BD3A01">
      <w:pPr>
        <w:ind w:firstLine="547"/>
        <w:jc w:val="both"/>
      </w:pPr>
      <w:r>
        <w:rPr>
          <w:rStyle w:val="blk"/>
        </w:rPr>
        <w:t xml:space="preserve">Разрешение на строительство выдается на весь срок, предусмотренный проектом организации строительства объекта капитального строительства, за исключением случаев, если такое разрешение выдается в соответствии с </w:t>
      </w:r>
      <w:hyperlink r:id="rId60" w:anchor="dst1243" w:history="1">
        <w:r>
          <w:rPr>
            <w:rStyle w:val="Hyperlink"/>
          </w:rPr>
          <w:t>частью 12</w:t>
        </w:r>
      </w:hyperlink>
      <w:r>
        <w:rPr>
          <w:rStyle w:val="blk"/>
        </w:rPr>
        <w:t xml:space="preserve"> настоящей статьи. Разрешение на индивидуальное жилищное строительство выдается на десять лет.</w:t>
      </w:r>
      <w:r>
        <w:t xml:space="preserve"> </w:t>
      </w:r>
    </w:p>
    <w:p w:rsidR="003E1A19" w:rsidRDefault="003E1A19" w:rsidP="00EC3079">
      <w:pPr>
        <w:ind w:firstLine="709"/>
        <w:jc w:val="both"/>
        <w:rPr>
          <w:shd w:val="clear" w:color="auto" w:fill="FFFFFF"/>
        </w:rPr>
      </w:pPr>
      <w:r>
        <w:t>15.</w:t>
      </w:r>
      <w:r w:rsidRPr="00D50FB6">
        <w:rPr>
          <w:shd w:val="clear" w:color="auto" w:fill="FFFFFF"/>
        </w:rPr>
        <w:t xml:space="preserve"> </w:t>
      </w:r>
      <w:r>
        <w:rPr>
          <w:shd w:val="clear" w:color="auto" w:fill="FFFFFF"/>
        </w:rPr>
        <w:t>В Приложении 3 (Блок-схема. Выдача градостроительного  плана земельного участка) к Регламенту  после этапов «Рассмотрение заявления» и «Межведомственные запросы»  этап «Отказ» исключить.</w:t>
      </w:r>
    </w:p>
    <w:p w:rsidR="003E1A19" w:rsidRDefault="003E1A19" w:rsidP="00EC3079">
      <w:pPr>
        <w:ind w:firstLine="709"/>
        <w:jc w:val="both"/>
        <w:rPr>
          <w:shd w:val="clear" w:color="auto" w:fill="FFFFFF"/>
        </w:rPr>
      </w:pPr>
    </w:p>
    <w:p w:rsidR="003E1A19" w:rsidRDefault="003E1A19" w:rsidP="00070736">
      <w:pPr>
        <w:jc w:val="both"/>
      </w:pPr>
      <w:r>
        <w:t xml:space="preserve">     3.</w:t>
      </w:r>
      <w:r w:rsidRPr="00993AE8">
        <w:t>В Постановление Администрации Аловского сельского поселения</w:t>
      </w:r>
      <w:r>
        <w:t xml:space="preserve"> от 28.06.2016 г. № 97 «Об утверждении Административного регламента Администрации Аловского сельского поселения Атяшевского муниципального района Республики Мордовия по предоставлению муниципальной услуги «Выдача  разрешения на ввод объекта в эксплуатацию»</w:t>
      </w:r>
    </w:p>
    <w:p w:rsidR="003E1A19" w:rsidRDefault="003E1A19" w:rsidP="00EC3079">
      <w:pPr>
        <w:ind w:firstLine="709"/>
        <w:jc w:val="both"/>
        <w:rPr>
          <w:shd w:val="clear" w:color="auto" w:fill="FFFFFF"/>
        </w:rPr>
      </w:pPr>
      <w:r>
        <w:rPr>
          <w:shd w:val="clear" w:color="auto" w:fill="FFFFFF"/>
        </w:rPr>
        <w:t>1.Пункт 21 Регламента изложить  в следующей редакции:</w:t>
      </w:r>
    </w:p>
    <w:p w:rsidR="003E1A19" w:rsidRDefault="003E1A19" w:rsidP="00EC3079">
      <w:pPr>
        <w:ind w:firstLine="709"/>
        <w:jc w:val="both"/>
        <w:rPr>
          <w:shd w:val="clear" w:color="auto" w:fill="FFFFFF"/>
        </w:rPr>
      </w:pPr>
      <w:r>
        <w:rPr>
          <w:rStyle w:val="blk"/>
        </w:rPr>
        <w:t xml:space="preserve">«Орган или уполномоченная организация, осуществляющая государственное управление использованием атомной энергии и государственное управление при осуществлении деятельности, связанной с разработкой, изготовлением, утилизацией ядерного оружия и ядерных энергетических установок военного назначения, либо Государственная корпорация по космической деятельности "Роскосмос", выдавшие разрешение на строительство, в течение семи рабочих дней со дня поступления заявления о выдаче разрешения на ввод объекта в эксплуатацию обязаны обеспечить проверку наличия и правильности оформления документов, указанных в </w:t>
      </w:r>
      <w:hyperlink r:id="rId61" w:anchor="dst278" w:history="1">
        <w:r>
          <w:rPr>
            <w:rStyle w:val="Hyperlink"/>
          </w:rPr>
          <w:t>части 3</w:t>
        </w:r>
      </w:hyperlink>
      <w:r>
        <w:rPr>
          <w:rStyle w:val="blk"/>
        </w:rPr>
        <w:t xml:space="preserve"> настоящей статьи, осмотр объекта капитального строительства и выдать заявителю разрешение на ввод объекта в эксплуатацию или отказать в выдаче такого разрешения с указанием причин отказа. В ходе осмотра построенного, реконструированного объекта капитального строительства осуществляется проверка соответствия такого объекта требованиям, указанным в разрешении на строительство,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строительства, реконструкции линейного объекта требованиям проекта планировки территории и проекта межевания территории, а также разрешенному использованию земельного участка, ограничениям, установленным в соответствии с земельным и иным законодательством Российской Федерации, требованиям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за исключением случаев осуществления строительства, реконструкции объекта индивидуального жилищного строительства. В случае, если при строительстве, реконструкции объекта капитального строительства осуществляется государственный строительный надзор, осмотр такого объекта органом, выдавшим разрешение на строительство, не проводится».</w:t>
      </w:r>
    </w:p>
    <w:p w:rsidR="003E1A19" w:rsidRDefault="003E1A19" w:rsidP="0024061B">
      <w:pPr>
        <w:ind w:firstLine="709"/>
        <w:jc w:val="both"/>
        <w:rPr>
          <w:shd w:val="clear" w:color="auto" w:fill="FFFFFF"/>
        </w:rPr>
      </w:pPr>
      <w:r>
        <w:rPr>
          <w:shd w:val="clear" w:color="auto" w:fill="FFFFFF"/>
        </w:rPr>
        <w:t>2.</w:t>
      </w:r>
      <w:r w:rsidRPr="0024061B">
        <w:rPr>
          <w:shd w:val="clear" w:color="auto" w:fill="FFFFFF"/>
        </w:rPr>
        <w:t xml:space="preserve"> </w:t>
      </w:r>
      <w:r>
        <w:rPr>
          <w:shd w:val="clear" w:color="auto" w:fill="FFFFFF"/>
        </w:rPr>
        <w:t>В пункте 22  Регламента</w:t>
      </w:r>
    </w:p>
    <w:p w:rsidR="003E1A19" w:rsidRDefault="003E1A19" w:rsidP="0024061B">
      <w:pPr>
        <w:ind w:firstLine="709"/>
        <w:jc w:val="both"/>
        <w:rPr>
          <w:shd w:val="clear" w:color="auto" w:fill="FFFFFF"/>
        </w:rPr>
      </w:pPr>
      <w:r>
        <w:rPr>
          <w:shd w:val="clear" w:color="auto" w:fill="FFFFFF"/>
        </w:rPr>
        <w:t xml:space="preserve">     абзацы 4,5,6  исключить;</w:t>
      </w:r>
    </w:p>
    <w:p w:rsidR="003E1A19" w:rsidRDefault="003E1A19" w:rsidP="0024061B">
      <w:pPr>
        <w:ind w:firstLine="709"/>
        <w:jc w:val="both"/>
        <w:rPr>
          <w:shd w:val="clear" w:color="auto" w:fill="FFFFFF"/>
        </w:rPr>
      </w:pPr>
      <w:r>
        <w:rPr>
          <w:shd w:val="clear" w:color="auto" w:fill="FFFFFF"/>
        </w:rPr>
        <w:t xml:space="preserve"> дополнить  абзацем следующего содержания:</w:t>
      </w:r>
    </w:p>
    <w:p w:rsidR="003E1A19" w:rsidRDefault="003E1A19" w:rsidP="0024061B">
      <w:pPr>
        <w:ind w:firstLine="709"/>
        <w:jc w:val="both"/>
        <w:rPr>
          <w:shd w:val="clear" w:color="auto" w:fill="FFFFFF"/>
        </w:rPr>
      </w:pPr>
      <w:r>
        <w:rPr>
          <w:shd w:val="clear" w:color="auto" w:fill="FFFFFF"/>
        </w:rPr>
        <w:t>«Управление Федеральной налоговой  службы по Республике Мордовия»</w:t>
      </w:r>
    </w:p>
    <w:p w:rsidR="003E1A19" w:rsidRDefault="003E1A19" w:rsidP="0024061B">
      <w:pPr>
        <w:ind w:firstLine="709"/>
        <w:jc w:val="both"/>
      </w:pPr>
      <w:r>
        <w:rPr>
          <w:shd w:val="clear" w:color="auto" w:fill="FFFFFF"/>
        </w:rPr>
        <w:t>3.</w:t>
      </w:r>
      <w:r w:rsidRPr="0024061B">
        <w:rPr>
          <w:shd w:val="clear" w:color="auto" w:fill="FFFFFF"/>
        </w:rPr>
        <w:t xml:space="preserve"> </w:t>
      </w:r>
      <w:r>
        <w:rPr>
          <w:shd w:val="clear" w:color="auto" w:fill="FFFFFF"/>
        </w:rPr>
        <w:t>В пункте 26  Регламента  слова «</w:t>
      </w:r>
      <w:r w:rsidRPr="003669A5">
        <w:t>не позднее 10 (десяти) дней</w:t>
      </w:r>
      <w:r>
        <w:t>» заменить словами  «в течении семи рабочих дней».</w:t>
      </w:r>
    </w:p>
    <w:p w:rsidR="003E1A19" w:rsidRDefault="003E1A19" w:rsidP="00001E50">
      <w:pPr>
        <w:ind w:firstLine="709"/>
        <w:jc w:val="both"/>
      </w:pPr>
      <w:r>
        <w:t>4.</w:t>
      </w:r>
      <w:r w:rsidRPr="00001E50">
        <w:t xml:space="preserve"> </w:t>
      </w:r>
      <w:r>
        <w:t>В пункте 27 абзацы 1 и 12 изложить в следующей редакции</w:t>
      </w:r>
    </w:p>
    <w:p w:rsidR="003E1A19" w:rsidRDefault="003E1A19" w:rsidP="00001E50">
      <w:pPr>
        <w:ind w:firstLine="709"/>
        <w:jc w:val="both"/>
      </w:pPr>
      <w:r>
        <w:t xml:space="preserve">     «Конституция Республики Мордовия от 21 сентября 1995 г.»</w:t>
      </w:r>
    </w:p>
    <w:p w:rsidR="003E1A19" w:rsidRDefault="003E1A19" w:rsidP="00001E50">
      <w:pPr>
        <w:ind w:firstLine="709"/>
        <w:jc w:val="both"/>
      </w:pPr>
      <w:r>
        <w:t xml:space="preserve">     «Устав Аловского сельского поселения от 15 апреля 2014 г.»</w:t>
      </w:r>
    </w:p>
    <w:p w:rsidR="003E1A19" w:rsidRDefault="003E1A19" w:rsidP="0024061B">
      <w:pPr>
        <w:ind w:firstLine="709"/>
        <w:jc w:val="both"/>
      </w:pPr>
      <w:r>
        <w:t>5.Пункт 30 Регламента изложить в следующей редакции:</w:t>
      </w:r>
    </w:p>
    <w:p w:rsidR="003E1A19" w:rsidRDefault="003E1A19" w:rsidP="00001E50">
      <w:pPr>
        <w:ind w:firstLine="547"/>
      </w:pPr>
      <w:r>
        <w:rPr>
          <w:rStyle w:val="blk"/>
        </w:rPr>
        <w:t>1) правоустанавливающие документы на земельный участок;</w:t>
      </w:r>
    </w:p>
    <w:p w:rsidR="003E1A19" w:rsidRDefault="003E1A19" w:rsidP="00001E50">
      <w:pPr>
        <w:ind w:firstLine="547"/>
        <w:jc w:val="both"/>
      </w:pPr>
      <w:bookmarkStart w:id="34" w:name="dst1621"/>
      <w:bookmarkEnd w:id="34"/>
      <w:r>
        <w:rPr>
          <w:rStyle w:val="blk"/>
        </w:rPr>
        <w:t>2) градостроительный план земельного участка, представленный для получения разрешения на строительство, или в случае строительства, реконструкции линейного объекта проект планировки территории и проект межевания территории;</w:t>
      </w:r>
      <w:r>
        <w:t xml:space="preserve"> </w:t>
      </w:r>
    </w:p>
    <w:p w:rsidR="003E1A19" w:rsidRDefault="003E1A19" w:rsidP="00001E50">
      <w:pPr>
        <w:ind w:firstLine="547"/>
      </w:pPr>
      <w:bookmarkStart w:id="35" w:name="dst281"/>
      <w:bookmarkEnd w:id="35"/>
      <w:r>
        <w:rPr>
          <w:rStyle w:val="blk"/>
        </w:rPr>
        <w:t>3) разрешение на строительство;</w:t>
      </w:r>
    </w:p>
    <w:p w:rsidR="003E1A19" w:rsidRDefault="003E1A19" w:rsidP="00001E50">
      <w:pPr>
        <w:ind w:firstLine="547"/>
      </w:pPr>
      <w:bookmarkStart w:id="36" w:name="dst1713"/>
      <w:bookmarkEnd w:id="36"/>
      <w:r>
        <w:rPr>
          <w:rStyle w:val="blk"/>
        </w:rPr>
        <w:t>4) акт приемки объекта капитального строительства (в случае осуществления строительства, реконструкции на основании договора строительного подряда);</w:t>
      </w:r>
    </w:p>
    <w:p w:rsidR="003E1A19" w:rsidRDefault="003E1A19" w:rsidP="00001E50">
      <w:pPr>
        <w:ind w:firstLine="547"/>
        <w:jc w:val="both"/>
      </w:pPr>
      <w:bookmarkStart w:id="37" w:name="dst374"/>
      <w:bookmarkEnd w:id="37"/>
      <w:r>
        <w:rPr>
          <w:rStyle w:val="blk"/>
        </w:rPr>
        <w:t>5) документ, подтверждающий соответствие построенного, реконструированного объекта капитального строительства требованиям технических регламентов и подписанный лицом, осуществляющим строительство;</w:t>
      </w:r>
    </w:p>
    <w:p w:rsidR="003E1A19" w:rsidRDefault="003E1A19" w:rsidP="00001E50">
      <w:pPr>
        <w:ind w:firstLine="547"/>
        <w:jc w:val="both"/>
      </w:pPr>
      <w:bookmarkStart w:id="38" w:name="dst1714"/>
      <w:bookmarkEnd w:id="38"/>
      <w:r>
        <w:rPr>
          <w:rStyle w:val="blk"/>
        </w:rPr>
        <w:t>6) документ, подтверждающий соответствие параметров построенного, реконструированного объекта капитального строительства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подписанный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строительного подряда, а также лицом, осуществляющим строительный контроль, в случае осуществления строительного контроля на основании договора), за исключением случаев осуществления строительства, реконструкции объектов индивидуального жилищного строительства;</w:t>
      </w:r>
    </w:p>
    <w:p w:rsidR="003E1A19" w:rsidRDefault="003E1A19" w:rsidP="00001E50">
      <w:pPr>
        <w:ind w:firstLine="547"/>
        <w:jc w:val="both"/>
      </w:pPr>
      <w:bookmarkStart w:id="39" w:name="dst376"/>
      <w:bookmarkEnd w:id="39"/>
      <w:r>
        <w:rPr>
          <w:rStyle w:val="blk"/>
        </w:rPr>
        <w:t>7) документы, подтверждающие соответствие построенного, реконструированного объекта капитального строительства техническим условиям и подписанные представителями организаций, осуществляющих эксплуатацию сетей инженерно-технического обеспечения (при их наличии);</w:t>
      </w:r>
    </w:p>
    <w:p w:rsidR="003E1A19" w:rsidRDefault="003E1A19" w:rsidP="00001E50">
      <w:pPr>
        <w:ind w:firstLine="547"/>
        <w:jc w:val="both"/>
      </w:pPr>
      <w:bookmarkStart w:id="40" w:name="dst1715"/>
      <w:bookmarkEnd w:id="40"/>
      <w:r>
        <w:rPr>
          <w:rStyle w:val="blk"/>
        </w:rPr>
        <w:t>8) схема, отображающая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и подписанная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строительного подряда), за исключением случаев строительства, реконструкции линейного объекта;</w:t>
      </w:r>
    </w:p>
    <w:p w:rsidR="003E1A19" w:rsidRDefault="003E1A19" w:rsidP="00001E50">
      <w:bookmarkStart w:id="41" w:name="dst101804"/>
      <w:bookmarkEnd w:id="41"/>
      <w:r>
        <w:rPr>
          <w:rStyle w:val="blk"/>
        </w:rPr>
        <w:t xml:space="preserve">9) заключение органа государственного строительного надзора (в случае, если предусмотрено осуществление государственного строительного надзора) о соответствии построенного, реконструированного объекта капитального строительства требованиям технических регламентов и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заключение федерального государственного экологического надзора в случаях, предусмотренных </w:t>
      </w:r>
    </w:p>
    <w:p w:rsidR="003E1A19" w:rsidRDefault="003E1A19" w:rsidP="00001E50">
      <w:pPr>
        <w:ind w:firstLine="547"/>
        <w:jc w:val="both"/>
      </w:pPr>
      <w:bookmarkStart w:id="42" w:name="dst436"/>
      <w:bookmarkEnd w:id="42"/>
      <w:r>
        <w:rPr>
          <w:rStyle w:val="blk"/>
        </w:rPr>
        <w:t xml:space="preserve">10) документ, подтверждающий заключение договора обязательного страхования гражданской ответственности владельца опасного объекта за причинение вреда в результате аварии на опасном объекте в соответствии с </w:t>
      </w:r>
      <w:hyperlink r:id="rId62" w:anchor="dst100115" w:history="1">
        <w:r>
          <w:rPr>
            <w:rStyle w:val="Hyperlink"/>
          </w:rPr>
          <w:t>законодательством</w:t>
        </w:r>
      </w:hyperlink>
      <w:r>
        <w:rPr>
          <w:rStyle w:val="blk"/>
        </w:rPr>
        <w:t xml:space="preserve"> Российской Федерации об обязательном страховании гражданской ответственности владельца опасного объекта за причинение вреда в результате аварии на опасном объекте;</w:t>
      </w:r>
    </w:p>
    <w:p w:rsidR="003E1A19" w:rsidRDefault="003E1A19" w:rsidP="00001E50">
      <w:pPr>
        <w:ind w:firstLine="547"/>
        <w:jc w:val="both"/>
      </w:pPr>
      <w:bookmarkStart w:id="43" w:name="dst1114"/>
      <w:bookmarkEnd w:id="43"/>
      <w:r>
        <w:rPr>
          <w:rStyle w:val="blk"/>
        </w:rPr>
        <w:t xml:space="preserve">11) акт приемки выполненных работ по сохранению объекта культурного наследия, утвержденный соответствующим органом охраны объектов культурного наследия, определенным Федеральным </w:t>
      </w:r>
      <w:hyperlink r:id="rId63" w:history="1">
        <w:r>
          <w:rPr>
            <w:rStyle w:val="Hyperlink"/>
          </w:rPr>
          <w:t>законом</w:t>
        </w:r>
      </w:hyperlink>
      <w:r>
        <w:rPr>
          <w:rStyle w:val="blk"/>
        </w:rPr>
        <w:t xml:space="preserve"> от 25 июня 2002 года N 73-ФЗ "Об объектах культурного наследия (памятниках истории и культуры) народов Российской Федерации", при проведении реставрации, консервации, ремонта этого объекта и его приспособления для современного использования;</w:t>
      </w:r>
    </w:p>
    <w:p w:rsidR="003E1A19" w:rsidRDefault="003E1A19" w:rsidP="00001E50">
      <w:pPr>
        <w:ind w:firstLine="547"/>
        <w:jc w:val="both"/>
      </w:pPr>
      <w:bookmarkStart w:id="44" w:name="dst1622"/>
      <w:bookmarkEnd w:id="44"/>
      <w:r>
        <w:rPr>
          <w:rStyle w:val="blk"/>
        </w:rPr>
        <w:t xml:space="preserve">12) технический план объекта капитального строительства, подготовленный в соответствии с Федеральным </w:t>
      </w:r>
      <w:hyperlink r:id="rId64" w:history="1">
        <w:r>
          <w:rPr>
            <w:rStyle w:val="Hyperlink"/>
          </w:rPr>
          <w:t>законом</w:t>
        </w:r>
      </w:hyperlink>
      <w:r>
        <w:rPr>
          <w:rStyle w:val="blk"/>
        </w:rPr>
        <w:t xml:space="preserve"> от 13 июля 2015 года N 218-ФЗ "О государственной регистрации недвижимости".</w:t>
      </w:r>
      <w:r>
        <w:t xml:space="preserve"> </w:t>
      </w:r>
    </w:p>
    <w:p w:rsidR="003E1A19" w:rsidRDefault="003E1A19" w:rsidP="00070529">
      <w:pPr>
        <w:ind w:firstLine="547"/>
        <w:jc w:val="both"/>
      </w:pPr>
      <w:r>
        <w:rPr>
          <w:rStyle w:val="blk"/>
        </w:rPr>
        <w:t xml:space="preserve">Правительством Российской Федерации могут устанавливаться помимо предусмотренных </w:t>
      </w:r>
      <w:hyperlink r:id="rId65" w:anchor="dst278" w:history="1">
        <w:r>
          <w:rPr>
            <w:rStyle w:val="Hyperlink"/>
          </w:rPr>
          <w:t>частью 3</w:t>
        </w:r>
      </w:hyperlink>
      <w:r>
        <w:rPr>
          <w:rStyle w:val="blk"/>
        </w:rPr>
        <w:t xml:space="preserve"> настоящей статьи иные документы, необходимые для получения разрешения на ввод объекта в эксплуатацию, в целях получения в полном объеме сведений, необходимых для постановки объекта капитального строительства на государственный учет.</w:t>
      </w:r>
      <w:r>
        <w:t xml:space="preserve"> </w:t>
      </w:r>
    </w:p>
    <w:p w:rsidR="003E1A19" w:rsidRDefault="003E1A19" w:rsidP="00070529">
      <w:pPr>
        <w:jc w:val="both"/>
      </w:pPr>
      <w:bookmarkStart w:id="45" w:name="dst101905"/>
      <w:bookmarkEnd w:id="45"/>
      <w:r>
        <w:rPr>
          <w:rStyle w:val="blk"/>
        </w:rPr>
        <w:t xml:space="preserve">       1.Для получения разрешения на ввод объекта в эксплуатацию разрешается требовать только указанные в </w:t>
      </w:r>
      <w:hyperlink r:id="rId66" w:anchor="dst278" w:history="1">
        <w:r>
          <w:rPr>
            <w:rStyle w:val="Hyperlink"/>
          </w:rPr>
          <w:t>частях 3</w:t>
        </w:r>
      </w:hyperlink>
      <w:r>
        <w:rPr>
          <w:rStyle w:val="blk"/>
        </w:rPr>
        <w:t xml:space="preserve"> и </w:t>
      </w:r>
      <w:hyperlink r:id="rId67" w:anchor="dst100893" w:history="1">
        <w:r>
          <w:rPr>
            <w:rStyle w:val="Hyperlink"/>
          </w:rPr>
          <w:t>4</w:t>
        </w:r>
      </w:hyperlink>
      <w:r>
        <w:rPr>
          <w:rStyle w:val="blk"/>
        </w:rPr>
        <w:t xml:space="preserve"> настоящей статьи документы. Документы, предусмотренные </w:t>
      </w:r>
      <w:hyperlink r:id="rId68" w:anchor="dst278" w:history="1">
        <w:r>
          <w:rPr>
            <w:rStyle w:val="Hyperlink"/>
          </w:rPr>
          <w:t>частями 3</w:t>
        </w:r>
      </w:hyperlink>
      <w:r>
        <w:rPr>
          <w:rStyle w:val="blk"/>
        </w:rPr>
        <w:t xml:space="preserve"> и </w:t>
      </w:r>
      <w:hyperlink r:id="rId69" w:anchor="dst100893" w:history="1">
        <w:r>
          <w:rPr>
            <w:rStyle w:val="Hyperlink"/>
          </w:rPr>
          <w:t>4</w:t>
        </w:r>
      </w:hyperlink>
      <w:r>
        <w:rPr>
          <w:rStyle w:val="blk"/>
        </w:rPr>
        <w:t xml:space="preserve"> настоящей статьи, могут быть направлены в электронной форме. Правительством Российской Федерации или высшим исполнительным органом государственной власти субъекта Российской Федерации (применительно к случаям выдачи разрешения на ввод объекта в эксплуатацию органами исполнительной власти субъектов Российской Федерации, органами местного самоуправления) могут быть установлены случаи, в которых направление указанных в </w:t>
      </w:r>
      <w:hyperlink r:id="rId70" w:anchor="dst278" w:history="1">
        <w:r>
          <w:rPr>
            <w:rStyle w:val="Hyperlink"/>
          </w:rPr>
          <w:t>частях 3</w:t>
        </w:r>
      </w:hyperlink>
      <w:r>
        <w:rPr>
          <w:rStyle w:val="blk"/>
        </w:rPr>
        <w:t xml:space="preserve"> и </w:t>
      </w:r>
      <w:hyperlink r:id="rId71" w:anchor="dst100893" w:history="1">
        <w:r>
          <w:rPr>
            <w:rStyle w:val="Hyperlink"/>
          </w:rPr>
          <w:t>4</w:t>
        </w:r>
      </w:hyperlink>
      <w:r>
        <w:rPr>
          <w:rStyle w:val="blk"/>
        </w:rPr>
        <w:t xml:space="preserve"> настоящей статьи документов осуществляется исключительно в электронной форме.</w:t>
      </w:r>
      <w:r>
        <w:t xml:space="preserve"> </w:t>
      </w:r>
    </w:p>
    <w:p w:rsidR="003E1A19" w:rsidRDefault="003E1A19" w:rsidP="00070736">
      <w:pPr>
        <w:ind w:firstLine="547"/>
      </w:pPr>
      <w:r>
        <w:t xml:space="preserve">          6.Пункт 36 изложить в следующей редакции </w:t>
      </w:r>
    </w:p>
    <w:p w:rsidR="003E1A19" w:rsidRDefault="003E1A19" w:rsidP="00070736">
      <w:pPr>
        <w:ind w:firstLine="547"/>
      </w:pPr>
      <w:r>
        <w:rPr>
          <w:rStyle w:val="blk"/>
        </w:rPr>
        <w:t>для принятия решения о выдаче разрешения на ввод объекта в эксплуатацию необходимы следующие документы:</w:t>
      </w:r>
      <w:r>
        <w:t xml:space="preserve"> </w:t>
      </w:r>
    </w:p>
    <w:p w:rsidR="003E1A19" w:rsidRDefault="003E1A19" w:rsidP="00070736">
      <w:pPr>
        <w:ind w:firstLine="547"/>
      </w:pPr>
      <w:bookmarkStart w:id="46" w:name="dst279"/>
      <w:bookmarkEnd w:id="46"/>
      <w:r>
        <w:rPr>
          <w:rStyle w:val="blk"/>
        </w:rPr>
        <w:t>1) правоустанавливающие документы на земельный участок;</w:t>
      </w:r>
    </w:p>
    <w:p w:rsidR="003E1A19" w:rsidRDefault="003E1A19" w:rsidP="00070736">
      <w:pPr>
        <w:ind w:firstLine="547"/>
      </w:pPr>
      <w:r>
        <w:rPr>
          <w:rStyle w:val="blk"/>
        </w:rPr>
        <w:t>2) градостроительный план земельного участка, представленный для получения разрешения на строительство, или в случае строительства, реконструкции линейного объекта проект планировки территории и проект межевания территории;</w:t>
      </w:r>
      <w:r>
        <w:t xml:space="preserve"> </w:t>
      </w:r>
    </w:p>
    <w:p w:rsidR="003E1A19" w:rsidRDefault="003E1A19" w:rsidP="00070736">
      <w:pPr>
        <w:ind w:firstLine="547"/>
      </w:pPr>
      <w:r>
        <w:rPr>
          <w:rStyle w:val="blk"/>
        </w:rPr>
        <w:t>3) разрешение на строительство;</w:t>
      </w:r>
    </w:p>
    <w:p w:rsidR="003E1A19" w:rsidRDefault="003E1A19" w:rsidP="00070736">
      <w:pPr>
        <w:ind w:firstLine="547"/>
        <w:jc w:val="both"/>
      </w:pPr>
      <w:r>
        <w:rPr>
          <w:rStyle w:val="blk"/>
        </w:rPr>
        <w:t xml:space="preserve">4) заключение органа государственного строительного надзора (в случае, если предусмотрено осуществление государственного строительного надзора) о соответствии построенного, реконструированного объекта капитального строительства требованиям технических регламентов и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заключение федерального государственного экологического надзора в случаях, предусмотренных </w:t>
      </w:r>
      <w:hyperlink r:id="rId72" w:anchor="dst1113" w:history="1">
        <w:r>
          <w:rPr>
            <w:rStyle w:val="Hyperlink"/>
          </w:rPr>
          <w:t>частью 7 статьи 54</w:t>
        </w:r>
      </w:hyperlink>
      <w:r>
        <w:rPr>
          <w:rStyle w:val="blk"/>
        </w:rPr>
        <w:t xml:space="preserve"> настоящего Кодекса;</w:t>
      </w:r>
    </w:p>
    <w:p w:rsidR="003E1A19" w:rsidRDefault="003E1A19" w:rsidP="00070529">
      <w:pPr>
        <w:jc w:val="both"/>
      </w:pPr>
    </w:p>
    <w:p w:rsidR="003E1A19" w:rsidRDefault="003E1A19" w:rsidP="00070529">
      <w:pPr>
        <w:jc w:val="both"/>
        <w:rPr>
          <w:rStyle w:val="Heading3Char"/>
          <w:b w:val="0"/>
          <w:bCs w:val="0"/>
          <w:sz w:val="24"/>
          <w:szCs w:val="24"/>
        </w:rPr>
      </w:pPr>
      <w:r>
        <w:t xml:space="preserve">          7.</w:t>
      </w:r>
      <w:r w:rsidRPr="00070529">
        <w:rPr>
          <w:rStyle w:val="Heading3Char"/>
        </w:rPr>
        <w:t xml:space="preserve"> </w:t>
      </w:r>
      <w:r w:rsidRPr="008F497D">
        <w:rPr>
          <w:rStyle w:val="Heading3Char"/>
          <w:b w:val="0"/>
          <w:bCs w:val="0"/>
          <w:sz w:val="24"/>
          <w:szCs w:val="24"/>
        </w:rPr>
        <w:t>Пункт 37 Регламента изложить в следующей редакции</w:t>
      </w:r>
      <w:r>
        <w:rPr>
          <w:rStyle w:val="Heading3Char"/>
          <w:b w:val="0"/>
          <w:bCs w:val="0"/>
          <w:sz w:val="24"/>
          <w:szCs w:val="24"/>
        </w:rPr>
        <w:t xml:space="preserve"> </w:t>
      </w:r>
    </w:p>
    <w:p w:rsidR="003E1A19" w:rsidRDefault="003E1A19" w:rsidP="00070529">
      <w:pPr>
        <w:jc w:val="both"/>
        <w:rPr>
          <w:rStyle w:val="blk"/>
        </w:rPr>
      </w:pPr>
      <w:r>
        <w:rPr>
          <w:rStyle w:val="Heading3Char"/>
          <w:b w:val="0"/>
          <w:bCs w:val="0"/>
          <w:sz w:val="24"/>
          <w:szCs w:val="24"/>
        </w:rPr>
        <w:t xml:space="preserve">     «</w:t>
      </w:r>
      <w:r w:rsidRPr="008F497D">
        <w:rPr>
          <w:rStyle w:val="blk"/>
        </w:rPr>
        <w:t>Документы</w:t>
      </w:r>
      <w:r>
        <w:rPr>
          <w:rStyle w:val="blk"/>
        </w:rPr>
        <w:t xml:space="preserve">, указанные в </w:t>
      </w:r>
      <w:hyperlink r:id="rId73" w:anchor="dst279" w:history="1">
        <w:r>
          <w:rPr>
            <w:rStyle w:val="Hyperlink"/>
          </w:rPr>
          <w:t>пунктах 1</w:t>
        </w:r>
      </w:hyperlink>
      <w:r>
        <w:rPr>
          <w:rStyle w:val="blk"/>
        </w:rPr>
        <w:t xml:space="preserve">, </w:t>
      </w:r>
      <w:hyperlink r:id="rId74" w:anchor="dst1713" w:history="1">
        <w:r>
          <w:rPr>
            <w:rStyle w:val="Hyperlink"/>
          </w:rPr>
          <w:t>4</w:t>
        </w:r>
      </w:hyperlink>
      <w:r>
        <w:rPr>
          <w:rStyle w:val="blk"/>
        </w:rPr>
        <w:t xml:space="preserve">, </w:t>
      </w:r>
      <w:hyperlink r:id="rId75" w:anchor="dst374" w:history="1">
        <w:r>
          <w:rPr>
            <w:rStyle w:val="Hyperlink"/>
          </w:rPr>
          <w:t>5</w:t>
        </w:r>
      </w:hyperlink>
      <w:r>
        <w:rPr>
          <w:rStyle w:val="blk"/>
        </w:rPr>
        <w:t xml:space="preserve">, </w:t>
      </w:r>
      <w:hyperlink r:id="rId76" w:anchor="dst1714" w:history="1">
        <w:r>
          <w:rPr>
            <w:rStyle w:val="Hyperlink"/>
          </w:rPr>
          <w:t>6</w:t>
        </w:r>
      </w:hyperlink>
      <w:r>
        <w:rPr>
          <w:rStyle w:val="blk"/>
        </w:rPr>
        <w:t xml:space="preserve">, </w:t>
      </w:r>
      <w:hyperlink r:id="rId77" w:anchor="dst376" w:history="1">
        <w:r>
          <w:rPr>
            <w:rStyle w:val="Hyperlink"/>
          </w:rPr>
          <w:t>7</w:t>
        </w:r>
      </w:hyperlink>
      <w:r>
        <w:rPr>
          <w:rStyle w:val="blk"/>
        </w:rPr>
        <w:t xml:space="preserve">, </w:t>
      </w:r>
      <w:hyperlink r:id="rId78" w:anchor="dst1715" w:history="1">
        <w:r>
          <w:rPr>
            <w:rStyle w:val="Hyperlink"/>
          </w:rPr>
          <w:t>8</w:t>
        </w:r>
      </w:hyperlink>
      <w:r>
        <w:rPr>
          <w:rStyle w:val="blk"/>
        </w:rPr>
        <w:t xml:space="preserve">, </w:t>
      </w:r>
      <w:hyperlink r:id="rId79" w:anchor="dst1622" w:history="1">
        <w:r>
          <w:rPr>
            <w:rStyle w:val="Hyperlink"/>
          </w:rPr>
          <w:t>12</w:t>
        </w:r>
      </w:hyperlink>
      <w:r>
        <w:rPr>
          <w:rStyle w:val="blk"/>
        </w:rPr>
        <w:t xml:space="preserve"> и </w:t>
      </w:r>
      <w:hyperlink r:id="rId80" w:anchor="dst1622" w:history="1">
        <w:r>
          <w:rPr>
            <w:rStyle w:val="Hyperlink"/>
          </w:rPr>
          <w:t>13 части 3</w:t>
        </w:r>
      </w:hyperlink>
      <w:r>
        <w:rPr>
          <w:rStyle w:val="blk"/>
        </w:rPr>
        <w:t xml:space="preserve"> настоящей статьи, направляются заявителем самостоятельно, если указанные документы (их копии или сведения, содержащиеся в них) отсутствуют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 Если документы, указанные в настоящей части, находятся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 такие документы запрашиваются органом, указанным в </w:t>
      </w:r>
      <w:hyperlink r:id="rId81" w:anchor="dst1256" w:history="1">
        <w:r>
          <w:rPr>
            <w:rStyle w:val="Hyperlink"/>
          </w:rPr>
          <w:t>части 2</w:t>
        </w:r>
      </w:hyperlink>
      <w:r>
        <w:rPr>
          <w:rStyle w:val="blk"/>
        </w:rPr>
        <w:t xml:space="preserve"> настоящей статьи, в органах и организациях, в распоряжении которых находятся указанные документы, если застройщик не представил указанные документы самостоятельно».</w:t>
      </w:r>
    </w:p>
    <w:p w:rsidR="003E1A19" w:rsidRDefault="003E1A19" w:rsidP="002019C7">
      <w:pPr>
        <w:ind w:firstLine="547"/>
        <w:jc w:val="both"/>
      </w:pPr>
      <w:r>
        <w:rPr>
          <w:rStyle w:val="blk"/>
        </w:rPr>
        <w:t xml:space="preserve">       8.</w:t>
      </w:r>
      <w:r w:rsidRPr="008D6A40">
        <w:rPr>
          <w:rStyle w:val="Heading3Char"/>
        </w:rPr>
        <w:t xml:space="preserve"> </w:t>
      </w:r>
      <w:r>
        <w:rPr>
          <w:rStyle w:val="blk"/>
        </w:rPr>
        <w:t xml:space="preserve"> Основанием для отказа в выдаче разрешения на ввод объекта в эксплуатацию является:</w:t>
      </w:r>
      <w:r>
        <w:t xml:space="preserve"> </w:t>
      </w:r>
    </w:p>
    <w:p w:rsidR="003E1A19" w:rsidRDefault="003E1A19" w:rsidP="008D6A40">
      <w:pPr>
        <w:ind w:firstLine="547"/>
      </w:pPr>
      <w:bookmarkStart w:id="47" w:name="dst101873"/>
      <w:bookmarkEnd w:id="47"/>
      <w:r>
        <w:rPr>
          <w:rStyle w:val="blk"/>
        </w:rPr>
        <w:t xml:space="preserve">1) отсутствие документов, указанных в </w:t>
      </w:r>
      <w:hyperlink r:id="rId82" w:anchor="dst278" w:history="1">
        <w:r>
          <w:rPr>
            <w:rStyle w:val="Hyperlink"/>
          </w:rPr>
          <w:t>частях 3</w:t>
        </w:r>
      </w:hyperlink>
      <w:r>
        <w:rPr>
          <w:rStyle w:val="blk"/>
        </w:rPr>
        <w:t xml:space="preserve"> и </w:t>
      </w:r>
      <w:hyperlink r:id="rId83" w:anchor="dst100893" w:history="1">
        <w:r>
          <w:rPr>
            <w:rStyle w:val="Hyperlink"/>
          </w:rPr>
          <w:t>4</w:t>
        </w:r>
      </w:hyperlink>
      <w:r>
        <w:rPr>
          <w:rStyle w:val="blk"/>
        </w:rPr>
        <w:t xml:space="preserve"> настоящей статьи;</w:t>
      </w:r>
    </w:p>
    <w:p w:rsidR="003E1A19" w:rsidRDefault="003E1A19" w:rsidP="002019C7">
      <w:pPr>
        <w:ind w:firstLine="547"/>
        <w:jc w:val="both"/>
      </w:pPr>
      <w:bookmarkStart w:id="48" w:name="dst1624"/>
      <w:bookmarkEnd w:id="48"/>
      <w:r>
        <w:rPr>
          <w:rStyle w:val="blk"/>
        </w:rPr>
        <w:t>2) несоответствие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строительства, реконструкции, капитального ремонта линейного объекта требованиям проекта планировки территории и проекта межевания территории;</w:t>
      </w:r>
      <w:r>
        <w:t xml:space="preserve"> </w:t>
      </w:r>
    </w:p>
    <w:p w:rsidR="003E1A19" w:rsidRDefault="003E1A19" w:rsidP="008D6A40">
      <w:pPr>
        <w:ind w:firstLine="547"/>
      </w:pPr>
      <w:bookmarkStart w:id="49" w:name="dst100898"/>
      <w:bookmarkEnd w:id="49"/>
      <w:r>
        <w:rPr>
          <w:rStyle w:val="blk"/>
        </w:rPr>
        <w:t>3) несоответствие объекта капитального строительства требованиям, установленным в разрешении на строительство;</w:t>
      </w:r>
    </w:p>
    <w:p w:rsidR="003E1A19" w:rsidRDefault="003E1A19" w:rsidP="002019C7">
      <w:pPr>
        <w:ind w:firstLine="547"/>
        <w:jc w:val="both"/>
      </w:pPr>
      <w:bookmarkStart w:id="50" w:name="dst381"/>
      <w:bookmarkEnd w:id="50"/>
      <w:r>
        <w:rPr>
          <w:rStyle w:val="blk"/>
        </w:rPr>
        <w:t>4) несоответствие параметров построенного, реконструированного объекта капитального строительства проектной документации. Данное основание не применяется в отношении объектов индивидуального жилищного строительства;</w:t>
      </w:r>
    </w:p>
    <w:p w:rsidR="003E1A19" w:rsidRDefault="003E1A19" w:rsidP="002019C7">
      <w:pPr>
        <w:ind w:firstLine="547"/>
        <w:jc w:val="both"/>
      </w:pPr>
      <w:bookmarkStart w:id="51" w:name="dst1625"/>
      <w:bookmarkEnd w:id="51"/>
      <w:r>
        <w:rPr>
          <w:rStyle w:val="blk"/>
        </w:rPr>
        <w:t>5) несоответствие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на дату выдачи представленного для получения разрешения на строительство градостроительного плана земельного участка градостроительным регламентом.</w:t>
      </w:r>
    </w:p>
    <w:p w:rsidR="003E1A19" w:rsidRDefault="003E1A19" w:rsidP="002019C7">
      <w:pPr>
        <w:ind w:firstLine="547"/>
        <w:jc w:val="both"/>
      </w:pPr>
      <w:bookmarkStart w:id="52" w:name="dst290"/>
      <w:bookmarkEnd w:id="52"/>
      <w:r>
        <w:rPr>
          <w:rStyle w:val="blk"/>
        </w:rPr>
        <w:t xml:space="preserve">6.1. Неполучение (несвоевременное получение) документов, запрошенных в соответствии с </w:t>
      </w:r>
      <w:hyperlink r:id="rId84" w:anchor="dst288" w:history="1">
        <w:r>
          <w:rPr>
            <w:rStyle w:val="Hyperlink"/>
          </w:rPr>
          <w:t>частями 3.2</w:t>
        </w:r>
      </w:hyperlink>
      <w:r>
        <w:rPr>
          <w:rStyle w:val="blk"/>
        </w:rPr>
        <w:t xml:space="preserve"> и </w:t>
      </w:r>
      <w:hyperlink r:id="rId85" w:anchor="dst1259" w:history="1">
        <w:r>
          <w:rPr>
            <w:rStyle w:val="Hyperlink"/>
          </w:rPr>
          <w:t>3.3</w:t>
        </w:r>
      </w:hyperlink>
      <w:r>
        <w:rPr>
          <w:rStyle w:val="blk"/>
        </w:rPr>
        <w:t xml:space="preserve"> настоящей статьи, не может являться основанием для отказа в выдаче разрешения на ввод объекта в эксплуатацию.</w:t>
      </w:r>
      <w:r>
        <w:t xml:space="preserve"> </w:t>
      </w:r>
    </w:p>
    <w:p w:rsidR="003E1A19" w:rsidRDefault="003E1A19" w:rsidP="002019C7">
      <w:pPr>
        <w:ind w:firstLine="547"/>
        <w:jc w:val="both"/>
        <w:rPr>
          <w:rStyle w:val="blk"/>
        </w:rPr>
      </w:pPr>
      <w:bookmarkStart w:id="53" w:name="dst1626"/>
      <w:bookmarkEnd w:id="53"/>
      <w:r>
        <w:rPr>
          <w:rStyle w:val="blk"/>
        </w:rPr>
        <w:t xml:space="preserve">7. Основанием для отказа в выдаче разрешения на ввод объекта в эксплуатацию, кроме указанных в </w:t>
      </w:r>
      <w:hyperlink r:id="rId86" w:anchor="dst101074" w:history="1">
        <w:r>
          <w:rPr>
            <w:rStyle w:val="Hyperlink"/>
          </w:rPr>
          <w:t>части 6</w:t>
        </w:r>
      </w:hyperlink>
      <w:r>
        <w:rPr>
          <w:rStyle w:val="blk"/>
        </w:rPr>
        <w:t xml:space="preserve"> настоящей статьи оснований, является невыполнение застройщиком требований, предусмотренных </w:t>
      </w:r>
      <w:hyperlink r:id="rId87" w:anchor="dst1613" w:history="1">
        <w:r>
          <w:rPr>
            <w:rStyle w:val="Hyperlink"/>
          </w:rPr>
          <w:t>частью 18 статьи 51</w:t>
        </w:r>
      </w:hyperlink>
      <w:r>
        <w:rPr>
          <w:rStyle w:val="blk"/>
        </w:rPr>
        <w:t xml:space="preserve"> настоящего Кодекса. В таком случае разрешение на ввод объекта в эксплуатацию выдается только после передачи безвозмездно в федеральный орган исполнительной власти, орган исполнительной власти субъекта Российской Федерации, орган местного самоуправления или уполномоченную организацию, осуществляющую государственное управление использованием атомной энергии и государственное управление при осуществлении деятельности, связанной с разработкой, изготовлением, утилизацией ядерного оружия и ядерных энергетических установок военного назначения, либо Государственную корпорацию по космической деятельности "Роскосмос", выдавшие разрешение на строительство, сведений о площади, о высоте и количестве этажей планируемого объекта капитального строительства, о сетях инженерно-технического обеспечения, одного экземпляра копии результатов инженерных изысканий и по одному экземпляру копий разделов проектной документации, предусмотренных </w:t>
      </w:r>
      <w:hyperlink r:id="rId88" w:anchor="dst1590" w:history="1">
        <w:r>
          <w:rPr>
            <w:rStyle w:val="Hyperlink"/>
          </w:rPr>
          <w:t>пунктами 2</w:t>
        </w:r>
      </w:hyperlink>
      <w:r>
        <w:rPr>
          <w:rStyle w:val="blk"/>
        </w:rPr>
        <w:t xml:space="preserve">, </w:t>
      </w:r>
      <w:hyperlink r:id="rId89" w:anchor="dst100771" w:history="1">
        <w:r>
          <w:rPr>
            <w:rStyle w:val="Hyperlink"/>
          </w:rPr>
          <w:t>8</w:t>
        </w:r>
      </w:hyperlink>
      <w:r>
        <w:rPr>
          <w:rStyle w:val="blk"/>
        </w:rPr>
        <w:t xml:space="preserve"> - </w:t>
      </w:r>
      <w:hyperlink r:id="rId90" w:anchor="dst1293" w:history="1">
        <w:r>
          <w:rPr>
            <w:rStyle w:val="Hyperlink"/>
          </w:rPr>
          <w:t>10</w:t>
        </w:r>
      </w:hyperlink>
      <w:r>
        <w:rPr>
          <w:rStyle w:val="blk"/>
        </w:rPr>
        <w:t xml:space="preserve"> и </w:t>
      </w:r>
      <w:hyperlink r:id="rId91" w:anchor="dst101403" w:history="1">
        <w:r>
          <w:rPr>
            <w:rStyle w:val="Hyperlink"/>
          </w:rPr>
          <w:t>11.1 части 12 статьи 48</w:t>
        </w:r>
      </w:hyperlink>
      <w:r>
        <w:rPr>
          <w:rStyle w:val="blk"/>
        </w:rPr>
        <w:t xml:space="preserve"> настоящего Кодекса, или одного экземпляра копии схемы планировочной организации земельного участка с обозначением места размещения объекта индивидуального жилищного строительства, а в случае строительства или реконструкции объекта капитального строительства в границах территории исторического поселения также предусмотренного </w:t>
      </w:r>
      <w:hyperlink r:id="rId92" w:anchor="dst100766" w:history="1">
        <w:r>
          <w:rPr>
            <w:rStyle w:val="Hyperlink"/>
          </w:rPr>
          <w:t>пунктом 3 части 12 статьи 48</w:t>
        </w:r>
      </w:hyperlink>
      <w:r>
        <w:rPr>
          <w:rStyle w:val="blk"/>
        </w:rPr>
        <w:t xml:space="preserve"> настоящего Кодекса раздела проектной документации объекта капитального строительства или предусмотренного </w:t>
      </w:r>
      <w:hyperlink r:id="rId93" w:anchor="dst1599" w:history="1">
        <w:r>
          <w:rPr>
            <w:rStyle w:val="Hyperlink"/>
          </w:rPr>
          <w:t>пунктом 4 части 9 статьи 51</w:t>
        </w:r>
      </w:hyperlink>
      <w:r>
        <w:rPr>
          <w:rStyle w:val="blk"/>
        </w:rPr>
        <w:t xml:space="preserve"> настоящего Кодекса описания внешнего облика объекта индивидуального жилищного строительства (за исключением случая, если строительство или реконструкция объекта капитального строительства осуществлялись в соответствии с типовым архитектурным решением объекта капитального строительства).</w:t>
      </w:r>
    </w:p>
    <w:p w:rsidR="003E1A19" w:rsidRDefault="003E1A19" w:rsidP="002019C7">
      <w:pPr>
        <w:ind w:firstLine="547"/>
        <w:jc w:val="both"/>
        <w:rPr>
          <w:rStyle w:val="blk"/>
        </w:rPr>
      </w:pPr>
      <w:r>
        <w:rPr>
          <w:rStyle w:val="blk"/>
        </w:rPr>
        <w:t xml:space="preserve">   9.Абзац 2 пункта 46 Регламента  изложить в следующей редакции</w:t>
      </w:r>
    </w:p>
    <w:p w:rsidR="003E1A19" w:rsidRDefault="003E1A19" w:rsidP="006009C1">
      <w:pPr>
        <w:ind w:firstLine="547"/>
        <w:jc w:val="both"/>
        <w:rPr>
          <w:rStyle w:val="blk"/>
        </w:rPr>
      </w:pPr>
      <w:r>
        <w:rPr>
          <w:rStyle w:val="blk"/>
        </w:rPr>
        <w:t xml:space="preserve">«по межведомственным запросам органов, указанных в </w:t>
      </w:r>
      <w:hyperlink r:id="rId94" w:anchor="dst1256" w:history="1">
        <w:r>
          <w:rPr>
            <w:rStyle w:val="Hyperlink"/>
          </w:rPr>
          <w:t>части 2</w:t>
        </w:r>
      </w:hyperlink>
      <w:r>
        <w:rPr>
          <w:rStyle w:val="blk"/>
        </w:rPr>
        <w:t xml:space="preserve"> настоящей статьи, документы (их копии или сведения, содержащиеся в них), предусмотренные </w:t>
      </w:r>
      <w:hyperlink r:id="rId95" w:anchor="dst278" w:history="1">
        <w:r>
          <w:rPr>
            <w:rStyle w:val="Hyperlink"/>
          </w:rPr>
          <w:t>частью 3</w:t>
        </w:r>
      </w:hyperlink>
      <w:r>
        <w:rPr>
          <w:rStyle w:val="blk"/>
        </w:rPr>
        <w:t xml:space="preserve"> настоящей статьи, предоставляются государственными органами,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находятся эти документы, в срок не позднее трех рабочих дней со дня получения соответствующего межведомственного запроса».</w:t>
      </w:r>
    </w:p>
    <w:p w:rsidR="003E1A19" w:rsidRDefault="003E1A19" w:rsidP="006009C1">
      <w:pPr>
        <w:ind w:firstLine="547"/>
        <w:jc w:val="both"/>
        <w:rPr>
          <w:rStyle w:val="blk"/>
        </w:rPr>
      </w:pPr>
      <w:r>
        <w:rPr>
          <w:rStyle w:val="blk"/>
        </w:rPr>
        <w:t xml:space="preserve"> 10.Пункты 56 и 57 Регламента исключить</w:t>
      </w:r>
    </w:p>
    <w:p w:rsidR="003E1A19" w:rsidRDefault="003E1A19" w:rsidP="00381C12">
      <w:pPr>
        <w:ind w:firstLine="547"/>
        <w:jc w:val="both"/>
        <w:rPr>
          <w:shd w:val="clear" w:color="auto" w:fill="FFFFFF"/>
        </w:rPr>
      </w:pPr>
      <w:r>
        <w:rPr>
          <w:rStyle w:val="blk"/>
        </w:rPr>
        <w:t xml:space="preserve"> 11.</w:t>
      </w:r>
      <w:r w:rsidRPr="00D71AC0">
        <w:rPr>
          <w:shd w:val="clear" w:color="auto" w:fill="FFFFFF"/>
        </w:rPr>
        <w:t xml:space="preserve"> </w:t>
      </w:r>
      <w:r>
        <w:rPr>
          <w:shd w:val="clear" w:color="auto" w:fill="FFFFFF"/>
        </w:rPr>
        <w:t>В Приложении 3 (Блок-схема. Выдача градостроительного  плана земельного участка) к Регламенту  после этапов «Рассмотрение заявления» и «Межведомственные запросы»  этап «Отказ» исключить.</w:t>
      </w:r>
    </w:p>
    <w:p w:rsidR="003E1A19" w:rsidRDefault="003E1A19" w:rsidP="00D71AC0">
      <w:pPr>
        <w:ind w:firstLine="709"/>
        <w:jc w:val="both"/>
        <w:rPr>
          <w:shd w:val="clear" w:color="auto" w:fill="FFFFFF"/>
        </w:rPr>
      </w:pPr>
    </w:p>
    <w:p w:rsidR="003E1A19" w:rsidRDefault="003E1A19" w:rsidP="006009C1">
      <w:pPr>
        <w:ind w:firstLine="547"/>
        <w:jc w:val="both"/>
      </w:pPr>
    </w:p>
    <w:p w:rsidR="003E1A19" w:rsidRDefault="003E1A19" w:rsidP="00070529">
      <w:pPr>
        <w:jc w:val="both"/>
      </w:pPr>
    </w:p>
    <w:p w:rsidR="003E1A19" w:rsidRDefault="003E1A19" w:rsidP="0024061B">
      <w:pPr>
        <w:ind w:firstLine="709"/>
        <w:jc w:val="both"/>
        <w:rPr>
          <w:shd w:val="clear" w:color="auto" w:fill="FFFFFF"/>
        </w:rPr>
      </w:pPr>
    </w:p>
    <w:p w:rsidR="003E1A19" w:rsidRDefault="003E1A19" w:rsidP="00EC3079">
      <w:pPr>
        <w:ind w:firstLine="709"/>
        <w:jc w:val="both"/>
        <w:rPr>
          <w:shd w:val="clear" w:color="auto" w:fill="FFFFFF"/>
        </w:rPr>
      </w:pPr>
    </w:p>
    <w:p w:rsidR="003E1A19" w:rsidRDefault="003E1A19" w:rsidP="00EC3079">
      <w:pPr>
        <w:ind w:firstLine="709"/>
        <w:jc w:val="both"/>
        <w:rPr>
          <w:shd w:val="clear" w:color="auto" w:fill="FFFFFF"/>
        </w:rPr>
      </w:pPr>
    </w:p>
    <w:p w:rsidR="003E1A19" w:rsidRPr="00624982" w:rsidRDefault="003E1A19" w:rsidP="00EC3079">
      <w:pPr>
        <w:ind w:firstLine="709"/>
        <w:jc w:val="both"/>
        <w:rPr>
          <w:shd w:val="clear" w:color="auto" w:fill="FFFFFF"/>
        </w:rPr>
      </w:pPr>
    </w:p>
    <w:sectPr w:rsidR="003E1A19" w:rsidRPr="00624982" w:rsidSect="0091062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4F308D"/>
    <w:multiLevelType w:val="hybridMultilevel"/>
    <w:tmpl w:val="CA5CB6DE"/>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10467F89"/>
    <w:multiLevelType w:val="hybridMultilevel"/>
    <w:tmpl w:val="943AEA1C"/>
    <w:lvl w:ilvl="0" w:tplc="4BBE3C7A">
      <w:start w:val="1"/>
      <w:numFmt w:val="decimal"/>
      <w:lvlText w:val="%1."/>
      <w:lvlJc w:val="left"/>
      <w:pPr>
        <w:tabs>
          <w:tab w:val="num" w:pos="1680"/>
        </w:tabs>
        <w:ind w:left="1680" w:hanging="780"/>
      </w:pPr>
      <w:rPr>
        <w:rFonts w:hint="default"/>
      </w:rPr>
    </w:lvl>
    <w:lvl w:ilvl="1" w:tplc="04190019">
      <w:start w:val="1"/>
      <w:numFmt w:val="lowerLetter"/>
      <w:lvlText w:val="%2."/>
      <w:lvlJc w:val="left"/>
      <w:pPr>
        <w:tabs>
          <w:tab w:val="num" w:pos="1980"/>
        </w:tabs>
        <w:ind w:left="1980" w:hanging="360"/>
      </w:pPr>
    </w:lvl>
    <w:lvl w:ilvl="2" w:tplc="0419001B">
      <w:start w:val="1"/>
      <w:numFmt w:val="lowerRoman"/>
      <w:lvlText w:val="%3."/>
      <w:lvlJc w:val="right"/>
      <w:pPr>
        <w:tabs>
          <w:tab w:val="num" w:pos="2700"/>
        </w:tabs>
        <w:ind w:left="2700" w:hanging="180"/>
      </w:pPr>
    </w:lvl>
    <w:lvl w:ilvl="3" w:tplc="0419000F">
      <w:start w:val="1"/>
      <w:numFmt w:val="decimal"/>
      <w:lvlText w:val="%4."/>
      <w:lvlJc w:val="left"/>
      <w:pPr>
        <w:tabs>
          <w:tab w:val="num" w:pos="3420"/>
        </w:tabs>
        <w:ind w:left="3420" w:hanging="360"/>
      </w:pPr>
    </w:lvl>
    <w:lvl w:ilvl="4" w:tplc="04190019">
      <w:start w:val="1"/>
      <w:numFmt w:val="lowerLetter"/>
      <w:lvlText w:val="%5."/>
      <w:lvlJc w:val="left"/>
      <w:pPr>
        <w:tabs>
          <w:tab w:val="num" w:pos="4140"/>
        </w:tabs>
        <w:ind w:left="4140" w:hanging="360"/>
      </w:pPr>
    </w:lvl>
    <w:lvl w:ilvl="5" w:tplc="0419001B">
      <w:start w:val="1"/>
      <w:numFmt w:val="lowerRoman"/>
      <w:lvlText w:val="%6."/>
      <w:lvlJc w:val="right"/>
      <w:pPr>
        <w:tabs>
          <w:tab w:val="num" w:pos="4860"/>
        </w:tabs>
        <w:ind w:left="4860" w:hanging="180"/>
      </w:pPr>
    </w:lvl>
    <w:lvl w:ilvl="6" w:tplc="0419000F">
      <w:start w:val="1"/>
      <w:numFmt w:val="decimal"/>
      <w:lvlText w:val="%7."/>
      <w:lvlJc w:val="left"/>
      <w:pPr>
        <w:tabs>
          <w:tab w:val="num" w:pos="5580"/>
        </w:tabs>
        <w:ind w:left="5580" w:hanging="360"/>
      </w:pPr>
    </w:lvl>
    <w:lvl w:ilvl="7" w:tplc="04190019">
      <w:start w:val="1"/>
      <w:numFmt w:val="lowerLetter"/>
      <w:lvlText w:val="%8."/>
      <w:lvlJc w:val="left"/>
      <w:pPr>
        <w:tabs>
          <w:tab w:val="num" w:pos="6300"/>
        </w:tabs>
        <w:ind w:left="6300" w:hanging="360"/>
      </w:pPr>
    </w:lvl>
    <w:lvl w:ilvl="8" w:tplc="0419001B">
      <w:start w:val="1"/>
      <w:numFmt w:val="lowerRoman"/>
      <w:lvlText w:val="%9."/>
      <w:lvlJc w:val="right"/>
      <w:pPr>
        <w:tabs>
          <w:tab w:val="num" w:pos="7020"/>
        </w:tabs>
        <w:ind w:left="702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D20F1"/>
    <w:rsid w:val="00001E50"/>
    <w:rsid w:val="00035C94"/>
    <w:rsid w:val="000365B4"/>
    <w:rsid w:val="00042BE1"/>
    <w:rsid w:val="00070529"/>
    <w:rsid w:val="00070736"/>
    <w:rsid w:val="00087F76"/>
    <w:rsid w:val="00093D28"/>
    <w:rsid w:val="000971C9"/>
    <w:rsid w:val="000E75FA"/>
    <w:rsid w:val="00125156"/>
    <w:rsid w:val="00135C92"/>
    <w:rsid w:val="0014367A"/>
    <w:rsid w:val="001E5603"/>
    <w:rsid w:val="002019C7"/>
    <w:rsid w:val="0021577E"/>
    <w:rsid w:val="00222924"/>
    <w:rsid w:val="0024061B"/>
    <w:rsid w:val="00251837"/>
    <w:rsid w:val="00264684"/>
    <w:rsid w:val="002A6636"/>
    <w:rsid w:val="002B3747"/>
    <w:rsid w:val="002F2827"/>
    <w:rsid w:val="00303C74"/>
    <w:rsid w:val="00310236"/>
    <w:rsid w:val="00320640"/>
    <w:rsid w:val="003669A5"/>
    <w:rsid w:val="00377BDB"/>
    <w:rsid w:val="00381C12"/>
    <w:rsid w:val="003822EA"/>
    <w:rsid w:val="00395783"/>
    <w:rsid w:val="003D03D1"/>
    <w:rsid w:val="003E1A19"/>
    <w:rsid w:val="00485A5C"/>
    <w:rsid w:val="004B5C02"/>
    <w:rsid w:val="004C0AF9"/>
    <w:rsid w:val="004D70E9"/>
    <w:rsid w:val="004E50C2"/>
    <w:rsid w:val="00502E5B"/>
    <w:rsid w:val="00530883"/>
    <w:rsid w:val="00540BAE"/>
    <w:rsid w:val="00554721"/>
    <w:rsid w:val="005627C5"/>
    <w:rsid w:val="00574316"/>
    <w:rsid w:val="00591BE9"/>
    <w:rsid w:val="00596EFD"/>
    <w:rsid w:val="005D20F1"/>
    <w:rsid w:val="006009C1"/>
    <w:rsid w:val="00611821"/>
    <w:rsid w:val="00613868"/>
    <w:rsid w:val="00624982"/>
    <w:rsid w:val="00630CAB"/>
    <w:rsid w:val="00635C44"/>
    <w:rsid w:val="0065740F"/>
    <w:rsid w:val="00665C35"/>
    <w:rsid w:val="006B259B"/>
    <w:rsid w:val="006B59A2"/>
    <w:rsid w:val="006D7AB0"/>
    <w:rsid w:val="0071363C"/>
    <w:rsid w:val="0079608A"/>
    <w:rsid w:val="007A259A"/>
    <w:rsid w:val="007F1698"/>
    <w:rsid w:val="00802F0B"/>
    <w:rsid w:val="008269BF"/>
    <w:rsid w:val="00841E02"/>
    <w:rsid w:val="0085258E"/>
    <w:rsid w:val="008537CA"/>
    <w:rsid w:val="00855030"/>
    <w:rsid w:val="00874894"/>
    <w:rsid w:val="0087597C"/>
    <w:rsid w:val="008949D4"/>
    <w:rsid w:val="008D6A40"/>
    <w:rsid w:val="008F497D"/>
    <w:rsid w:val="008F6A3F"/>
    <w:rsid w:val="0091041E"/>
    <w:rsid w:val="00910623"/>
    <w:rsid w:val="00975407"/>
    <w:rsid w:val="00986186"/>
    <w:rsid w:val="00993AE8"/>
    <w:rsid w:val="00995477"/>
    <w:rsid w:val="009A685F"/>
    <w:rsid w:val="009E49B9"/>
    <w:rsid w:val="00A1330B"/>
    <w:rsid w:val="00A43AC1"/>
    <w:rsid w:val="00A8149D"/>
    <w:rsid w:val="00A93EDF"/>
    <w:rsid w:val="00AA7FA3"/>
    <w:rsid w:val="00AC4A7F"/>
    <w:rsid w:val="00AE120B"/>
    <w:rsid w:val="00AF542D"/>
    <w:rsid w:val="00B21776"/>
    <w:rsid w:val="00B409B3"/>
    <w:rsid w:val="00B43969"/>
    <w:rsid w:val="00B43FD2"/>
    <w:rsid w:val="00B64773"/>
    <w:rsid w:val="00B84C17"/>
    <w:rsid w:val="00B97989"/>
    <w:rsid w:val="00BA1623"/>
    <w:rsid w:val="00BB1086"/>
    <w:rsid w:val="00BC1214"/>
    <w:rsid w:val="00BD3A01"/>
    <w:rsid w:val="00BD6DBF"/>
    <w:rsid w:val="00BF65DC"/>
    <w:rsid w:val="00C102D1"/>
    <w:rsid w:val="00C21C6B"/>
    <w:rsid w:val="00C6111F"/>
    <w:rsid w:val="00C72749"/>
    <w:rsid w:val="00CA3662"/>
    <w:rsid w:val="00CD711B"/>
    <w:rsid w:val="00CF17B3"/>
    <w:rsid w:val="00D40BB2"/>
    <w:rsid w:val="00D50FB6"/>
    <w:rsid w:val="00D53A92"/>
    <w:rsid w:val="00D71AC0"/>
    <w:rsid w:val="00DF201A"/>
    <w:rsid w:val="00E0200F"/>
    <w:rsid w:val="00E0480D"/>
    <w:rsid w:val="00E05435"/>
    <w:rsid w:val="00E34027"/>
    <w:rsid w:val="00E342C7"/>
    <w:rsid w:val="00E50E8B"/>
    <w:rsid w:val="00E84B31"/>
    <w:rsid w:val="00EC3079"/>
    <w:rsid w:val="00F11867"/>
    <w:rsid w:val="00FC3FCF"/>
    <w:rsid w:val="00FC461D"/>
    <w:rsid w:val="00FD3E71"/>
    <w:rsid w:val="00FE587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20F1"/>
    <w:rPr>
      <w:sz w:val="24"/>
      <w:szCs w:val="24"/>
    </w:rPr>
  </w:style>
  <w:style w:type="paragraph" w:styleId="Heading3">
    <w:name w:val="heading 3"/>
    <w:basedOn w:val="Normal"/>
    <w:next w:val="Normal"/>
    <w:link w:val="Heading3Char"/>
    <w:uiPriority w:val="99"/>
    <w:qFormat/>
    <w:rsid w:val="005D20F1"/>
    <w:pPr>
      <w:keepNext/>
      <w:ind w:firstLine="720"/>
      <w:jc w:val="center"/>
      <w:outlineLvl w:val="2"/>
    </w:pPr>
    <w:rPr>
      <w:b/>
      <w:bCs/>
      <w:sz w:val="52"/>
      <w:szCs w:val="52"/>
    </w:rPr>
  </w:style>
  <w:style w:type="paragraph" w:styleId="Heading5">
    <w:name w:val="heading 5"/>
    <w:basedOn w:val="Normal"/>
    <w:next w:val="Normal"/>
    <w:link w:val="Heading5Char"/>
    <w:uiPriority w:val="99"/>
    <w:qFormat/>
    <w:rsid w:val="005D20F1"/>
    <w:pPr>
      <w:keepNext/>
      <w:jc w:val="center"/>
      <w:outlineLvl w:val="4"/>
    </w:pPr>
    <w:rPr>
      <w:sz w:val="36"/>
      <w:szCs w:val="3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9"/>
    <w:locked/>
    <w:rsid w:val="005D20F1"/>
    <w:rPr>
      <w:b/>
      <w:bCs/>
      <w:sz w:val="52"/>
      <w:szCs w:val="52"/>
      <w:lang w:val="ru-RU" w:eastAsia="ru-RU"/>
    </w:rPr>
  </w:style>
  <w:style w:type="character" w:customStyle="1" w:styleId="Heading5Char">
    <w:name w:val="Heading 5 Char"/>
    <w:basedOn w:val="DefaultParagraphFont"/>
    <w:link w:val="Heading5"/>
    <w:uiPriority w:val="99"/>
    <w:locked/>
    <w:rsid w:val="005D20F1"/>
    <w:rPr>
      <w:sz w:val="36"/>
      <w:szCs w:val="36"/>
      <w:lang w:val="ru-RU" w:eastAsia="ru-RU"/>
    </w:rPr>
  </w:style>
  <w:style w:type="character" w:styleId="Hyperlink">
    <w:name w:val="Hyperlink"/>
    <w:basedOn w:val="DefaultParagraphFont"/>
    <w:uiPriority w:val="99"/>
    <w:rsid w:val="005D20F1"/>
    <w:rPr>
      <w:color w:val="0000FF"/>
      <w:u w:val="single"/>
    </w:rPr>
  </w:style>
  <w:style w:type="paragraph" w:customStyle="1" w:styleId="s1">
    <w:name w:val="s_1"/>
    <w:basedOn w:val="Normal"/>
    <w:uiPriority w:val="99"/>
    <w:rsid w:val="005D20F1"/>
    <w:pPr>
      <w:spacing w:before="100" w:beforeAutospacing="1" w:after="100" w:afterAutospacing="1"/>
    </w:pPr>
  </w:style>
  <w:style w:type="paragraph" w:styleId="BalloonText">
    <w:name w:val="Balloon Text"/>
    <w:basedOn w:val="Normal"/>
    <w:link w:val="BalloonTextChar"/>
    <w:uiPriority w:val="99"/>
    <w:semiHidden/>
    <w:rsid w:val="005D20F1"/>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5D20F1"/>
    <w:rPr>
      <w:rFonts w:ascii="Tahoma" w:hAnsi="Tahoma" w:cs="Tahoma"/>
      <w:sz w:val="16"/>
      <w:szCs w:val="16"/>
      <w:lang w:val="ru-RU" w:eastAsia="ru-RU"/>
    </w:rPr>
  </w:style>
  <w:style w:type="character" w:customStyle="1" w:styleId="apple-converted-space">
    <w:name w:val="apple-converted-space"/>
    <w:basedOn w:val="DefaultParagraphFont"/>
    <w:uiPriority w:val="99"/>
    <w:rsid w:val="00A43AC1"/>
  </w:style>
  <w:style w:type="paragraph" w:customStyle="1" w:styleId="a">
    <w:name w:val="Знак"/>
    <w:basedOn w:val="Normal"/>
    <w:uiPriority w:val="99"/>
    <w:rsid w:val="00C102D1"/>
    <w:pPr>
      <w:spacing w:after="160" w:line="240" w:lineRule="exact"/>
    </w:pPr>
    <w:rPr>
      <w:rFonts w:ascii="Verdana" w:hAnsi="Verdana" w:cs="Verdana"/>
      <w:sz w:val="20"/>
      <w:szCs w:val="20"/>
      <w:lang w:val="en-US" w:eastAsia="en-US"/>
    </w:rPr>
  </w:style>
  <w:style w:type="character" w:customStyle="1" w:styleId="blk">
    <w:name w:val="blk"/>
    <w:basedOn w:val="DefaultParagraphFont"/>
    <w:uiPriority w:val="99"/>
    <w:rsid w:val="0065740F"/>
  </w:style>
</w:styles>
</file>

<file path=word/webSettings.xml><?xml version="1.0" encoding="utf-8"?>
<w:webSettings xmlns:r="http://schemas.openxmlformats.org/officeDocument/2006/relationships" xmlns:w="http://schemas.openxmlformats.org/wordprocessingml/2006/main">
  <w:divs>
    <w:div w:id="158469647">
      <w:marLeft w:val="0"/>
      <w:marRight w:val="0"/>
      <w:marTop w:val="0"/>
      <w:marBottom w:val="0"/>
      <w:divBdr>
        <w:top w:val="none" w:sz="0" w:space="0" w:color="auto"/>
        <w:left w:val="none" w:sz="0" w:space="0" w:color="auto"/>
        <w:bottom w:val="none" w:sz="0" w:space="0" w:color="auto"/>
        <w:right w:val="none" w:sz="0" w:space="0" w:color="auto"/>
      </w:divBdr>
      <w:divsChild>
        <w:div w:id="158469583">
          <w:marLeft w:val="0"/>
          <w:marRight w:val="0"/>
          <w:marTop w:val="0"/>
          <w:marBottom w:val="0"/>
          <w:divBdr>
            <w:top w:val="none" w:sz="0" w:space="0" w:color="auto"/>
            <w:left w:val="none" w:sz="0" w:space="0" w:color="auto"/>
            <w:bottom w:val="none" w:sz="0" w:space="0" w:color="auto"/>
            <w:right w:val="none" w:sz="0" w:space="0" w:color="auto"/>
          </w:divBdr>
        </w:div>
        <w:div w:id="158469595">
          <w:marLeft w:val="0"/>
          <w:marRight w:val="0"/>
          <w:marTop w:val="0"/>
          <w:marBottom w:val="0"/>
          <w:divBdr>
            <w:top w:val="none" w:sz="0" w:space="0" w:color="auto"/>
            <w:left w:val="none" w:sz="0" w:space="0" w:color="auto"/>
            <w:bottom w:val="none" w:sz="0" w:space="0" w:color="auto"/>
            <w:right w:val="none" w:sz="0" w:space="0" w:color="auto"/>
          </w:divBdr>
          <w:divsChild>
            <w:div w:id="158469776">
              <w:marLeft w:val="0"/>
              <w:marRight w:val="0"/>
              <w:marTop w:val="0"/>
              <w:marBottom w:val="0"/>
              <w:divBdr>
                <w:top w:val="none" w:sz="0" w:space="0" w:color="auto"/>
                <w:left w:val="none" w:sz="0" w:space="0" w:color="auto"/>
                <w:bottom w:val="none" w:sz="0" w:space="0" w:color="auto"/>
                <w:right w:val="none" w:sz="0" w:space="0" w:color="auto"/>
              </w:divBdr>
            </w:div>
          </w:divsChild>
        </w:div>
        <w:div w:id="158469602">
          <w:marLeft w:val="0"/>
          <w:marRight w:val="0"/>
          <w:marTop w:val="0"/>
          <w:marBottom w:val="0"/>
          <w:divBdr>
            <w:top w:val="none" w:sz="0" w:space="0" w:color="auto"/>
            <w:left w:val="none" w:sz="0" w:space="0" w:color="auto"/>
            <w:bottom w:val="none" w:sz="0" w:space="0" w:color="auto"/>
            <w:right w:val="none" w:sz="0" w:space="0" w:color="auto"/>
          </w:divBdr>
        </w:div>
        <w:div w:id="158469614">
          <w:marLeft w:val="0"/>
          <w:marRight w:val="0"/>
          <w:marTop w:val="0"/>
          <w:marBottom w:val="0"/>
          <w:divBdr>
            <w:top w:val="none" w:sz="0" w:space="0" w:color="auto"/>
            <w:left w:val="none" w:sz="0" w:space="0" w:color="auto"/>
            <w:bottom w:val="none" w:sz="0" w:space="0" w:color="auto"/>
            <w:right w:val="none" w:sz="0" w:space="0" w:color="auto"/>
          </w:divBdr>
          <w:divsChild>
            <w:div w:id="158469778">
              <w:marLeft w:val="0"/>
              <w:marRight w:val="0"/>
              <w:marTop w:val="0"/>
              <w:marBottom w:val="0"/>
              <w:divBdr>
                <w:top w:val="none" w:sz="0" w:space="0" w:color="auto"/>
                <w:left w:val="none" w:sz="0" w:space="0" w:color="auto"/>
                <w:bottom w:val="none" w:sz="0" w:space="0" w:color="auto"/>
                <w:right w:val="none" w:sz="0" w:space="0" w:color="auto"/>
              </w:divBdr>
            </w:div>
          </w:divsChild>
        </w:div>
        <w:div w:id="158469619">
          <w:marLeft w:val="0"/>
          <w:marRight w:val="0"/>
          <w:marTop w:val="0"/>
          <w:marBottom w:val="0"/>
          <w:divBdr>
            <w:top w:val="none" w:sz="0" w:space="0" w:color="auto"/>
            <w:left w:val="none" w:sz="0" w:space="0" w:color="auto"/>
            <w:bottom w:val="none" w:sz="0" w:space="0" w:color="auto"/>
            <w:right w:val="none" w:sz="0" w:space="0" w:color="auto"/>
          </w:divBdr>
          <w:divsChild>
            <w:div w:id="158469812">
              <w:marLeft w:val="0"/>
              <w:marRight w:val="0"/>
              <w:marTop w:val="0"/>
              <w:marBottom w:val="0"/>
              <w:divBdr>
                <w:top w:val="none" w:sz="0" w:space="0" w:color="auto"/>
                <w:left w:val="none" w:sz="0" w:space="0" w:color="auto"/>
                <w:bottom w:val="none" w:sz="0" w:space="0" w:color="auto"/>
                <w:right w:val="none" w:sz="0" w:space="0" w:color="auto"/>
              </w:divBdr>
            </w:div>
          </w:divsChild>
        </w:div>
        <w:div w:id="158469624">
          <w:marLeft w:val="0"/>
          <w:marRight w:val="0"/>
          <w:marTop w:val="0"/>
          <w:marBottom w:val="0"/>
          <w:divBdr>
            <w:top w:val="none" w:sz="0" w:space="0" w:color="auto"/>
            <w:left w:val="none" w:sz="0" w:space="0" w:color="auto"/>
            <w:bottom w:val="none" w:sz="0" w:space="0" w:color="auto"/>
            <w:right w:val="none" w:sz="0" w:space="0" w:color="auto"/>
          </w:divBdr>
          <w:divsChild>
            <w:div w:id="158469759">
              <w:marLeft w:val="0"/>
              <w:marRight w:val="0"/>
              <w:marTop w:val="0"/>
              <w:marBottom w:val="0"/>
              <w:divBdr>
                <w:top w:val="none" w:sz="0" w:space="0" w:color="auto"/>
                <w:left w:val="none" w:sz="0" w:space="0" w:color="auto"/>
                <w:bottom w:val="none" w:sz="0" w:space="0" w:color="auto"/>
                <w:right w:val="none" w:sz="0" w:space="0" w:color="auto"/>
              </w:divBdr>
            </w:div>
          </w:divsChild>
        </w:div>
        <w:div w:id="158469641">
          <w:marLeft w:val="0"/>
          <w:marRight w:val="0"/>
          <w:marTop w:val="0"/>
          <w:marBottom w:val="0"/>
          <w:divBdr>
            <w:top w:val="none" w:sz="0" w:space="0" w:color="auto"/>
            <w:left w:val="none" w:sz="0" w:space="0" w:color="auto"/>
            <w:bottom w:val="none" w:sz="0" w:space="0" w:color="auto"/>
            <w:right w:val="none" w:sz="0" w:space="0" w:color="auto"/>
          </w:divBdr>
          <w:divsChild>
            <w:div w:id="158469732">
              <w:marLeft w:val="0"/>
              <w:marRight w:val="0"/>
              <w:marTop w:val="0"/>
              <w:marBottom w:val="0"/>
              <w:divBdr>
                <w:top w:val="none" w:sz="0" w:space="0" w:color="auto"/>
                <w:left w:val="none" w:sz="0" w:space="0" w:color="auto"/>
                <w:bottom w:val="none" w:sz="0" w:space="0" w:color="auto"/>
                <w:right w:val="none" w:sz="0" w:space="0" w:color="auto"/>
              </w:divBdr>
            </w:div>
          </w:divsChild>
        </w:div>
        <w:div w:id="158469645">
          <w:marLeft w:val="0"/>
          <w:marRight w:val="0"/>
          <w:marTop w:val="0"/>
          <w:marBottom w:val="0"/>
          <w:divBdr>
            <w:top w:val="none" w:sz="0" w:space="0" w:color="auto"/>
            <w:left w:val="none" w:sz="0" w:space="0" w:color="auto"/>
            <w:bottom w:val="none" w:sz="0" w:space="0" w:color="auto"/>
            <w:right w:val="none" w:sz="0" w:space="0" w:color="auto"/>
          </w:divBdr>
          <w:divsChild>
            <w:div w:id="158469684">
              <w:marLeft w:val="0"/>
              <w:marRight w:val="0"/>
              <w:marTop w:val="0"/>
              <w:marBottom w:val="0"/>
              <w:divBdr>
                <w:top w:val="none" w:sz="0" w:space="0" w:color="auto"/>
                <w:left w:val="none" w:sz="0" w:space="0" w:color="auto"/>
                <w:bottom w:val="none" w:sz="0" w:space="0" w:color="auto"/>
                <w:right w:val="none" w:sz="0" w:space="0" w:color="auto"/>
              </w:divBdr>
            </w:div>
          </w:divsChild>
        </w:div>
        <w:div w:id="158469652">
          <w:marLeft w:val="0"/>
          <w:marRight w:val="0"/>
          <w:marTop w:val="0"/>
          <w:marBottom w:val="0"/>
          <w:divBdr>
            <w:top w:val="none" w:sz="0" w:space="0" w:color="auto"/>
            <w:left w:val="none" w:sz="0" w:space="0" w:color="auto"/>
            <w:bottom w:val="none" w:sz="0" w:space="0" w:color="auto"/>
            <w:right w:val="none" w:sz="0" w:space="0" w:color="auto"/>
          </w:divBdr>
          <w:divsChild>
            <w:div w:id="158469584">
              <w:marLeft w:val="0"/>
              <w:marRight w:val="0"/>
              <w:marTop w:val="0"/>
              <w:marBottom w:val="0"/>
              <w:divBdr>
                <w:top w:val="none" w:sz="0" w:space="0" w:color="auto"/>
                <w:left w:val="none" w:sz="0" w:space="0" w:color="auto"/>
                <w:bottom w:val="none" w:sz="0" w:space="0" w:color="auto"/>
                <w:right w:val="none" w:sz="0" w:space="0" w:color="auto"/>
              </w:divBdr>
            </w:div>
          </w:divsChild>
        </w:div>
        <w:div w:id="158469660">
          <w:marLeft w:val="0"/>
          <w:marRight w:val="0"/>
          <w:marTop w:val="0"/>
          <w:marBottom w:val="0"/>
          <w:divBdr>
            <w:top w:val="none" w:sz="0" w:space="0" w:color="auto"/>
            <w:left w:val="none" w:sz="0" w:space="0" w:color="auto"/>
            <w:bottom w:val="none" w:sz="0" w:space="0" w:color="auto"/>
            <w:right w:val="none" w:sz="0" w:space="0" w:color="auto"/>
          </w:divBdr>
          <w:divsChild>
            <w:div w:id="158469881">
              <w:marLeft w:val="0"/>
              <w:marRight w:val="0"/>
              <w:marTop w:val="0"/>
              <w:marBottom w:val="0"/>
              <w:divBdr>
                <w:top w:val="none" w:sz="0" w:space="0" w:color="auto"/>
                <w:left w:val="none" w:sz="0" w:space="0" w:color="auto"/>
                <w:bottom w:val="none" w:sz="0" w:space="0" w:color="auto"/>
                <w:right w:val="none" w:sz="0" w:space="0" w:color="auto"/>
              </w:divBdr>
            </w:div>
          </w:divsChild>
        </w:div>
        <w:div w:id="158469664">
          <w:marLeft w:val="0"/>
          <w:marRight w:val="0"/>
          <w:marTop w:val="0"/>
          <w:marBottom w:val="0"/>
          <w:divBdr>
            <w:top w:val="none" w:sz="0" w:space="0" w:color="auto"/>
            <w:left w:val="none" w:sz="0" w:space="0" w:color="auto"/>
            <w:bottom w:val="none" w:sz="0" w:space="0" w:color="auto"/>
            <w:right w:val="none" w:sz="0" w:space="0" w:color="auto"/>
          </w:divBdr>
        </w:div>
        <w:div w:id="158469669">
          <w:marLeft w:val="0"/>
          <w:marRight w:val="0"/>
          <w:marTop w:val="0"/>
          <w:marBottom w:val="0"/>
          <w:divBdr>
            <w:top w:val="none" w:sz="0" w:space="0" w:color="auto"/>
            <w:left w:val="none" w:sz="0" w:space="0" w:color="auto"/>
            <w:bottom w:val="none" w:sz="0" w:space="0" w:color="auto"/>
            <w:right w:val="none" w:sz="0" w:space="0" w:color="auto"/>
          </w:divBdr>
        </w:div>
        <w:div w:id="158469672">
          <w:marLeft w:val="0"/>
          <w:marRight w:val="0"/>
          <w:marTop w:val="0"/>
          <w:marBottom w:val="0"/>
          <w:divBdr>
            <w:top w:val="none" w:sz="0" w:space="0" w:color="auto"/>
            <w:left w:val="none" w:sz="0" w:space="0" w:color="auto"/>
            <w:bottom w:val="none" w:sz="0" w:space="0" w:color="auto"/>
            <w:right w:val="none" w:sz="0" w:space="0" w:color="auto"/>
          </w:divBdr>
          <w:divsChild>
            <w:div w:id="158469782">
              <w:marLeft w:val="0"/>
              <w:marRight w:val="0"/>
              <w:marTop w:val="0"/>
              <w:marBottom w:val="0"/>
              <w:divBdr>
                <w:top w:val="none" w:sz="0" w:space="0" w:color="auto"/>
                <w:left w:val="none" w:sz="0" w:space="0" w:color="auto"/>
                <w:bottom w:val="none" w:sz="0" w:space="0" w:color="auto"/>
                <w:right w:val="none" w:sz="0" w:space="0" w:color="auto"/>
              </w:divBdr>
            </w:div>
          </w:divsChild>
        </w:div>
        <w:div w:id="158469678">
          <w:marLeft w:val="0"/>
          <w:marRight w:val="0"/>
          <w:marTop w:val="0"/>
          <w:marBottom w:val="0"/>
          <w:divBdr>
            <w:top w:val="none" w:sz="0" w:space="0" w:color="auto"/>
            <w:left w:val="none" w:sz="0" w:space="0" w:color="auto"/>
            <w:bottom w:val="none" w:sz="0" w:space="0" w:color="auto"/>
            <w:right w:val="none" w:sz="0" w:space="0" w:color="auto"/>
          </w:divBdr>
        </w:div>
        <w:div w:id="158469711">
          <w:marLeft w:val="0"/>
          <w:marRight w:val="0"/>
          <w:marTop w:val="0"/>
          <w:marBottom w:val="0"/>
          <w:divBdr>
            <w:top w:val="none" w:sz="0" w:space="0" w:color="auto"/>
            <w:left w:val="none" w:sz="0" w:space="0" w:color="auto"/>
            <w:bottom w:val="none" w:sz="0" w:space="0" w:color="auto"/>
            <w:right w:val="none" w:sz="0" w:space="0" w:color="auto"/>
          </w:divBdr>
          <w:divsChild>
            <w:div w:id="158469877">
              <w:marLeft w:val="0"/>
              <w:marRight w:val="0"/>
              <w:marTop w:val="0"/>
              <w:marBottom w:val="0"/>
              <w:divBdr>
                <w:top w:val="none" w:sz="0" w:space="0" w:color="auto"/>
                <w:left w:val="none" w:sz="0" w:space="0" w:color="auto"/>
                <w:bottom w:val="none" w:sz="0" w:space="0" w:color="auto"/>
                <w:right w:val="none" w:sz="0" w:space="0" w:color="auto"/>
              </w:divBdr>
            </w:div>
          </w:divsChild>
        </w:div>
        <w:div w:id="158469715">
          <w:marLeft w:val="0"/>
          <w:marRight w:val="0"/>
          <w:marTop w:val="0"/>
          <w:marBottom w:val="0"/>
          <w:divBdr>
            <w:top w:val="none" w:sz="0" w:space="0" w:color="auto"/>
            <w:left w:val="none" w:sz="0" w:space="0" w:color="auto"/>
            <w:bottom w:val="none" w:sz="0" w:space="0" w:color="auto"/>
            <w:right w:val="none" w:sz="0" w:space="0" w:color="auto"/>
          </w:divBdr>
        </w:div>
        <w:div w:id="158469716">
          <w:marLeft w:val="0"/>
          <w:marRight w:val="0"/>
          <w:marTop w:val="0"/>
          <w:marBottom w:val="0"/>
          <w:divBdr>
            <w:top w:val="none" w:sz="0" w:space="0" w:color="auto"/>
            <w:left w:val="none" w:sz="0" w:space="0" w:color="auto"/>
            <w:bottom w:val="none" w:sz="0" w:space="0" w:color="auto"/>
            <w:right w:val="none" w:sz="0" w:space="0" w:color="auto"/>
          </w:divBdr>
          <w:divsChild>
            <w:div w:id="158469722">
              <w:marLeft w:val="0"/>
              <w:marRight w:val="0"/>
              <w:marTop w:val="0"/>
              <w:marBottom w:val="0"/>
              <w:divBdr>
                <w:top w:val="none" w:sz="0" w:space="0" w:color="auto"/>
                <w:left w:val="none" w:sz="0" w:space="0" w:color="auto"/>
                <w:bottom w:val="none" w:sz="0" w:space="0" w:color="auto"/>
                <w:right w:val="none" w:sz="0" w:space="0" w:color="auto"/>
              </w:divBdr>
            </w:div>
          </w:divsChild>
        </w:div>
        <w:div w:id="158469769">
          <w:marLeft w:val="0"/>
          <w:marRight w:val="0"/>
          <w:marTop w:val="0"/>
          <w:marBottom w:val="0"/>
          <w:divBdr>
            <w:top w:val="none" w:sz="0" w:space="0" w:color="auto"/>
            <w:left w:val="none" w:sz="0" w:space="0" w:color="auto"/>
            <w:bottom w:val="none" w:sz="0" w:space="0" w:color="auto"/>
            <w:right w:val="none" w:sz="0" w:space="0" w:color="auto"/>
          </w:divBdr>
          <w:divsChild>
            <w:div w:id="158469858">
              <w:marLeft w:val="0"/>
              <w:marRight w:val="0"/>
              <w:marTop w:val="0"/>
              <w:marBottom w:val="0"/>
              <w:divBdr>
                <w:top w:val="none" w:sz="0" w:space="0" w:color="auto"/>
                <w:left w:val="none" w:sz="0" w:space="0" w:color="auto"/>
                <w:bottom w:val="none" w:sz="0" w:space="0" w:color="auto"/>
                <w:right w:val="none" w:sz="0" w:space="0" w:color="auto"/>
              </w:divBdr>
            </w:div>
          </w:divsChild>
        </w:div>
        <w:div w:id="158469786">
          <w:marLeft w:val="0"/>
          <w:marRight w:val="0"/>
          <w:marTop w:val="0"/>
          <w:marBottom w:val="0"/>
          <w:divBdr>
            <w:top w:val="none" w:sz="0" w:space="0" w:color="auto"/>
            <w:left w:val="none" w:sz="0" w:space="0" w:color="auto"/>
            <w:bottom w:val="none" w:sz="0" w:space="0" w:color="auto"/>
            <w:right w:val="none" w:sz="0" w:space="0" w:color="auto"/>
          </w:divBdr>
        </w:div>
        <w:div w:id="158469821">
          <w:marLeft w:val="0"/>
          <w:marRight w:val="0"/>
          <w:marTop w:val="0"/>
          <w:marBottom w:val="0"/>
          <w:divBdr>
            <w:top w:val="none" w:sz="0" w:space="0" w:color="auto"/>
            <w:left w:val="none" w:sz="0" w:space="0" w:color="auto"/>
            <w:bottom w:val="none" w:sz="0" w:space="0" w:color="auto"/>
            <w:right w:val="none" w:sz="0" w:space="0" w:color="auto"/>
          </w:divBdr>
          <w:divsChild>
            <w:div w:id="158469819">
              <w:marLeft w:val="0"/>
              <w:marRight w:val="0"/>
              <w:marTop w:val="0"/>
              <w:marBottom w:val="0"/>
              <w:divBdr>
                <w:top w:val="none" w:sz="0" w:space="0" w:color="auto"/>
                <w:left w:val="none" w:sz="0" w:space="0" w:color="auto"/>
                <w:bottom w:val="none" w:sz="0" w:space="0" w:color="auto"/>
                <w:right w:val="none" w:sz="0" w:space="0" w:color="auto"/>
              </w:divBdr>
            </w:div>
          </w:divsChild>
        </w:div>
        <w:div w:id="158469856">
          <w:marLeft w:val="0"/>
          <w:marRight w:val="0"/>
          <w:marTop w:val="0"/>
          <w:marBottom w:val="0"/>
          <w:divBdr>
            <w:top w:val="none" w:sz="0" w:space="0" w:color="auto"/>
            <w:left w:val="none" w:sz="0" w:space="0" w:color="auto"/>
            <w:bottom w:val="none" w:sz="0" w:space="0" w:color="auto"/>
            <w:right w:val="none" w:sz="0" w:space="0" w:color="auto"/>
          </w:divBdr>
          <w:divsChild>
            <w:div w:id="158469867">
              <w:marLeft w:val="0"/>
              <w:marRight w:val="0"/>
              <w:marTop w:val="0"/>
              <w:marBottom w:val="0"/>
              <w:divBdr>
                <w:top w:val="none" w:sz="0" w:space="0" w:color="auto"/>
                <w:left w:val="none" w:sz="0" w:space="0" w:color="auto"/>
                <w:bottom w:val="none" w:sz="0" w:space="0" w:color="auto"/>
                <w:right w:val="none" w:sz="0" w:space="0" w:color="auto"/>
              </w:divBdr>
            </w:div>
          </w:divsChild>
        </w:div>
        <w:div w:id="158469859">
          <w:marLeft w:val="0"/>
          <w:marRight w:val="0"/>
          <w:marTop w:val="0"/>
          <w:marBottom w:val="0"/>
          <w:divBdr>
            <w:top w:val="none" w:sz="0" w:space="0" w:color="auto"/>
            <w:left w:val="none" w:sz="0" w:space="0" w:color="auto"/>
            <w:bottom w:val="none" w:sz="0" w:space="0" w:color="auto"/>
            <w:right w:val="none" w:sz="0" w:space="0" w:color="auto"/>
          </w:divBdr>
        </w:div>
        <w:div w:id="158469879">
          <w:marLeft w:val="0"/>
          <w:marRight w:val="0"/>
          <w:marTop w:val="0"/>
          <w:marBottom w:val="0"/>
          <w:divBdr>
            <w:top w:val="none" w:sz="0" w:space="0" w:color="auto"/>
            <w:left w:val="none" w:sz="0" w:space="0" w:color="auto"/>
            <w:bottom w:val="none" w:sz="0" w:space="0" w:color="auto"/>
            <w:right w:val="none" w:sz="0" w:space="0" w:color="auto"/>
          </w:divBdr>
        </w:div>
        <w:div w:id="158469892">
          <w:marLeft w:val="0"/>
          <w:marRight w:val="0"/>
          <w:marTop w:val="0"/>
          <w:marBottom w:val="0"/>
          <w:divBdr>
            <w:top w:val="none" w:sz="0" w:space="0" w:color="auto"/>
            <w:left w:val="none" w:sz="0" w:space="0" w:color="auto"/>
            <w:bottom w:val="none" w:sz="0" w:space="0" w:color="auto"/>
            <w:right w:val="none" w:sz="0" w:space="0" w:color="auto"/>
          </w:divBdr>
        </w:div>
      </w:divsChild>
    </w:div>
    <w:div w:id="158469666">
      <w:marLeft w:val="0"/>
      <w:marRight w:val="0"/>
      <w:marTop w:val="0"/>
      <w:marBottom w:val="0"/>
      <w:divBdr>
        <w:top w:val="none" w:sz="0" w:space="0" w:color="auto"/>
        <w:left w:val="none" w:sz="0" w:space="0" w:color="auto"/>
        <w:bottom w:val="none" w:sz="0" w:space="0" w:color="auto"/>
        <w:right w:val="none" w:sz="0" w:space="0" w:color="auto"/>
      </w:divBdr>
      <w:divsChild>
        <w:div w:id="158469631">
          <w:marLeft w:val="0"/>
          <w:marRight w:val="0"/>
          <w:marTop w:val="0"/>
          <w:marBottom w:val="0"/>
          <w:divBdr>
            <w:top w:val="none" w:sz="0" w:space="0" w:color="auto"/>
            <w:left w:val="none" w:sz="0" w:space="0" w:color="auto"/>
            <w:bottom w:val="none" w:sz="0" w:space="0" w:color="auto"/>
            <w:right w:val="none" w:sz="0" w:space="0" w:color="auto"/>
          </w:divBdr>
        </w:div>
        <w:div w:id="158469639">
          <w:marLeft w:val="0"/>
          <w:marRight w:val="0"/>
          <w:marTop w:val="0"/>
          <w:marBottom w:val="0"/>
          <w:divBdr>
            <w:top w:val="none" w:sz="0" w:space="0" w:color="auto"/>
            <w:left w:val="none" w:sz="0" w:space="0" w:color="auto"/>
            <w:bottom w:val="none" w:sz="0" w:space="0" w:color="auto"/>
            <w:right w:val="none" w:sz="0" w:space="0" w:color="auto"/>
          </w:divBdr>
        </w:div>
        <w:div w:id="158469656">
          <w:marLeft w:val="0"/>
          <w:marRight w:val="0"/>
          <w:marTop w:val="0"/>
          <w:marBottom w:val="0"/>
          <w:divBdr>
            <w:top w:val="none" w:sz="0" w:space="0" w:color="auto"/>
            <w:left w:val="none" w:sz="0" w:space="0" w:color="auto"/>
            <w:bottom w:val="none" w:sz="0" w:space="0" w:color="auto"/>
            <w:right w:val="none" w:sz="0" w:space="0" w:color="auto"/>
          </w:divBdr>
        </w:div>
        <w:div w:id="158469665">
          <w:marLeft w:val="0"/>
          <w:marRight w:val="0"/>
          <w:marTop w:val="0"/>
          <w:marBottom w:val="0"/>
          <w:divBdr>
            <w:top w:val="none" w:sz="0" w:space="0" w:color="auto"/>
            <w:left w:val="none" w:sz="0" w:space="0" w:color="auto"/>
            <w:bottom w:val="none" w:sz="0" w:space="0" w:color="auto"/>
            <w:right w:val="none" w:sz="0" w:space="0" w:color="auto"/>
          </w:divBdr>
          <w:divsChild>
            <w:div w:id="158469680">
              <w:marLeft w:val="0"/>
              <w:marRight w:val="0"/>
              <w:marTop w:val="0"/>
              <w:marBottom w:val="0"/>
              <w:divBdr>
                <w:top w:val="none" w:sz="0" w:space="0" w:color="auto"/>
                <w:left w:val="none" w:sz="0" w:space="0" w:color="auto"/>
                <w:bottom w:val="none" w:sz="0" w:space="0" w:color="auto"/>
                <w:right w:val="none" w:sz="0" w:space="0" w:color="auto"/>
              </w:divBdr>
            </w:div>
          </w:divsChild>
        </w:div>
        <w:div w:id="158469673">
          <w:marLeft w:val="0"/>
          <w:marRight w:val="0"/>
          <w:marTop w:val="0"/>
          <w:marBottom w:val="0"/>
          <w:divBdr>
            <w:top w:val="none" w:sz="0" w:space="0" w:color="auto"/>
            <w:left w:val="none" w:sz="0" w:space="0" w:color="auto"/>
            <w:bottom w:val="none" w:sz="0" w:space="0" w:color="auto"/>
            <w:right w:val="none" w:sz="0" w:space="0" w:color="auto"/>
          </w:divBdr>
          <w:divsChild>
            <w:div w:id="158469695">
              <w:marLeft w:val="0"/>
              <w:marRight w:val="0"/>
              <w:marTop w:val="0"/>
              <w:marBottom w:val="0"/>
              <w:divBdr>
                <w:top w:val="none" w:sz="0" w:space="0" w:color="auto"/>
                <w:left w:val="none" w:sz="0" w:space="0" w:color="auto"/>
                <w:bottom w:val="none" w:sz="0" w:space="0" w:color="auto"/>
                <w:right w:val="none" w:sz="0" w:space="0" w:color="auto"/>
              </w:divBdr>
            </w:div>
          </w:divsChild>
        </w:div>
        <w:div w:id="158469739">
          <w:marLeft w:val="0"/>
          <w:marRight w:val="0"/>
          <w:marTop w:val="0"/>
          <w:marBottom w:val="0"/>
          <w:divBdr>
            <w:top w:val="none" w:sz="0" w:space="0" w:color="auto"/>
            <w:left w:val="none" w:sz="0" w:space="0" w:color="auto"/>
            <w:bottom w:val="none" w:sz="0" w:space="0" w:color="auto"/>
            <w:right w:val="none" w:sz="0" w:space="0" w:color="auto"/>
          </w:divBdr>
        </w:div>
        <w:div w:id="158469777">
          <w:marLeft w:val="0"/>
          <w:marRight w:val="0"/>
          <w:marTop w:val="0"/>
          <w:marBottom w:val="0"/>
          <w:divBdr>
            <w:top w:val="none" w:sz="0" w:space="0" w:color="auto"/>
            <w:left w:val="none" w:sz="0" w:space="0" w:color="auto"/>
            <w:bottom w:val="none" w:sz="0" w:space="0" w:color="auto"/>
            <w:right w:val="none" w:sz="0" w:space="0" w:color="auto"/>
          </w:divBdr>
        </w:div>
        <w:div w:id="158469796">
          <w:marLeft w:val="0"/>
          <w:marRight w:val="0"/>
          <w:marTop w:val="0"/>
          <w:marBottom w:val="0"/>
          <w:divBdr>
            <w:top w:val="none" w:sz="0" w:space="0" w:color="auto"/>
            <w:left w:val="none" w:sz="0" w:space="0" w:color="auto"/>
            <w:bottom w:val="none" w:sz="0" w:space="0" w:color="auto"/>
            <w:right w:val="none" w:sz="0" w:space="0" w:color="auto"/>
          </w:divBdr>
          <w:divsChild>
            <w:div w:id="158469804">
              <w:marLeft w:val="0"/>
              <w:marRight w:val="0"/>
              <w:marTop w:val="0"/>
              <w:marBottom w:val="0"/>
              <w:divBdr>
                <w:top w:val="none" w:sz="0" w:space="0" w:color="auto"/>
                <w:left w:val="none" w:sz="0" w:space="0" w:color="auto"/>
                <w:bottom w:val="none" w:sz="0" w:space="0" w:color="auto"/>
                <w:right w:val="none" w:sz="0" w:space="0" w:color="auto"/>
              </w:divBdr>
            </w:div>
          </w:divsChild>
        </w:div>
        <w:div w:id="158469844">
          <w:marLeft w:val="0"/>
          <w:marRight w:val="0"/>
          <w:marTop w:val="0"/>
          <w:marBottom w:val="0"/>
          <w:divBdr>
            <w:top w:val="none" w:sz="0" w:space="0" w:color="auto"/>
            <w:left w:val="none" w:sz="0" w:space="0" w:color="auto"/>
            <w:bottom w:val="none" w:sz="0" w:space="0" w:color="auto"/>
            <w:right w:val="none" w:sz="0" w:space="0" w:color="auto"/>
          </w:divBdr>
        </w:div>
        <w:div w:id="158469850">
          <w:marLeft w:val="0"/>
          <w:marRight w:val="0"/>
          <w:marTop w:val="0"/>
          <w:marBottom w:val="0"/>
          <w:divBdr>
            <w:top w:val="none" w:sz="0" w:space="0" w:color="auto"/>
            <w:left w:val="none" w:sz="0" w:space="0" w:color="auto"/>
            <w:bottom w:val="none" w:sz="0" w:space="0" w:color="auto"/>
            <w:right w:val="none" w:sz="0" w:space="0" w:color="auto"/>
          </w:divBdr>
          <w:divsChild>
            <w:div w:id="158469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469733">
      <w:marLeft w:val="0"/>
      <w:marRight w:val="0"/>
      <w:marTop w:val="0"/>
      <w:marBottom w:val="0"/>
      <w:divBdr>
        <w:top w:val="none" w:sz="0" w:space="0" w:color="auto"/>
        <w:left w:val="none" w:sz="0" w:space="0" w:color="auto"/>
        <w:bottom w:val="none" w:sz="0" w:space="0" w:color="auto"/>
        <w:right w:val="none" w:sz="0" w:space="0" w:color="auto"/>
      </w:divBdr>
      <w:divsChild>
        <w:div w:id="158469585">
          <w:marLeft w:val="0"/>
          <w:marRight w:val="0"/>
          <w:marTop w:val="0"/>
          <w:marBottom w:val="0"/>
          <w:divBdr>
            <w:top w:val="none" w:sz="0" w:space="0" w:color="auto"/>
            <w:left w:val="none" w:sz="0" w:space="0" w:color="auto"/>
            <w:bottom w:val="none" w:sz="0" w:space="0" w:color="auto"/>
            <w:right w:val="none" w:sz="0" w:space="0" w:color="auto"/>
          </w:divBdr>
          <w:divsChild>
            <w:div w:id="158469884">
              <w:marLeft w:val="0"/>
              <w:marRight w:val="0"/>
              <w:marTop w:val="0"/>
              <w:marBottom w:val="0"/>
              <w:divBdr>
                <w:top w:val="none" w:sz="0" w:space="0" w:color="auto"/>
                <w:left w:val="none" w:sz="0" w:space="0" w:color="auto"/>
                <w:bottom w:val="none" w:sz="0" w:space="0" w:color="auto"/>
                <w:right w:val="none" w:sz="0" w:space="0" w:color="auto"/>
              </w:divBdr>
            </w:div>
          </w:divsChild>
        </w:div>
        <w:div w:id="158469586">
          <w:marLeft w:val="0"/>
          <w:marRight w:val="0"/>
          <w:marTop w:val="0"/>
          <w:marBottom w:val="0"/>
          <w:divBdr>
            <w:top w:val="none" w:sz="0" w:space="0" w:color="auto"/>
            <w:left w:val="none" w:sz="0" w:space="0" w:color="auto"/>
            <w:bottom w:val="none" w:sz="0" w:space="0" w:color="auto"/>
            <w:right w:val="none" w:sz="0" w:space="0" w:color="auto"/>
          </w:divBdr>
        </w:div>
        <w:div w:id="158469588">
          <w:marLeft w:val="0"/>
          <w:marRight w:val="0"/>
          <w:marTop w:val="0"/>
          <w:marBottom w:val="0"/>
          <w:divBdr>
            <w:top w:val="none" w:sz="0" w:space="0" w:color="auto"/>
            <w:left w:val="none" w:sz="0" w:space="0" w:color="auto"/>
            <w:bottom w:val="none" w:sz="0" w:space="0" w:color="auto"/>
            <w:right w:val="none" w:sz="0" w:space="0" w:color="auto"/>
          </w:divBdr>
          <w:divsChild>
            <w:div w:id="158469698">
              <w:marLeft w:val="0"/>
              <w:marRight w:val="0"/>
              <w:marTop w:val="0"/>
              <w:marBottom w:val="0"/>
              <w:divBdr>
                <w:top w:val="none" w:sz="0" w:space="0" w:color="auto"/>
                <w:left w:val="none" w:sz="0" w:space="0" w:color="auto"/>
                <w:bottom w:val="none" w:sz="0" w:space="0" w:color="auto"/>
                <w:right w:val="none" w:sz="0" w:space="0" w:color="auto"/>
              </w:divBdr>
            </w:div>
          </w:divsChild>
        </w:div>
        <w:div w:id="158469590">
          <w:marLeft w:val="0"/>
          <w:marRight w:val="0"/>
          <w:marTop w:val="0"/>
          <w:marBottom w:val="0"/>
          <w:divBdr>
            <w:top w:val="none" w:sz="0" w:space="0" w:color="auto"/>
            <w:left w:val="none" w:sz="0" w:space="0" w:color="auto"/>
            <w:bottom w:val="none" w:sz="0" w:space="0" w:color="auto"/>
            <w:right w:val="none" w:sz="0" w:space="0" w:color="auto"/>
          </w:divBdr>
          <w:divsChild>
            <w:div w:id="158469754">
              <w:marLeft w:val="0"/>
              <w:marRight w:val="0"/>
              <w:marTop w:val="0"/>
              <w:marBottom w:val="0"/>
              <w:divBdr>
                <w:top w:val="none" w:sz="0" w:space="0" w:color="auto"/>
                <w:left w:val="none" w:sz="0" w:space="0" w:color="auto"/>
                <w:bottom w:val="none" w:sz="0" w:space="0" w:color="auto"/>
                <w:right w:val="none" w:sz="0" w:space="0" w:color="auto"/>
              </w:divBdr>
            </w:div>
          </w:divsChild>
        </w:div>
        <w:div w:id="158469594">
          <w:marLeft w:val="0"/>
          <w:marRight w:val="0"/>
          <w:marTop w:val="0"/>
          <w:marBottom w:val="0"/>
          <w:divBdr>
            <w:top w:val="none" w:sz="0" w:space="0" w:color="auto"/>
            <w:left w:val="none" w:sz="0" w:space="0" w:color="auto"/>
            <w:bottom w:val="none" w:sz="0" w:space="0" w:color="auto"/>
            <w:right w:val="none" w:sz="0" w:space="0" w:color="auto"/>
          </w:divBdr>
        </w:div>
        <w:div w:id="158469606">
          <w:marLeft w:val="0"/>
          <w:marRight w:val="0"/>
          <w:marTop w:val="0"/>
          <w:marBottom w:val="0"/>
          <w:divBdr>
            <w:top w:val="none" w:sz="0" w:space="0" w:color="auto"/>
            <w:left w:val="none" w:sz="0" w:space="0" w:color="auto"/>
            <w:bottom w:val="none" w:sz="0" w:space="0" w:color="auto"/>
            <w:right w:val="none" w:sz="0" w:space="0" w:color="auto"/>
          </w:divBdr>
          <w:divsChild>
            <w:div w:id="158469582">
              <w:marLeft w:val="0"/>
              <w:marRight w:val="0"/>
              <w:marTop w:val="0"/>
              <w:marBottom w:val="0"/>
              <w:divBdr>
                <w:top w:val="none" w:sz="0" w:space="0" w:color="auto"/>
                <w:left w:val="none" w:sz="0" w:space="0" w:color="auto"/>
                <w:bottom w:val="none" w:sz="0" w:space="0" w:color="auto"/>
                <w:right w:val="none" w:sz="0" w:space="0" w:color="auto"/>
              </w:divBdr>
            </w:div>
          </w:divsChild>
        </w:div>
        <w:div w:id="158469608">
          <w:marLeft w:val="0"/>
          <w:marRight w:val="0"/>
          <w:marTop w:val="0"/>
          <w:marBottom w:val="0"/>
          <w:divBdr>
            <w:top w:val="none" w:sz="0" w:space="0" w:color="auto"/>
            <w:left w:val="none" w:sz="0" w:space="0" w:color="auto"/>
            <w:bottom w:val="none" w:sz="0" w:space="0" w:color="auto"/>
            <w:right w:val="none" w:sz="0" w:space="0" w:color="auto"/>
          </w:divBdr>
        </w:div>
        <w:div w:id="158469617">
          <w:marLeft w:val="0"/>
          <w:marRight w:val="0"/>
          <w:marTop w:val="0"/>
          <w:marBottom w:val="0"/>
          <w:divBdr>
            <w:top w:val="none" w:sz="0" w:space="0" w:color="auto"/>
            <w:left w:val="none" w:sz="0" w:space="0" w:color="auto"/>
            <w:bottom w:val="none" w:sz="0" w:space="0" w:color="auto"/>
            <w:right w:val="none" w:sz="0" w:space="0" w:color="auto"/>
          </w:divBdr>
          <w:divsChild>
            <w:div w:id="158469626">
              <w:marLeft w:val="0"/>
              <w:marRight w:val="0"/>
              <w:marTop w:val="0"/>
              <w:marBottom w:val="0"/>
              <w:divBdr>
                <w:top w:val="none" w:sz="0" w:space="0" w:color="auto"/>
                <w:left w:val="none" w:sz="0" w:space="0" w:color="auto"/>
                <w:bottom w:val="none" w:sz="0" w:space="0" w:color="auto"/>
                <w:right w:val="none" w:sz="0" w:space="0" w:color="auto"/>
              </w:divBdr>
            </w:div>
          </w:divsChild>
        </w:div>
        <w:div w:id="158469618">
          <w:marLeft w:val="0"/>
          <w:marRight w:val="0"/>
          <w:marTop w:val="0"/>
          <w:marBottom w:val="0"/>
          <w:divBdr>
            <w:top w:val="none" w:sz="0" w:space="0" w:color="auto"/>
            <w:left w:val="none" w:sz="0" w:space="0" w:color="auto"/>
            <w:bottom w:val="none" w:sz="0" w:space="0" w:color="auto"/>
            <w:right w:val="none" w:sz="0" w:space="0" w:color="auto"/>
          </w:divBdr>
          <w:divsChild>
            <w:div w:id="158469632">
              <w:marLeft w:val="0"/>
              <w:marRight w:val="0"/>
              <w:marTop w:val="0"/>
              <w:marBottom w:val="0"/>
              <w:divBdr>
                <w:top w:val="none" w:sz="0" w:space="0" w:color="auto"/>
                <w:left w:val="none" w:sz="0" w:space="0" w:color="auto"/>
                <w:bottom w:val="none" w:sz="0" w:space="0" w:color="auto"/>
                <w:right w:val="none" w:sz="0" w:space="0" w:color="auto"/>
              </w:divBdr>
            </w:div>
          </w:divsChild>
        </w:div>
        <w:div w:id="158469625">
          <w:marLeft w:val="0"/>
          <w:marRight w:val="0"/>
          <w:marTop w:val="0"/>
          <w:marBottom w:val="0"/>
          <w:divBdr>
            <w:top w:val="none" w:sz="0" w:space="0" w:color="auto"/>
            <w:left w:val="none" w:sz="0" w:space="0" w:color="auto"/>
            <w:bottom w:val="none" w:sz="0" w:space="0" w:color="auto"/>
            <w:right w:val="none" w:sz="0" w:space="0" w:color="auto"/>
          </w:divBdr>
          <w:divsChild>
            <w:div w:id="158469605">
              <w:marLeft w:val="0"/>
              <w:marRight w:val="0"/>
              <w:marTop w:val="0"/>
              <w:marBottom w:val="0"/>
              <w:divBdr>
                <w:top w:val="none" w:sz="0" w:space="0" w:color="auto"/>
                <w:left w:val="none" w:sz="0" w:space="0" w:color="auto"/>
                <w:bottom w:val="none" w:sz="0" w:space="0" w:color="auto"/>
                <w:right w:val="none" w:sz="0" w:space="0" w:color="auto"/>
              </w:divBdr>
            </w:div>
          </w:divsChild>
        </w:div>
        <w:div w:id="158469627">
          <w:marLeft w:val="0"/>
          <w:marRight w:val="0"/>
          <w:marTop w:val="0"/>
          <w:marBottom w:val="0"/>
          <w:divBdr>
            <w:top w:val="none" w:sz="0" w:space="0" w:color="auto"/>
            <w:left w:val="none" w:sz="0" w:space="0" w:color="auto"/>
            <w:bottom w:val="none" w:sz="0" w:space="0" w:color="auto"/>
            <w:right w:val="none" w:sz="0" w:space="0" w:color="auto"/>
          </w:divBdr>
        </w:div>
        <w:div w:id="158469628">
          <w:marLeft w:val="0"/>
          <w:marRight w:val="0"/>
          <w:marTop w:val="0"/>
          <w:marBottom w:val="0"/>
          <w:divBdr>
            <w:top w:val="none" w:sz="0" w:space="0" w:color="auto"/>
            <w:left w:val="none" w:sz="0" w:space="0" w:color="auto"/>
            <w:bottom w:val="none" w:sz="0" w:space="0" w:color="auto"/>
            <w:right w:val="none" w:sz="0" w:space="0" w:color="auto"/>
          </w:divBdr>
        </w:div>
        <w:div w:id="158469630">
          <w:marLeft w:val="0"/>
          <w:marRight w:val="0"/>
          <w:marTop w:val="0"/>
          <w:marBottom w:val="0"/>
          <w:divBdr>
            <w:top w:val="none" w:sz="0" w:space="0" w:color="auto"/>
            <w:left w:val="none" w:sz="0" w:space="0" w:color="auto"/>
            <w:bottom w:val="none" w:sz="0" w:space="0" w:color="auto"/>
            <w:right w:val="none" w:sz="0" w:space="0" w:color="auto"/>
          </w:divBdr>
        </w:div>
        <w:div w:id="158469638">
          <w:marLeft w:val="0"/>
          <w:marRight w:val="0"/>
          <w:marTop w:val="0"/>
          <w:marBottom w:val="0"/>
          <w:divBdr>
            <w:top w:val="none" w:sz="0" w:space="0" w:color="auto"/>
            <w:left w:val="none" w:sz="0" w:space="0" w:color="auto"/>
            <w:bottom w:val="none" w:sz="0" w:space="0" w:color="auto"/>
            <w:right w:val="none" w:sz="0" w:space="0" w:color="auto"/>
          </w:divBdr>
          <w:divsChild>
            <w:div w:id="158469676">
              <w:marLeft w:val="0"/>
              <w:marRight w:val="0"/>
              <w:marTop w:val="0"/>
              <w:marBottom w:val="0"/>
              <w:divBdr>
                <w:top w:val="none" w:sz="0" w:space="0" w:color="auto"/>
                <w:left w:val="none" w:sz="0" w:space="0" w:color="auto"/>
                <w:bottom w:val="none" w:sz="0" w:space="0" w:color="auto"/>
                <w:right w:val="none" w:sz="0" w:space="0" w:color="auto"/>
              </w:divBdr>
            </w:div>
          </w:divsChild>
        </w:div>
        <w:div w:id="158469642">
          <w:marLeft w:val="0"/>
          <w:marRight w:val="0"/>
          <w:marTop w:val="0"/>
          <w:marBottom w:val="0"/>
          <w:divBdr>
            <w:top w:val="none" w:sz="0" w:space="0" w:color="auto"/>
            <w:left w:val="none" w:sz="0" w:space="0" w:color="auto"/>
            <w:bottom w:val="none" w:sz="0" w:space="0" w:color="auto"/>
            <w:right w:val="none" w:sz="0" w:space="0" w:color="auto"/>
          </w:divBdr>
        </w:div>
        <w:div w:id="158469649">
          <w:marLeft w:val="0"/>
          <w:marRight w:val="0"/>
          <w:marTop w:val="0"/>
          <w:marBottom w:val="0"/>
          <w:divBdr>
            <w:top w:val="none" w:sz="0" w:space="0" w:color="auto"/>
            <w:left w:val="none" w:sz="0" w:space="0" w:color="auto"/>
            <w:bottom w:val="none" w:sz="0" w:space="0" w:color="auto"/>
            <w:right w:val="none" w:sz="0" w:space="0" w:color="auto"/>
          </w:divBdr>
          <w:divsChild>
            <w:div w:id="158469620">
              <w:marLeft w:val="0"/>
              <w:marRight w:val="0"/>
              <w:marTop w:val="0"/>
              <w:marBottom w:val="0"/>
              <w:divBdr>
                <w:top w:val="none" w:sz="0" w:space="0" w:color="auto"/>
                <w:left w:val="none" w:sz="0" w:space="0" w:color="auto"/>
                <w:bottom w:val="none" w:sz="0" w:space="0" w:color="auto"/>
                <w:right w:val="none" w:sz="0" w:space="0" w:color="auto"/>
              </w:divBdr>
            </w:div>
          </w:divsChild>
        </w:div>
        <w:div w:id="158469653">
          <w:marLeft w:val="0"/>
          <w:marRight w:val="0"/>
          <w:marTop w:val="0"/>
          <w:marBottom w:val="0"/>
          <w:divBdr>
            <w:top w:val="none" w:sz="0" w:space="0" w:color="auto"/>
            <w:left w:val="none" w:sz="0" w:space="0" w:color="auto"/>
            <w:bottom w:val="none" w:sz="0" w:space="0" w:color="auto"/>
            <w:right w:val="none" w:sz="0" w:space="0" w:color="auto"/>
          </w:divBdr>
          <w:divsChild>
            <w:div w:id="158469714">
              <w:marLeft w:val="0"/>
              <w:marRight w:val="0"/>
              <w:marTop w:val="0"/>
              <w:marBottom w:val="0"/>
              <w:divBdr>
                <w:top w:val="none" w:sz="0" w:space="0" w:color="auto"/>
                <w:left w:val="none" w:sz="0" w:space="0" w:color="auto"/>
                <w:bottom w:val="none" w:sz="0" w:space="0" w:color="auto"/>
                <w:right w:val="none" w:sz="0" w:space="0" w:color="auto"/>
              </w:divBdr>
            </w:div>
          </w:divsChild>
        </w:div>
        <w:div w:id="158469659">
          <w:marLeft w:val="0"/>
          <w:marRight w:val="0"/>
          <w:marTop w:val="0"/>
          <w:marBottom w:val="0"/>
          <w:divBdr>
            <w:top w:val="none" w:sz="0" w:space="0" w:color="auto"/>
            <w:left w:val="none" w:sz="0" w:space="0" w:color="auto"/>
            <w:bottom w:val="none" w:sz="0" w:space="0" w:color="auto"/>
            <w:right w:val="none" w:sz="0" w:space="0" w:color="auto"/>
          </w:divBdr>
          <w:divsChild>
            <w:div w:id="158469640">
              <w:marLeft w:val="0"/>
              <w:marRight w:val="0"/>
              <w:marTop w:val="0"/>
              <w:marBottom w:val="0"/>
              <w:divBdr>
                <w:top w:val="none" w:sz="0" w:space="0" w:color="auto"/>
                <w:left w:val="none" w:sz="0" w:space="0" w:color="auto"/>
                <w:bottom w:val="none" w:sz="0" w:space="0" w:color="auto"/>
                <w:right w:val="none" w:sz="0" w:space="0" w:color="auto"/>
              </w:divBdr>
            </w:div>
          </w:divsChild>
        </w:div>
        <w:div w:id="158469679">
          <w:marLeft w:val="0"/>
          <w:marRight w:val="0"/>
          <w:marTop w:val="0"/>
          <w:marBottom w:val="0"/>
          <w:divBdr>
            <w:top w:val="none" w:sz="0" w:space="0" w:color="auto"/>
            <w:left w:val="none" w:sz="0" w:space="0" w:color="auto"/>
            <w:bottom w:val="none" w:sz="0" w:space="0" w:color="auto"/>
            <w:right w:val="none" w:sz="0" w:space="0" w:color="auto"/>
          </w:divBdr>
          <w:divsChild>
            <w:div w:id="158469841">
              <w:marLeft w:val="0"/>
              <w:marRight w:val="0"/>
              <w:marTop w:val="0"/>
              <w:marBottom w:val="0"/>
              <w:divBdr>
                <w:top w:val="none" w:sz="0" w:space="0" w:color="auto"/>
                <w:left w:val="none" w:sz="0" w:space="0" w:color="auto"/>
                <w:bottom w:val="none" w:sz="0" w:space="0" w:color="auto"/>
                <w:right w:val="none" w:sz="0" w:space="0" w:color="auto"/>
              </w:divBdr>
            </w:div>
          </w:divsChild>
        </w:div>
        <w:div w:id="158469683">
          <w:marLeft w:val="0"/>
          <w:marRight w:val="0"/>
          <w:marTop w:val="0"/>
          <w:marBottom w:val="0"/>
          <w:divBdr>
            <w:top w:val="none" w:sz="0" w:space="0" w:color="auto"/>
            <w:left w:val="none" w:sz="0" w:space="0" w:color="auto"/>
            <w:bottom w:val="none" w:sz="0" w:space="0" w:color="auto"/>
            <w:right w:val="none" w:sz="0" w:space="0" w:color="auto"/>
          </w:divBdr>
          <w:divsChild>
            <w:div w:id="158469803">
              <w:marLeft w:val="0"/>
              <w:marRight w:val="0"/>
              <w:marTop w:val="0"/>
              <w:marBottom w:val="0"/>
              <w:divBdr>
                <w:top w:val="none" w:sz="0" w:space="0" w:color="auto"/>
                <w:left w:val="none" w:sz="0" w:space="0" w:color="auto"/>
                <w:bottom w:val="none" w:sz="0" w:space="0" w:color="auto"/>
                <w:right w:val="none" w:sz="0" w:space="0" w:color="auto"/>
              </w:divBdr>
            </w:div>
          </w:divsChild>
        </w:div>
        <w:div w:id="158469686">
          <w:marLeft w:val="0"/>
          <w:marRight w:val="0"/>
          <w:marTop w:val="0"/>
          <w:marBottom w:val="0"/>
          <w:divBdr>
            <w:top w:val="none" w:sz="0" w:space="0" w:color="auto"/>
            <w:left w:val="none" w:sz="0" w:space="0" w:color="auto"/>
            <w:bottom w:val="none" w:sz="0" w:space="0" w:color="auto"/>
            <w:right w:val="none" w:sz="0" w:space="0" w:color="auto"/>
          </w:divBdr>
        </w:div>
        <w:div w:id="158469690">
          <w:marLeft w:val="0"/>
          <w:marRight w:val="0"/>
          <w:marTop w:val="0"/>
          <w:marBottom w:val="0"/>
          <w:divBdr>
            <w:top w:val="none" w:sz="0" w:space="0" w:color="auto"/>
            <w:left w:val="none" w:sz="0" w:space="0" w:color="auto"/>
            <w:bottom w:val="none" w:sz="0" w:space="0" w:color="auto"/>
            <w:right w:val="none" w:sz="0" w:space="0" w:color="auto"/>
          </w:divBdr>
          <w:divsChild>
            <w:div w:id="158469741">
              <w:marLeft w:val="0"/>
              <w:marRight w:val="0"/>
              <w:marTop w:val="0"/>
              <w:marBottom w:val="0"/>
              <w:divBdr>
                <w:top w:val="none" w:sz="0" w:space="0" w:color="auto"/>
                <w:left w:val="none" w:sz="0" w:space="0" w:color="auto"/>
                <w:bottom w:val="none" w:sz="0" w:space="0" w:color="auto"/>
                <w:right w:val="none" w:sz="0" w:space="0" w:color="auto"/>
              </w:divBdr>
            </w:div>
          </w:divsChild>
        </w:div>
        <w:div w:id="158469700">
          <w:marLeft w:val="0"/>
          <w:marRight w:val="0"/>
          <w:marTop w:val="0"/>
          <w:marBottom w:val="0"/>
          <w:divBdr>
            <w:top w:val="none" w:sz="0" w:space="0" w:color="auto"/>
            <w:left w:val="none" w:sz="0" w:space="0" w:color="auto"/>
            <w:bottom w:val="none" w:sz="0" w:space="0" w:color="auto"/>
            <w:right w:val="none" w:sz="0" w:space="0" w:color="auto"/>
          </w:divBdr>
          <w:divsChild>
            <w:div w:id="158469703">
              <w:marLeft w:val="0"/>
              <w:marRight w:val="0"/>
              <w:marTop w:val="0"/>
              <w:marBottom w:val="0"/>
              <w:divBdr>
                <w:top w:val="none" w:sz="0" w:space="0" w:color="auto"/>
                <w:left w:val="none" w:sz="0" w:space="0" w:color="auto"/>
                <w:bottom w:val="none" w:sz="0" w:space="0" w:color="auto"/>
                <w:right w:val="none" w:sz="0" w:space="0" w:color="auto"/>
              </w:divBdr>
            </w:div>
            <w:div w:id="158469785">
              <w:marLeft w:val="0"/>
              <w:marRight w:val="0"/>
              <w:marTop w:val="0"/>
              <w:marBottom w:val="0"/>
              <w:divBdr>
                <w:top w:val="none" w:sz="0" w:space="0" w:color="auto"/>
                <w:left w:val="none" w:sz="0" w:space="0" w:color="auto"/>
                <w:bottom w:val="none" w:sz="0" w:space="0" w:color="auto"/>
                <w:right w:val="none" w:sz="0" w:space="0" w:color="auto"/>
              </w:divBdr>
            </w:div>
          </w:divsChild>
        </w:div>
        <w:div w:id="158469704">
          <w:marLeft w:val="0"/>
          <w:marRight w:val="0"/>
          <w:marTop w:val="0"/>
          <w:marBottom w:val="0"/>
          <w:divBdr>
            <w:top w:val="none" w:sz="0" w:space="0" w:color="auto"/>
            <w:left w:val="none" w:sz="0" w:space="0" w:color="auto"/>
            <w:bottom w:val="none" w:sz="0" w:space="0" w:color="auto"/>
            <w:right w:val="none" w:sz="0" w:space="0" w:color="auto"/>
          </w:divBdr>
          <w:divsChild>
            <w:div w:id="158469752">
              <w:marLeft w:val="0"/>
              <w:marRight w:val="0"/>
              <w:marTop w:val="0"/>
              <w:marBottom w:val="0"/>
              <w:divBdr>
                <w:top w:val="none" w:sz="0" w:space="0" w:color="auto"/>
                <w:left w:val="none" w:sz="0" w:space="0" w:color="auto"/>
                <w:bottom w:val="none" w:sz="0" w:space="0" w:color="auto"/>
                <w:right w:val="none" w:sz="0" w:space="0" w:color="auto"/>
              </w:divBdr>
            </w:div>
          </w:divsChild>
        </w:div>
        <w:div w:id="158469705">
          <w:marLeft w:val="0"/>
          <w:marRight w:val="0"/>
          <w:marTop w:val="0"/>
          <w:marBottom w:val="0"/>
          <w:divBdr>
            <w:top w:val="none" w:sz="0" w:space="0" w:color="auto"/>
            <w:left w:val="none" w:sz="0" w:space="0" w:color="auto"/>
            <w:bottom w:val="none" w:sz="0" w:space="0" w:color="auto"/>
            <w:right w:val="none" w:sz="0" w:space="0" w:color="auto"/>
          </w:divBdr>
          <w:divsChild>
            <w:div w:id="158469604">
              <w:marLeft w:val="0"/>
              <w:marRight w:val="0"/>
              <w:marTop w:val="0"/>
              <w:marBottom w:val="0"/>
              <w:divBdr>
                <w:top w:val="none" w:sz="0" w:space="0" w:color="auto"/>
                <w:left w:val="none" w:sz="0" w:space="0" w:color="auto"/>
                <w:bottom w:val="none" w:sz="0" w:space="0" w:color="auto"/>
                <w:right w:val="none" w:sz="0" w:space="0" w:color="auto"/>
              </w:divBdr>
            </w:div>
          </w:divsChild>
        </w:div>
        <w:div w:id="158469708">
          <w:marLeft w:val="0"/>
          <w:marRight w:val="0"/>
          <w:marTop w:val="0"/>
          <w:marBottom w:val="0"/>
          <w:divBdr>
            <w:top w:val="none" w:sz="0" w:space="0" w:color="auto"/>
            <w:left w:val="none" w:sz="0" w:space="0" w:color="auto"/>
            <w:bottom w:val="none" w:sz="0" w:space="0" w:color="auto"/>
            <w:right w:val="none" w:sz="0" w:space="0" w:color="auto"/>
          </w:divBdr>
          <w:divsChild>
            <w:div w:id="158469668">
              <w:marLeft w:val="0"/>
              <w:marRight w:val="0"/>
              <w:marTop w:val="0"/>
              <w:marBottom w:val="0"/>
              <w:divBdr>
                <w:top w:val="none" w:sz="0" w:space="0" w:color="auto"/>
                <w:left w:val="none" w:sz="0" w:space="0" w:color="auto"/>
                <w:bottom w:val="none" w:sz="0" w:space="0" w:color="auto"/>
                <w:right w:val="none" w:sz="0" w:space="0" w:color="auto"/>
              </w:divBdr>
            </w:div>
            <w:div w:id="158469758">
              <w:marLeft w:val="0"/>
              <w:marRight w:val="0"/>
              <w:marTop w:val="0"/>
              <w:marBottom w:val="0"/>
              <w:divBdr>
                <w:top w:val="none" w:sz="0" w:space="0" w:color="auto"/>
                <w:left w:val="none" w:sz="0" w:space="0" w:color="auto"/>
                <w:bottom w:val="none" w:sz="0" w:space="0" w:color="auto"/>
                <w:right w:val="none" w:sz="0" w:space="0" w:color="auto"/>
              </w:divBdr>
            </w:div>
          </w:divsChild>
        </w:div>
        <w:div w:id="158469709">
          <w:marLeft w:val="0"/>
          <w:marRight w:val="0"/>
          <w:marTop w:val="0"/>
          <w:marBottom w:val="0"/>
          <w:divBdr>
            <w:top w:val="none" w:sz="0" w:space="0" w:color="auto"/>
            <w:left w:val="none" w:sz="0" w:space="0" w:color="auto"/>
            <w:bottom w:val="none" w:sz="0" w:space="0" w:color="auto"/>
            <w:right w:val="none" w:sz="0" w:space="0" w:color="auto"/>
          </w:divBdr>
          <w:divsChild>
            <w:div w:id="158469719">
              <w:marLeft w:val="0"/>
              <w:marRight w:val="0"/>
              <w:marTop w:val="0"/>
              <w:marBottom w:val="0"/>
              <w:divBdr>
                <w:top w:val="none" w:sz="0" w:space="0" w:color="auto"/>
                <w:left w:val="none" w:sz="0" w:space="0" w:color="auto"/>
                <w:bottom w:val="none" w:sz="0" w:space="0" w:color="auto"/>
                <w:right w:val="none" w:sz="0" w:space="0" w:color="auto"/>
              </w:divBdr>
            </w:div>
          </w:divsChild>
        </w:div>
        <w:div w:id="158469713">
          <w:marLeft w:val="0"/>
          <w:marRight w:val="0"/>
          <w:marTop w:val="0"/>
          <w:marBottom w:val="0"/>
          <w:divBdr>
            <w:top w:val="none" w:sz="0" w:space="0" w:color="auto"/>
            <w:left w:val="none" w:sz="0" w:space="0" w:color="auto"/>
            <w:bottom w:val="none" w:sz="0" w:space="0" w:color="auto"/>
            <w:right w:val="none" w:sz="0" w:space="0" w:color="auto"/>
          </w:divBdr>
          <w:divsChild>
            <w:div w:id="158469654">
              <w:marLeft w:val="0"/>
              <w:marRight w:val="0"/>
              <w:marTop w:val="0"/>
              <w:marBottom w:val="0"/>
              <w:divBdr>
                <w:top w:val="none" w:sz="0" w:space="0" w:color="auto"/>
                <w:left w:val="none" w:sz="0" w:space="0" w:color="auto"/>
                <w:bottom w:val="none" w:sz="0" w:space="0" w:color="auto"/>
                <w:right w:val="none" w:sz="0" w:space="0" w:color="auto"/>
              </w:divBdr>
            </w:div>
          </w:divsChild>
        </w:div>
        <w:div w:id="158469730">
          <w:marLeft w:val="0"/>
          <w:marRight w:val="0"/>
          <w:marTop w:val="0"/>
          <w:marBottom w:val="0"/>
          <w:divBdr>
            <w:top w:val="none" w:sz="0" w:space="0" w:color="auto"/>
            <w:left w:val="none" w:sz="0" w:space="0" w:color="auto"/>
            <w:bottom w:val="none" w:sz="0" w:space="0" w:color="auto"/>
            <w:right w:val="none" w:sz="0" w:space="0" w:color="auto"/>
          </w:divBdr>
          <w:divsChild>
            <w:div w:id="158469806">
              <w:marLeft w:val="0"/>
              <w:marRight w:val="0"/>
              <w:marTop w:val="0"/>
              <w:marBottom w:val="0"/>
              <w:divBdr>
                <w:top w:val="none" w:sz="0" w:space="0" w:color="auto"/>
                <w:left w:val="none" w:sz="0" w:space="0" w:color="auto"/>
                <w:bottom w:val="none" w:sz="0" w:space="0" w:color="auto"/>
                <w:right w:val="none" w:sz="0" w:space="0" w:color="auto"/>
              </w:divBdr>
            </w:div>
          </w:divsChild>
        </w:div>
        <w:div w:id="158469731">
          <w:marLeft w:val="0"/>
          <w:marRight w:val="0"/>
          <w:marTop w:val="0"/>
          <w:marBottom w:val="0"/>
          <w:divBdr>
            <w:top w:val="none" w:sz="0" w:space="0" w:color="auto"/>
            <w:left w:val="none" w:sz="0" w:space="0" w:color="auto"/>
            <w:bottom w:val="none" w:sz="0" w:space="0" w:color="auto"/>
            <w:right w:val="none" w:sz="0" w:space="0" w:color="auto"/>
          </w:divBdr>
        </w:div>
        <w:div w:id="158469737">
          <w:marLeft w:val="0"/>
          <w:marRight w:val="0"/>
          <w:marTop w:val="0"/>
          <w:marBottom w:val="0"/>
          <w:divBdr>
            <w:top w:val="none" w:sz="0" w:space="0" w:color="auto"/>
            <w:left w:val="none" w:sz="0" w:space="0" w:color="auto"/>
            <w:bottom w:val="none" w:sz="0" w:space="0" w:color="auto"/>
            <w:right w:val="none" w:sz="0" w:space="0" w:color="auto"/>
          </w:divBdr>
        </w:div>
        <w:div w:id="158469740">
          <w:marLeft w:val="0"/>
          <w:marRight w:val="0"/>
          <w:marTop w:val="0"/>
          <w:marBottom w:val="0"/>
          <w:divBdr>
            <w:top w:val="none" w:sz="0" w:space="0" w:color="auto"/>
            <w:left w:val="none" w:sz="0" w:space="0" w:color="auto"/>
            <w:bottom w:val="none" w:sz="0" w:space="0" w:color="auto"/>
            <w:right w:val="none" w:sz="0" w:space="0" w:color="auto"/>
          </w:divBdr>
        </w:div>
        <w:div w:id="158469743">
          <w:marLeft w:val="0"/>
          <w:marRight w:val="0"/>
          <w:marTop w:val="0"/>
          <w:marBottom w:val="0"/>
          <w:divBdr>
            <w:top w:val="none" w:sz="0" w:space="0" w:color="auto"/>
            <w:left w:val="none" w:sz="0" w:space="0" w:color="auto"/>
            <w:bottom w:val="none" w:sz="0" w:space="0" w:color="auto"/>
            <w:right w:val="none" w:sz="0" w:space="0" w:color="auto"/>
          </w:divBdr>
        </w:div>
        <w:div w:id="158469760">
          <w:marLeft w:val="0"/>
          <w:marRight w:val="0"/>
          <w:marTop w:val="0"/>
          <w:marBottom w:val="0"/>
          <w:divBdr>
            <w:top w:val="none" w:sz="0" w:space="0" w:color="auto"/>
            <w:left w:val="none" w:sz="0" w:space="0" w:color="auto"/>
            <w:bottom w:val="none" w:sz="0" w:space="0" w:color="auto"/>
            <w:right w:val="none" w:sz="0" w:space="0" w:color="auto"/>
          </w:divBdr>
          <w:divsChild>
            <w:div w:id="158469610">
              <w:marLeft w:val="0"/>
              <w:marRight w:val="0"/>
              <w:marTop w:val="0"/>
              <w:marBottom w:val="0"/>
              <w:divBdr>
                <w:top w:val="none" w:sz="0" w:space="0" w:color="auto"/>
                <w:left w:val="none" w:sz="0" w:space="0" w:color="auto"/>
                <w:bottom w:val="none" w:sz="0" w:space="0" w:color="auto"/>
                <w:right w:val="none" w:sz="0" w:space="0" w:color="auto"/>
              </w:divBdr>
            </w:div>
          </w:divsChild>
        </w:div>
        <w:div w:id="158469761">
          <w:marLeft w:val="0"/>
          <w:marRight w:val="0"/>
          <w:marTop w:val="0"/>
          <w:marBottom w:val="0"/>
          <w:divBdr>
            <w:top w:val="none" w:sz="0" w:space="0" w:color="auto"/>
            <w:left w:val="none" w:sz="0" w:space="0" w:color="auto"/>
            <w:bottom w:val="none" w:sz="0" w:space="0" w:color="auto"/>
            <w:right w:val="none" w:sz="0" w:space="0" w:color="auto"/>
          </w:divBdr>
        </w:div>
        <w:div w:id="158469774">
          <w:marLeft w:val="0"/>
          <w:marRight w:val="0"/>
          <w:marTop w:val="0"/>
          <w:marBottom w:val="0"/>
          <w:divBdr>
            <w:top w:val="none" w:sz="0" w:space="0" w:color="auto"/>
            <w:left w:val="none" w:sz="0" w:space="0" w:color="auto"/>
            <w:bottom w:val="none" w:sz="0" w:space="0" w:color="auto"/>
            <w:right w:val="none" w:sz="0" w:space="0" w:color="auto"/>
          </w:divBdr>
        </w:div>
        <w:div w:id="158469802">
          <w:marLeft w:val="0"/>
          <w:marRight w:val="0"/>
          <w:marTop w:val="0"/>
          <w:marBottom w:val="0"/>
          <w:divBdr>
            <w:top w:val="none" w:sz="0" w:space="0" w:color="auto"/>
            <w:left w:val="none" w:sz="0" w:space="0" w:color="auto"/>
            <w:bottom w:val="none" w:sz="0" w:space="0" w:color="auto"/>
            <w:right w:val="none" w:sz="0" w:space="0" w:color="auto"/>
          </w:divBdr>
        </w:div>
        <w:div w:id="158469811">
          <w:marLeft w:val="0"/>
          <w:marRight w:val="0"/>
          <w:marTop w:val="0"/>
          <w:marBottom w:val="0"/>
          <w:divBdr>
            <w:top w:val="none" w:sz="0" w:space="0" w:color="auto"/>
            <w:left w:val="none" w:sz="0" w:space="0" w:color="auto"/>
            <w:bottom w:val="none" w:sz="0" w:space="0" w:color="auto"/>
            <w:right w:val="none" w:sz="0" w:space="0" w:color="auto"/>
          </w:divBdr>
          <w:divsChild>
            <w:div w:id="158469579">
              <w:marLeft w:val="0"/>
              <w:marRight w:val="0"/>
              <w:marTop w:val="0"/>
              <w:marBottom w:val="0"/>
              <w:divBdr>
                <w:top w:val="none" w:sz="0" w:space="0" w:color="auto"/>
                <w:left w:val="none" w:sz="0" w:space="0" w:color="auto"/>
                <w:bottom w:val="none" w:sz="0" w:space="0" w:color="auto"/>
                <w:right w:val="none" w:sz="0" w:space="0" w:color="auto"/>
              </w:divBdr>
            </w:div>
          </w:divsChild>
        </w:div>
        <w:div w:id="158469815">
          <w:marLeft w:val="0"/>
          <w:marRight w:val="0"/>
          <w:marTop w:val="0"/>
          <w:marBottom w:val="0"/>
          <w:divBdr>
            <w:top w:val="none" w:sz="0" w:space="0" w:color="auto"/>
            <w:left w:val="none" w:sz="0" w:space="0" w:color="auto"/>
            <w:bottom w:val="none" w:sz="0" w:space="0" w:color="auto"/>
            <w:right w:val="none" w:sz="0" w:space="0" w:color="auto"/>
          </w:divBdr>
          <w:divsChild>
            <w:div w:id="158469611">
              <w:marLeft w:val="0"/>
              <w:marRight w:val="0"/>
              <w:marTop w:val="0"/>
              <w:marBottom w:val="0"/>
              <w:divBdr>
                <w:top w:val="none" w:sz="0" w:space="0" w:color="auto"/>
                <w:left w:val="none" w:sz="0" w:space="0" w:color="auto"/>
                <w:bottom w:val="none" w:sz="0" w:space="0" w:color="auto"/>
                <w:right w:val="none" w:sz="0" w:space="0" w:color="auto"/>
              </w:divBdr>
            </w:div>
          </w:divsChild>
        </w:div>
        <w:div w:id="158469816">
          <w:marLeft w:val="0"/>
          <w:marRight w:val="0"/>
          <w:marTop w:val="0"/>
          <w:marBottom w:val="0"/>
          <w:divBdr>
            <w:top w:val="none" w:sz="0" w:space="0" w:color="auto"/>
            <w:left w:val="none" w:sz="0" w:space="0" w:color="auto"/>
            <w:bottom w:val="none" w:sz="0" w:space="0" w:color="auto"/>
            <w:right w:val="none" w:sz="0" w:space="0" w:color="auto"/>
          </w:divBdr>
          <w:divsChild>
            <w:div w:id="158469710">
              <w:marLeft w:val="0"/>
              <w:marRight w:val="0"/>
              <w:marTop w:val="0"/>
              <w:marBottom w:val="0"/>
              <w:divBdr>
                <w:top w:val="none" w:sz="0" w:space="0" w:color="auto"/>
                <w:left w:val="none" w:sz="0" w:space="0" w:color="auto"/>
                <w:bottom w:val="none" w:sz="0" w:space="0" w:color="auto"/>
                <w:right w:val="none" w:sz="0" w:space="0" w:color="auto"/>
              </w:divBdr>
            </w:div>
          </w:divsChild>
        </w:div>
        <w:div w:id="158469818">
          <w:marLeft w:val="0"/>
          <w:marRight w:val="0"/>
          <w:marTop w:val="0"/>
          <w:marBottom w:val="0"/>
          <w:divBdr>
            <w:top w:val="none" w:sz="0" w:space="0" w:color="auto"/>
            <w:left w:val="none" w:sz="0" w:space="0" w:color="auto"/>
            <w:bottom w:val="none" w:sz="0" w:space="0" w:color="auto"/>
            <w:right w:val="none" w:sz="0" w:space="0" w:color="auto"/>
          </w:divBdr>
        </w:div>
        <w:div w:id="158469820">
          <w:marLeft w:val="0"/>
          <w:marRight w:val="0"/>
          <w:marTop w:val="0"/>
          <w:marBottom w:val="0"/>
          <w:divBdr>
            <w:top w:val="none" w:sz="0" w:space="0" w:color="auto"/>
            <w:left w:val="none" w:sz="0" w:space="0" w:color="auto"/>
            <w:bottom w:val="none" w:sz="0" w:space="0" w:color="auto"/>
            <w:right w:val="none" w:sz="0" w:space="0" w:color="auto"/>
          </w:divBdr>
        </w:div>
        <w:div w:id="158469822">
          <w:marLeft w:val="0"/>
          <w:marRight w:val="0"/>
          <w:marTop w:val="0"/>
          <w:marBottom w:val="0"/>
          <w:divBdr>
            <w:top w:val="none" w:sz="0" w:space="0" w:color="auto"/>
            <w:left w:val="none" w:sz="0" w:space="0" w:color="auto"/>
            <w:bottom w:val="none" w:sz="0" w:space="0" w:color="auto"/>
            <w:right w:val="none" w:sz="0" w:space="0" w:color="auto"/>
          </w:divBdr>
          <w:divsChild>
            <w:div w:id="158469644">
              <w:marLeft w:val="0"/>
              <w:marRight w:val="0"/>
              <w:marTop w:val="0"/>
              <w:marBottom w:val="0"/>
              <w:divBdr>
                <w:top w:val="none" w:sz="0" w:space="0" w:color="auto"/>
                <w:left w:val="none" w:sz="0" w:space="0" w:color="auto"/>
                <w:bottom w:val="none" w:sz="0" w:space="0" w:color="auto"/>
                <w:right w:val="none" w:sz="0" w:space="0" w:color="auto"/>
              </w:divBdr>
            </w:div>
          </w:divsChild>
        </w:div>
        <w:div w:id="158469826">
          <w:marLeft w:val="0"/>
          <w:marRight w:val="0"/>
          <w:marTop w:val="0"/>
          <w:marBottom w:val="0"/>
          <w:divBdr>
            <w:top w:val="none" w:sz="0" w:space="0" w:color="auto"/>
            <w:left w:val="none" w:sz="0" w:space="0" w:color="auto"/>
            <w:bottom w:val="none" w:sz="0" w:space="0" w:color="auto"/>
            <w:right w:val="none" w:sz="0" w:space="0" w:color="auto"/>
          </w:divBdr>
        </w:div>
        <w:div w:id="158469828">
          <w:marLeft w:val="0"/>
          <w:marRight w:val="0"/>
          <w:marTop w:val="0"/>
          <w:marBottom w:val="0"/>
          <w:divBdr>
            <w:top w:val="none" w:sz="0" w:space="0" w:color="auto"/>
            <w:left w:val="none" w:sz="0" w:space="0" w:color="auto"/>
            <w:bottom w:val="none" w:sz="0" w:space="0" w:color="auto"/>
            <w:right w:val="none" w:sz="0" w:space="0" w:color="auto"/>
          </w:divBdr>
          <w:divsChild>
            <w:div w:id="158469807">
              <w:marLeft w:val="0"/>
              <w:marRight w:val="0"/>
              <w:marTop w:val="0"/>
              <w:marBottom w:val="0"/>
              <w:divBdr>
                <w:top w:val="none" w:sz="0" w:space="0" w:color="auto"/>
                <w:left w:val="none" w:sz="0" w:space="0" w:color="auto"/>
                <w:bottom w:val="none" w:sz="0" w:space="0" w:color="auto"/>
                <w:right w:val="none" w:sz="0" w:space="0" w:color="auto"/>
              </w:divBdr>
            </w:div>
          </w:divsChild>
        </w:div>
        <w:div w:id="158469831">
          <w:marLeft w:val="0"/>
          <w:marRight w:val="0"/>
          <w:marTop w:val="0"/>
          <w:marBottom w:val="0"/>
          <w:divBdr>
            <w:top w:val="none" w:sz="0" w:space="0" w:color="auto"/>
            <w:left w:val="none" w:sz="0" w:space="0" w:color="auto"/>
            <w:bottom w:val="none" w:sz="0" w:space="0" w:color="auto"/>
            <w:right w:val="none" w:sz="0" w:space="0" w:color="auto"/>
          </w:divBdr>
        </w:div>
        <w:div w:id="158469835">
          <w:marLeft w:val="0"/>
          <w:marRight w:val="0"/>
          <w:marTop w:val="0"/>
          <w:marBottom w:val="0"/>
          <w:divBdr>
            <w:top w:val="none" w:sz="0" w:space="0" w:color="auto"/>
            <w:left w:val="none" w:sz="0" w:space="0" w:color="auto"/>
            <w:bottom w:val="none" w:sz="0" w:space="0" w:color="auto"/>
            <w:right w:val="none" w:sz="0" w:space="0" w:color="auto"/>
          </w:divBdr>
          <w:divsChild>
            <w:div w:id="158469677">
              <w:marLeft w:val="0"/>
              <w:marRight w:val="0"/>
              <w:marTop w:val="0"/>
              <w:marBottom w:val="0"/>
              <w:divBdr>
                <w:top w:val="none" w:sz="0" w:space="0" w:color="auto"/>
                <w:left w:val="none" w:sz="0" w:space="0" w:color="auto"/>
                <w:bottom w:val="none" w:sz="0" w:space="0" w:color="auto"/>
                <w:right w:val="none" w:sz="0" w:space="0" w:color="auto"/>
              </w:divBdr>
            </w:div>
          </w:divsChild>
        </w:div>
        <w:div w:id="158469845">
          <w:marLeft w:val="0"/>
          <w:marRight w:val="0"/>
          <w:marTop w:val="0"/>
          <w:marBottom w:val="0"/>
          <w:divBdr>
            <w:top w:val="none" w:sz="0" w:space="0" w:color="auto"/>
            <w:left w:val="none" w:sz="0" w:space="0" w:color="auto"/>
            <w:bottom w:val="none" w:sz="0" w:space="0" w:color="auto"/>
            <w:right w:val="none" w:sz="0" w:space="0" w:color="auto"/>
          </w:divBdr>
          <w:divsChild>
            <w:div w:id="158469871">
              <w:marLeft w:val="0"/>
              <w:marRight w:val="0"/>
              <w:marTop w:val="0"/>
              <w:marBottom w:val="0"/>
              <w:divBdr>
                <w:top w:val="none" w:sz="0" w:space="0" w:color="auto"/>
                <w:left w:val="none" w:sz="0" w:space="0" w:color="auto"/>
                <w:bottom w:val="none" w:sz="0" w:space="0" w:color="auto"/>
                <w:right w:val="none" w:sz="0" w:space="0" w:color="auto"/>
              </w:divBdr>
            </w:div>
          </w:divsChild>
        </w:div>
        <w:div w:id="158469849">
          <w:marLeft w:val="0"/>
          <w:marRight w:val="0"/>
          <w:marTop w:val="0"/>
          <w:marBottom w:val="0"/>
          <w:divBdr>
            <w:top w:val="none" w:sz="0" w:space="0" w:color="auto"/>
            <w:left w:val="none" w:sz="0" w:space="0" w:color="auto"/>
            <w:bottom w:val="none" w:sz="0" w:space="0" w:color="auto"/>
            <w:right w:val="none" w:sz="0" w:space="0" w:color="auto"/>
          </w:divBdr>
        </w:div>
        <w:div w:id="158469853">
          <w:marLeft w:val="0"/>
          <w:marRight w:val="0"/>
          <w:marTop w:val="0"/>
          <w:marBottom w:val="0"/>
          <w:divBdr>
            <w:top w:val="none" w:sz="0" w:space="0" w:color="auto"/>
            <w:left w:val="none" w:sz="0" w:space="0" w:color="auto"/>
            <w:bottom w:val="none" w:sz="0" w:space="0" w:color="auto"/>
            <w:right w:val="none" w:sz="0" w:space="0" w:color="auto"/>
          </w:divBdr>
          <w:divsChild>
            <w:div w:id="158469578">
              <w:marLeft w:val="0"/>
              <w:marRight w:val="0"/>
              <w:marTop w:val="0"/>
              <w:marBottom w:val="0"/>
              <w:divBdr>
                <w:top w:val="none" w:sz="0" w:space="0" w:color="auto"/>
                <w:left w:val="none" w:sz="0" w:space="0" w:color="auto"/>
                <w:bottom w:val="none" w:sz="0" w:space="0" w:color="auto"/>
                <w:right w:val="none" w:sz="0" w:space="0" w:color="auto"/>
              </w:divBdr>
            </w:div>
          </w:divsChild>
        </w:div>
        <w:div w:id="158469855">
          <w:marLeft w:val="0"/>
          <w:marRight w:val="0"/>
          <w:marTop w:val="0"/>
          <w:marBottom w:val="0"/>
          <w:divBdr>
            <w:top w:val="none" w:sz="0" w:space="0" w:color="auto"/>
            <w:left w:val="none" w:sz="0" w:space="0" w:color="auto"/>
            <w:bottom w:val="none" w:sz="0" w:space="0" w:color="auto"/>
            <w:right w:val="none" w:sz="0" w:space="0" w:color="auto"/>
          </w:divBdr>
        </w:div>
        <w:div w:id="158469860">
          <w:marLeft w:val="0"/>
          <w:marRight w:val="0"/>
          <w:marTop w:val="0"/>
          <w:marBottom w:val="0"/>
          <w:divBdr>
            <w:top w:val="none" w:sz="0" w:space="0" w:color="auto"/>
            <w:left w:val="none" w:sz="0" w:space="0" w:color="auto"/>
            <w:bottom w:val="none" w:sz="0" w:space="0" w:color="auto"/>
            <w:right w:val="none" w:sz="0" w:space="0" w:color="auto"/>
          </w:divBdr>
        </w:div>
        <w:div w:id="158469866">
          <w:marLeft w:val="0"/>
          <w:marRight w:val="0"/>
          <w:marTop w:val="0"/>
          <w:marBottom w:val="0"/>
          <w:divBdr>
            <w:top w:val="none" w:sz="0" w:space="0" w:color="auto"/>
            <w:left w:val="none" w:sz="0" w:space="0" w:color="auto"/>
            <w:bottom w:val="none" w:sz="0" w:space="0" w:color="auto"/>
            <w:right w:val="none" w:sz="0" w:space="0" w:color="auto"/>
          </w:divBdr>
        </w:div>
        <w:div w:id="158469885">
          <w:marLeft w:val="0"/>
          <w:marRight w:val="0"/>
          <w:marTop w:val="0"/>
          <w:marBottom w:val="0"/>
          <w:divBdr>
            <w:top w:val="none" w:sz="0" w:space="0" w:color="auto"/>
            <w:left w:val="none" w:sz="0" w:space="0" w:color="auto"/>
            <w:bottom w:val="none" w:sz="0" w:space="0" w:color="auto"/>
            <w:right w:val="none" w:sz="0" w:space="0" w:color="auto"/>
          </w:divBdr>
        </w:div>
      </w:divsChild>
    </w:div>
    <w:div w:id="158469742">
      <w:marLeft w:val="0"/>
      <w:marRight w:val="0"/>
      <w:marTop w:val="0"/>
      <w:marBottom w:val="0"/>
      <w:divBdr>
        <w:top w:val="none" w:sz="0" w:space="0" w:color="auto"/>
        <w:left w:val="none" w:sz="0" w:space="0" w:color="auto"/>
        <w:bottom w:val="none" w:sz="0" w:space="0" w:color="auto"/>
        <w:right w:val="none" w:sz="0" w:space="0" w:color="auto"/>
      </w:divBdr>
      <w:divsChild>
        <w:div w:id="158469599">
          <w:marLeft w:val="0"/>
          <w:marRight w:val="0"/>
          <w:marTop w:val="0"/>
          <w:marBottom w:val="0"/>
          <w:divBdr>
            <w:top w:val="none" w:sz="0" w:space="0" w:color="auto"/>
            <w:left w:val="none" w:sz="0" w:space="0" w:color="auto"/>
            <w:bottom w:val="none" w:sz="0" w:space="0" w:color="auto"/>
            <w:right w:val="none" w:sz="0" w:space="0" w:color="auto"/>
          </w:divBdr>
          <w:divsChild>
            <w:div w:id="158469817">
              <w:marLeft w:val="0"/>
              <w:marRight w:val="0"/>
              <w:marTop w:val="0"/>
              <w:marBottom w:val="0"/>
              <w:divBdr>
                <w:top w:val="none" w:sz="0" w:space="0" w:color="auto"/>
                <w:left w:val="none" w:sz="0" w:space="0" w:color="auto"/>
                <w:bottom w:val="none" w:sz="0" w:space="0" w:color="auto"/>
                <w:right w:val="none" w:sz="0" w:space="0" w:color="auto"/>
              </w:divBdr>
            </w:div>
          </w:divsChild>
        </w:div>
        <w:div w:id="158469601">
          <w:marLeft w:val="0"/>
          <w:marRight w:val="0"/>
          <w:marTop w:val="0"/>
          <w:marBottom w:val="0"/>
          <w:divBdr>
            <w:top w:val="none" w:sz="0" w:space="0" w:color="auto"/>
            <w:left w:val="none" w:sz="0" w:space="0" w:color="auto"/>
            <w:bottom w:val="none" w:sz="0" w:space="0" w:color="auto"/>
            <w:right w:val="none" w:sz="0" w:space="0" w:color="auto"/>
          </w:divBdr>
          <w:divsChild>
            <w:div w:id="158469622">
              <w:marLeft w:val="0"/>
              <w:marRight w:val="0"/>
              <w:marTop w:val="0"/>
              <w:marBottom w:val="0"/>
              <w:divBdr>
                <w:top w:val="none" w:sz="0" w:space="0" w:color="auto"/>
                <w:left w:val="none" w:sz="0" w:space="0" w:color="auto"/>
                <w:bottom w:val="none" w:sz="0" w:space="0" w:color="auto"/>
                <w:right w:val="none" w:sz="0" w:space="0" w:color="auto"/>
              </w:divBdr>
            </w:div>
          </w:divsChild>
        </w:div>
        <w:div w:id="158469607">
          <w:marLeft w:val="0"/>
          <w:marRight w:val="0"/>
          <w:marTop w:val="0"/>
          <w:marBottom w:val="0"/>
          <w:divBdr>
            <w:top w:val="none" w:sz="0" w:space="0" w:color="auto"/>
            <w:left w:val="none" w:sz="0" w:space="0" w:color="auto"/>
            <w:bottom w:val="none" w:sz="0" w:space="0" w:color="auto"/>
            <w:right w:val="none" w:sz="0" w:space="0" w:color="auto"/>
          </w:divBdr>
        </w:div>
        <w:div w:id="158469635">
          <w:marLeft w:val="0"/>
          <w:marRight w:val="0"/>
          <w:marTop w:val="0"/>
          <w:marBottom w:val="0"/>
          <w:divBdr>
            <w:top w:val="none" w:sz="0" w:space="0" w:color="auto"/>
            <w:left w:val="none" w:sz="0" w:space="0" w:color="auto"/>
            <w:bottom w:val="none" w:sz="0" w:space="0" w:color="auto"/>
            <w:right w:val="none" w:sz="0" w:space="0" w:color="auto"/>
          </w:divBdr>
          <w:divsChild>
            <w:div w:id="158469894">
              <w:marLeft w:val="0"/>
              <w:marRight w:val="0"/>
              <w:marTop w:val="0"/>
              <w:marBottom w:val="0"/>
              <w:divBdr>
                <w:top w:val="none" w:sz="0" w:space="0" w:color="auto"/>
                <w:left w:val="none" w:sz="0" w:space="0" w:color="auto"/>
                <w:bottom w:val="none" w:sz="0" w:space="0" w:color="auto"/>
                <w:right w:val="none" w:sz="0" w:space="0" w:color="auto"/>
              </w:divBdr>
            </w:div>
          </w:divsChild>
        </w:div>
        <w:div w:id="158469655">
          <w:marLeft w:val="0"/>
          <w:marRight w:val="0"/>
          <w:marTop w:val="0"/>
          <w:marBottom w:val="0"/>
          <w:divBdr>
            <w:top w:val="none" w:sz="0" w:space="0" w:color="auto"/>
            <w:left w:val="none" w:sz="0" w:space="0" w:color="auto"/>
            <w:bottom w:val="none" w:sz="0" w:space="0" w:color="auto"/>
            <w:right w:val="none" w:sz="0" w:space="0" w:color="auto"/>
          </w:divBdr>
          <w:divsChild>
            <w:div w:id="158469878">
              <w:marLeft w:val="0"/>
              <w:marRight w:val="0"/>
              <w:marTop w:val="0"/>
              <w:marBottom w:val="0"/>
              <w:divBdr>
                <w:top w:val="none" w:sz="0" w:space="0" w:color="auto"/>
                <w:left w:val="none" w:sz="0" w:space="0" w:color="auto"/>
                <w:bottom w:val="none" w:sz="0" w:space="0" w:color="auto"/>
                <w:right w:val="none" w:sz="0" w:space="0" w:color="auto"/>
              </w:divBdr>
            </w:div>
          </w:divsChild>
        </w:div>
        <w:div w:id="158469658">
          <w:marLeft w:val="0"/>
          <w:marRight w:val="0"/>
          <w:marTop w:val="0"/>
          <w:marBottom w:val="0"/>
          <w:divBdr>
            <w:top w:val="none" w:sz="0" w:space="0" w:color="auto"/>
            <w:left w:val="none" w:sz="0" w:space="0" w:color="auto"/>
            <w:bottom w:val="none" w:sz="0" w:space="0" w:color="auto"/>
            <w:right w:val="none" w:sz="0" w:space="0" w:color="auto"/>
          </w:divBdr>
        </w:div>
        <w:div w:id="158469661">
          <w:marLeft w:val="0"/>
          <w:marRight w:val="0"/>
          <w:marTop w:val="0"/>
          <w:marBottom w:val="0"/>
          <w:divBdr>
            <w:top w:val="none" w:sz="0" w:space="0" w:color="auto"/>
            <w:left w:val="none" w:sz="0" w:space="0" w:color="auto"/>
            <w:bottom w:val="none" w:sz="0" w:space="0" w:color="auto"/>
            <w:right w:val="none" w:sz="0" w:space="0" w:color="auto"/>
          </w:divBdr>
          <w:divsChild>
            <w:div w:id="158469720">
              <w:marLeft w:val="0"/>
              <w:marRight w:val="0"/>
              <w:marTop w:val="0"/>
              <w:marBottom w:val="0"/>
              <w:divBdr>
                <w:top w:val="none" w:sz="0" w:space="0" w:color="auto"/>
                <w:left w:val="none" w:sz="0" w:space="0" w:color="auto"/>
                <w:bottom w:val="none" w:sz="0" w:space="0" w:color="auto"/>
                <w:right w:val="none" w:sz="0" w:space="0" w:color="auto"/>
              </w:divBdr>
            </w:div>
          </w:divsChild>
        </w:div>
        <w:div w:id="158469681">
          <w:marLeft w:val="0"/>
          <w:marRight w:val="0"/>
          <w:marTop w:val="0"/>
          <w:marBottom w:val="0"/>
          <w:divBdr>
            <w:top w:val="none" w:sz="0" w:space="0" w:color="auto"/>
            <w:left w:val="none" w:sz="0" w:space="0" w:color="auto"/>
            <w:bottom w:val="none" w:sz="0" w:space="0" w:color="auto"/>
            <w:right w:val="none" w:sz="0" w:space="0" w:color="auto"/>
          </w:divBdr>
          <w:divsChild>
            <w:div w:id="158469757">
              <w:marLeft w:val="0"/>
              <w:marRight w:val="0"/>
              <w:marTop w:val="0"/>
              <w:marBottom w:val="0"/>
              <w:divBdr>
                <w:top w:val="none" w:sz="0" w:space="0" w:color="auto"/>
                <w:left w:val="none" w:sz="0" w:space="0" w:color="auto"/>
                <w:bottom w:val="none" w:sz="0" w:space="0" w:color="auto"/>
                <w:right w:val="none" w:sz="0" w:space="0" w:color="auto"/>
              </w:divBdr>
            </w:div>
          </w:divsChild>
        </w:div>
        <w:div w:id="158469689">
          <w:marLeft w:val="0"/>
          <w:marRight w:val="0"/>
          <w:marTop w:val="0"/>
          <w:marBottom w:val="0"/>
          <w:divBdr>
            <w:top w:val="none" w:sz="0" w:space="0" w:color="auto"/>
            <w:left w:val="none" w:sz="0" w:space="0" w:color="auto"/>
            <w:bottom w:val="none" w:sz="0" w:space="0" w:color="auto"/>
            <w:right w:val="none" w:sz="0" w:space="0" w:color="auto"/>
          </w:divBdr>
          <w:divsChild>
            <w:div w:id="158469838">
              <w:marLeft w:val="0"/>
              <w:marRight w:val="0"/>
              <w:marTop w:val="0"/>
              <w:marBottom w:val="0"/>
              <w:divBdr>
                <w:top w:val="none" w:sz="0" w:space="0" w:color="auto"/>
                <w:left w:val="none" w:sz="0" w:space="0" w:color="auto"/>
                <w:bottom w:val="none" w:sz="0" w:space="0" w:color="auto"/>
                <w:right w:val="none" w:sz="0" w:space="0" w:color="auto"/>
              </w:divBdr>
            </w:div>
          </w:divsChild>
        </w:div>
        <w:div w:id="158469694">
          <w:marLeft w:val="0"/>
          <w:marRight w:val="0"/>
          <w:marTop w:val="0"/>
          <w:marBottom w:val="0"/>
          <w:divBdr>
            <w:top w:val="none" w:sz="0" w:space="0" w:color="auto"/>
            <w:left w:val="none" w:sz="0" w:space="0" w:color="auto"/>
            <w:bottom w:val="none" w:sz="0" w:space="0" w:color="auto"/>
            <w:right w:val="none" w:sz="0" w:space="0" w:color="auto"/>
          </w:divBdr>
        </w:div>
        <w:div w:id="158469751">
          <w:marLeft w:val="0"/>
          <w:marRight w:val="0"/>
          <w:marTop w:val="0"/>
          <w:marBottom w:val="0"/>
          <w:divBdr>
            <w:top w:val="none" w:sz="0" w:space="0" w:color="auto"/>
            <w:left w:val="none" w:sz="0" w:space="0" w:color="auto"/>
            <w:bottom w:val="none" w:sz="0" w:space="0" w:color="auto"/>
            <w:right w:val="none" w:sz="0" w:space="0" w:color="auto"/>
          </w:divBdr>
          <w:divsChild>
            <w:div w:id="158469872">
              <w:marLeft w:val="0"/>
              <w:marRight w:val="0"/>
              <w:marTop w:val="0"/>
              <w:marBottom w:val="0"/>
              <w:divBdr>
                <w:top w:val="none" w:sz="0" w:space="0" w:color="auto"/>
                <w:left w:val="none" w:sz="0" w:space="0" w:color="auto"/>
                <w:bottom w:val="none" w:sz="0" w:space="0" w:color="auto"/>
                <w:right w:val="none" w:sz="0" w:space="0" w:color="auto"/>
              </w:divBdr>
            </w:div>
          </w:divsChild>
        </w:div>
        <w:div w:id="158469789">
          <w:marLeft w:val="0"/>
          <w:marRight w:val="0"/>
          <w:marTop w:val="0"/>
          <w:marBottom w:val="0"/>
          <w:divBdr>
            <w:top w:val="none" w:sz="0" w:space="0" w:color="auto"/>
            <w:left w:val="none" w:sz="0" w:space="0" w:color="auto"/>
            <w:bottom w:val="none" w:sz="0" w:space="0" w:color="auto"/>
            <w:right w:val="none" w:sz="0" w:space="0" w:color="auto"/>
          </w:divBdr>
        </w:div>
        <w:div w:id="158469791">
          <w:marLeft w:val="0"/>
          <w:marRight w:val="0"/>
          <w:marTop w:val="0"/>
          <w:marBottom w:val="0"/>
          <w:divBdr>
            <w:top w:val="none" w:sz="0" w:space="0" w:color="auto"/>
            <w:left w:val="none" w:sz="0" w:space="0" w:color="auto"/>
            <w:bottom w:val="none" w:sz="0" w:space="0" w:color="auto"/>
            <w:right w:val="none" w:sz="0" w:space="0" w:color="auto"/>
          </w:divBdr>
          <w:divsChild>
            <w:div w:id="158469862">
              <w:marLeft w:val="0"/>
              <w:marRight w:val="0"/>
              <w:marTop w:val="0"/>
              <w:marBottom w:val="0"/>
              <w:divBdr>
                <w:top w:val="none" w:sz="0" w:space="0" w:color="auto"/>
                <w:left w:val="none" w:sz="0" w:space="0" w:color="auto"/>
                <w:bottom w:val="none" w:sz="0" w:space="0" w:color="auto"/>
                <w:right w:val="none" w:sz="0" w:space="0" w:color="auto"/>
              </w:divBdr>
            </w:div>
          </w:divsChild>
        </w:div>
        <w:div w:id="158469795">
          <w:marLeft w:val="0"/>
          <w:marRight w:val="0"/>
          <w:marTop w:val="0"/>
          <w:marBottom w:val="0"/>
          <w:divBdr>
            <w:top w:val="none" w:sz="0" w:space="0" w:color="auto"/>
            <w:left w:val="none" w:sz="0" w:space="0" w:color="auto"/>
            <w:bottom w:val="none" w:sz="0" w:space="0" w:color="auto"/>
            <w:right w:val="none" w:sz="0" w:space="0" w:color="auto"/>
          </w:divBdr>
        </w:div>
        <w:div w:id="158469805">
          <w:marLeft w:val="0"/>
          <w:marRight w:val="0"/>
          <w:marTop w:val="0"/>
          <w:marBottom w:val="0"/>
          <w:divBdr>
            <w:top w:val="none" w:sz="0" w:space="0" w:color="auto"/>
            <w:left w:val="none" w:sz="0" w:space="0" w:color="auto"/>
            <w:bottom w:val="none" w:sz="0" w:space="0" w:color="auto"/>
            <w:right w:val="none" w:sz="0" w:space="0" w:color="auto"/>
          </w:divBdr>
        </w:div>
        <w:div w:id="158469823">
          <w:marLeft w:val="0"/>
          <w:marRight w:val="0"/>
          <w:marTop w:val="0"/>
          <w:marBottom w:val="0"/>
          <w:divBdr>
            <w:top w:val="none" w:sz="0" w:space="0" w:color="auto"/>
            <w:left w:val="none" w:sz="0" w:space="0" w:color="auto"/>
            <w:bottom w:val="none" w:sz="0" w:space="0" w:color="auto"/>
            <w:right w:val="none" w:sz="0" w:space="0" w:color="auto"/>
          </w:divBdr>
          <w:divsChild>
            <w:div w:id="158469744">
              <w:marLeft w:val="0"/>
              <w:marRight w:val="0"/>
              <w:marTop w:val="0"/>
              <w:marBottom w:val="0"/>
              <w:divBdr>
                <w:top w:val="none" w:sz="0" w:space="0" w:color="auto"/>
                <w:left w:val="none" w:sz="0" w:space="0" w:color="auto"/>
                <w:bottom w:val="none" w:sz="0" w:space="0" w:color="auto"/>
                <w:right w:val="none" w:sz="0" w:space="0" w:color="auto"/>
              </w:divBdr>
            </w:div>
          </w:divsChild>
        </w:div>
        <w:div w:id="158469837">
          <w:marLeft w:val="0"/>
          <w:marRight w:val="0"/>
          <w:marTop w:val="0"/>
          <w:marBottom w:val="0"/>
          <w:divBdr>
            <w:top w:val="none" w:sz="0" w:space="0" w:color="auto"/>
            <w:left w:val="none" w:sz="0" w:space="0" w:color="auto"/>
            <w:bottom w:val="none" w:sz="0" w:space="0" w:color="auto"/>
            <w:right w:val="none" w:sz="0" w:space="0" w:color="auto"/>
          </w:divBdr>
          <w:divsChild>
            <w:div w:id="158469693">
              <w:marLeft w:val="0"/>
              <w:marRight w:val="0"/>
              <w:marTop w:val="0"/>
              <w:marBottom w:val="0"/>
              <w:divBdr>
                <w:top w:val="none" w:sz="0" w:space="0" w:color="auto"/>
                <w:left w:val="none" w:sz="0" w:space="0" w:color="auto"/>
                <w:bottom w:val="none" w:sz="0" w:space="0" w:color="auto"/>
                <w:right w:val="none" w:sz="0" w:space="0" w:color="auto"/>
              </w:divBdr>
            </w:div>
          </w:divsChild>
        </w:div>
        <w:div w:id="158469854">
          <w:marLeft w:val="0"/>
          <w:marRight w:val="0"/>
          <w:marTop w:val="0"/>
          <w:marBottom w:val="0"/>
          <w:divBdr>
            <w:top w:val="none" w:sz="0" w:space="0" w:color="auto"/>
            <w:left w:val="none" w:sz="0" w:space="0" w:color="auto"/>
            <w:bottom w:val="none" w:sz="0" w:space="0" w:color="auto"/>
            <w:right w:val="none" w:sz="0" w:space="0" w:color="auto"/>
          </w:divBdr>
          <w:divsChild>
            <w:div w:id="158469591">
              <w:marLeft w:val="0"/>
              <w:marRight w:val="0"/>
              <w:marTop w:val="0"/>
              <w:marBottom w:val="0"/>
              <w:divBdr>
                <w:top w:val="none" w:sz="0" w:space="0" w:color="auto"/>
                <w:left w:val="none" w:sz="0" w:space="0" w:color="auto"/>
                <w:bottom w:val="none" w:sz="0" w:space="0" w:color="auto"/>
                <w:right w:val="none" w:sz="0" w:space="0" w:color="auto"/>
              </w:divBdr>
            </w:div>
          </w:divsChild>
        </w:div>
        <w:div w:id="158469876">
          <w:marLeft w:val="0"/>
          <w:marRight w:val="0"/>
          <w:marTop w:val="0"/>
          <w:marBottom w:val="0"/>
          <w:divBdr>
            <w:top w:val="none" w:sz="0" w:space="0" w:color="auto"/>
            <w:left w:val="none" w:sz="0" w:space="0" w:color="auto"/>
            <w:bottom w:val="none" w:sz="0" w:space="0" w:color="auto"/>
            <w:right w:val="none" w:sz="0" w:space="0" w:color="auto"/>
          </w:divBdr>
        </w:div>
        <w:div w:id="158469887">
          <w:marLeft w:val="0"/>
          <w:marRight w:val="0"/>
          <w:marTop w:val="0"/>
          <w:marBottom w:val="0"/>
          <w:divBdr>
            <w:top w:val="none" w:sz="0" w:space="0" w:color="auto"/>
            <w:left w:val="none" w:sz="0" w:space="0" w:color="auto"/>
            <w:bottom w:val="none" w:sz="0" w:space="0" w:color="auto"/>
            <w:right w:val="none" w:sz="0" w:space="0" w:color="auto"/>
          </w:divBdr>
        </w:div>
      </w:divsChild>
    </w:div>
    <w:div w:id="158469746">
      <w:marLeft w:val="0"/>
      <w:marRight w:val="0"/>
      <w:marTop w:val="0"/>
      <w:marBottom w:val="0"/>
      <w:divBdr>
        <w:top w:val="none" w:sz="0" w:space="0" w:color="auto"/>
        <w:left w:val="none" w:sz="0" w:space="0" w:color="auto"/>
        <w:bottom w:val="none" w:sz="0" w:space="0" w:color="auto"/>
        <w:right w:val="none" w:sz="0" w:space="0" w:color="auto"/>
      </w:divBdr>
      <w:divsChild>
        <w:div w:id="158469580">
          <w:marLeft w:val="0"/>
          <w:marRight w:val="0"/>
          <w:marTop w:val="0"/>
          <w:marBottom w:val="0"/>
          <w:divBdr>
            <w:top w:val="none" w:sz="0" w:space="0" w:color="auto"/>
            <w:left w:val="none" w:sz="0" w:space="0" w:color="auto"/>
            <w:bottom w:val="none" w:sz="0" w:space="0" w:color="auto"/>
            <w:right w:val="none" w:sz="0" w:space="0" w:color="auto"/>
          </w:divBdr>
        </w:div>
        <w:div w:id="158469589">
          <w:marLeft w:val="0"/>
          <w:marRight w:val="0"/>
          <w:marTop w:val="0"/>
          <w:marBottom w:val="0"/>
          <w:divBdr>
            <w:top w:val="none" w:sz="0" w:space="0" w:color="auto"/>
            <w:left w:val="none" w:sz="0" w:space="0" w:color="auto"/>
            <w:bottom w:val="none" w:sz="0" w:space="0" w:color="auto"/>
            <w:right w:val="none" w:sz="0" w:space="0" w:color="auto"/>
          </w:divBdr>
          <w:divsChild>
            <w:div w:id="158469593">
              <w:marLeft w:val="0"/>
              <w:marRight w:val="0"/>
              <w:marTop w:val="0"/>
              <w:marBottom w:val="0"/>
              <w:divBdr>
                <w:top w:val="none" w:sz="0" w:space="0" w:color="auto"/>
                <w:left w:val="none" w:sz="0" w:space="0" w:color="auto"/>
                <w:bottom w:val="none" w:sz="0" w:space="0" w:color="auto"/>
                <w:right w:val="none" w:sz="0" w:space="0" w:color="auto"/>
              </w:divBdr>
            </w:div>
          </w:divsChild>
        </w:div>
        <w:div w:id="158469592">
          <w:marLeft w:val="0"/>
          <w:marRight w:val="0"/>
          <w:marTop w:val="0"/>
          <w:marBottom w:val="0"/>
          <w:divBdr>
            <w:top w:val="none" w:sz="0" w:space="0" w:color="auto"/>
            <w:left w:val="none" w:sz="0" w:space="0" w:color="auto"/>
            <w:bottom w:val="none" w:sz="0" w:space="0" w:color="auto"/>
            <w:right w:val="none" w:sz="0" w:space="0" w:color="auto"/>
          </w:divBdr>
        </w:div>
        <w:div w:id="158469612">
          <w:marLeft w:val="0"/>
          <w:marRight w:val="0"/>
          <w:marTop w:val="0"/>
          <w:marBottom w:val="0"/>
          <w:divBdr>
            <w:top w:val="none" w:sz="0" w:space="0" w:color="auto"/>
            <w:left w:val="none" w:sz="0" w:space="0" w:color="auto"/>
            <w:bottom w:val="none" w:sz="0" w:space="0" w:color="auto"/>
            <w:right w:val="none" w:sz="0" w:space="0" w:color="auto"/>
          </w:divBdr>
          <w:divsChild>
            <w:div w:id="158469790">
              <w:marLeft w:val="0"/>
              <w:marRight w:val="0"/>
              <w:marTop w:val="0"/>
              <w:marBottom w:val="0"/>
              <w:divBdr>
                <w:top w:val="none" w:sz="0" w:space="0" w:color="auto"/>
                <w:left w:val="none" w:sz="0" w:space="0" w:color="auto"/>
                <w:bottom w:val="none" w:sz="0" w:space="0" w:color="auto"/>
                <w:right w:val="none" w:sz="0" w:space="0" w:color="auto"/>
              </w:divBdr>
            </w:div>
          </w:divsChild>
        </w:div>
        <w:div w:id="158469613">
          <w:marLeft w:val="0"/>
          <w:marRight w:val="0"/>
          <w:marTop w:val="0"/>
          <w:marBottom w:val="0"/>
          <w:divBdr>
            <w:top w:val="none" w:sz="0" w:space="0" w:color="auto"/>
            <w:left w:val="none" w:sz="0" w:space="0" w:color="auto"/>
            <w:bottom w:val="none" w:sz="0" w:space="0" w:color="auto"/>
            <w:right w:val="none" w:sz="0" w:space="0" w:color="auto"/>
          </w:divBdr>
          <w:divsChild>
            <w:div w:id="158469697">
              <w:marLeft w:val="0"/>
              <w:marRight w:val="0"/>
              <w:marTop w:val="0"/>
              <w:marBottom w:val="0"/>
              <w:divBdr>
                <w:top w:val="none" w:sz="0" w:space="0" w:color="auto"/>
                <w:left w:val="none" w:sz="0" w:space="0" w:color="auto"/>
                <w:bottom w:val="none" w:sz="0" w:space="0" w:color="auto"/>
                <w:right w:val="none" w:sz="0" w:space="0" w:color="auto"/>
              </w:divBdr>
            </w:div>
          </w:divsChild>
        </w:div>
        <w:div w:id="158469615">
          <w:marLeft w:val="0"/>
          <w:marRight w:val="0"/>
          <w:marTop w:val="0"/>
          <w:marBottom w:val="0"/>
          <w:divBdr>
            <w:top w:val="none" w:sz="0" w:space="0" w:color="auto"/>
            <w:left w:val="none" w:sz="0" w:space="0" w:color="auto"/>
            <w:bottom w:val="none" w:sz="0" w:space="0" w:color="auto"/>
            <w:right w:val="none" w:sz="0" w:space="0" w:color="auto"/>
          </w:divBdr>
        </w:div>
        <w:div w:id="158469621">
          <w:marLeft w:val="0"/>
          <w:marRight w:val="0"/>
          <w:marTop w:val="0"/>
          <w:marBottom w:val="0"/>
          <w:divBdr>
            <w:top w:val="none" w:sz="0" w:space="0" w:color="auto"/>
            <w:left w:val="none" w:sz="0" w:space="0" w:color="auto"/>
            <w:bottom w:val="none" w:sz="0" w:space="0" w:color="auto"/>
            <w:right w:val="none" w:sz="0" w:space="0" w:color="auto"/>
          </w:divBdr>
          <w:divsChild>
            <w:div w:id="158469637">
              <w:marLeft w:val="0"/>
              <w:marRight w:val="0"/>
              <w:marTop w:val="0"/>
              <w:marBottom w:val="0"/>
              <w:divBdr>
                <w:top w:val="none" w:sz="0" w:space="0" w:color="auto"/>
                <w:left w:val="none" w:sz="0" w:space="0" w:color="auto"/>
                <w:bottom w:val="none" w:sz="0" w:space="0" w:color="auto"/>
                <w:right w:val="none" w:sz="0" w:space="0" w:color="auto"/>
              </w:divBdr>
            </w:div>
          </w:divsChild>
        </w:div>
        <w:div w:id="158469646">
          <w:marLeft w:val="0"/>
          <w:marRight w:val="0"/>
          <w:marTop w:val="0"/>
          <w:marBottom w:val="0"/>
          <w:divBdr>
            <w:top w:val="none" w:sz="0" w:space="0" w:color="auto"/>
            <w:left w:val="none" w:sz="0" w:space="0" w:color="auto"/>
            <w:bottom w:val="none" w:sz="0" w:space="0" w:color="auto"/>
            <w:right w:val="none" w:sz="0" w:space="0" w:color="auto"/>
          </w:divBdr>
          <w:divsChild>
            <w:div w:id="158469833">
              <w:marLeft w:val="0"/>
              <w:marRight w:val="0"/>
              <w:marTop w:val="0"/>
              <w:marBottom w:val="0"/>
              <w:divBdr>
                <w:top w:val="none" w:sz="0" w:space="0" w:color="auto"/>
                <w:left w:val="none" w:sz="0" w:space="0" w:color="auto"/>
                <w:bottom w:val="none" w:sz="0" w:space="0" w:color="auto"/>
                <w:right w:val="none" w:sz="0" w:space="0" w:color="auto"/>
              </w:divBdr>
            </w:div>
          </w:divsChild>
        </w:div>
        <w:div w:id="158469650">
          <w:marLeft w:val="0"/>
          <w:marRight w:val="0"/>
          <w:marTop w:val="0"/>
          <w:marBottom w:val="0"/>
          <w:divBdr>
            <w:top w:val="none" w:sz="0" w:space="0" w:color="auto"/>
            <w:left w:val="none" w:sz="0" w:space="0" w:color="auto"/>
            <w:bottom w:val="none" w:sz="0" w:space="0" w:color="auto"/>
            <w:right w:val="none" w:sz="0" w:space="0" w:color="auto"/>
          </w:divBdr>
          <w:divsChild>
            <w:div w:id="158469581">
              <w:marLeft w:val="0"/>
              <w:marRight w:val="0"/>
              <w:marTop w:val="0"/>
              <w:marBottom w:val="0"/>
              <w:divBdr>
                <w:top w:val="none" w:sz="0" w:space="0" w:color="auto"/>
                <w:left w:val="none" w:sz="0" w:space="0" w:color="auto"/>
                <w:bottom w:val="none" w:sz="0" w:space="0" w:color="auto"/>
                <w:right w:val="none" w:sz="0" w:space="0" w:color="auto"/>
              </w:divBdr>
            </w:div>
          </w:divsChild>
        </w:div>
        <w:div w:id="158469657">
          <w:marLeft w:val="0"/>
          <w:marRight w:val="0"/>
          <w:marTop w:val="0"/>
          <w:marBottom w:val="0"/>
          <w:divBdr>
            <w:top w:val="none" w:sz="0" w:space="0" w:color="auto"/>
            <w:left w:val="none" w:sz="0" w:space="0" w:color="auto"/>
            <w:bottom w:val="none" w:sz="0" w:space="0" w:color="auto"/>
            <w:right w:val="none" w:sz="0" w:space="0" w:color="auto"/>
          </w:divBdr>
        </w:div>
        <w:div w:id="158469674">
          <w:marLeft w:val="0"/>
          <w:marRight w:val="0"/>
          <w:marTop w:val="0"/>
          <w:marBottom w:val="0"/>
          <w:divBdr>
            <w:top w:val="none" w:sz="0" w:space="0" w:color="auto"/>
            <w:left w:val="none" w:sz="0" w:space="0" w:color="auto"/>
            <w:bottom w:val="none" w:sz="0" w:space="0" w:color="auto"/>
            <w:right w:val="none" w:sz="0" w:space="0" w:color="auto"/>
          </w:divBdr>
        </w:div>
        <w:div w:id="158469685">
          <w:marLeft w:val="0"/>
          <w:marRight w:val="0"/>
          <w:marTop w:val="0"/>
          <w:marBottom w:val="0"/>
          <w:divBdr>
            <w:top w:val="none" w:sz="0" w:space="0" w:color="auto"/>
            <w:left w:val="none" w:sz="0" w:space="0" w:color="auto"/>
            <w:bottom w:val="none" w:sz="0" w:space="0" w:color="auto"/>
            <w:right w:val="none" w:sz="0" w:space="0" w:color="auto"/>
          </w:divBdr>
          <w:divsChild>
            <w:div w:id="158469880">
              <w:marLeft w:val="0"/>
              <w:marRight w:val="0"/>
              <w:marTop w:val="0"/>
              <w:marBottom w:val="0"/>
              <w:divBdr>
                <w:top w:val="none" w:sz="0" w:space="0" w:color="auto"/>
                <w:left w:val="none" w:sz="0" w:space="0" w:color="auto"/>
                <w:bottom w:val="none" w:sz="0" w:space="0" w:color="auto"/>
                <w:right w:val="none" w:sz="0" w:space="0" w:color="auto"/>
              </w:divBdr>
            </w:div>
          </w:divsChild>
        </w:div>
        <w:div w:id="158469691">
          <w:marLeft w:val="0"/>
          <w:marRight w:val="0"/>
          <w:marTop w:val="0"/>
          <w:marBottom w:val="0"/>
          <w:divBdr>
            <w:top w:val="none" w:sz="0" w:space="0" w:color="auto"/>
            <w:left w:val="none" w:sz="0" w:space="0" w:color="auto"/>
            <w:bottom w:val="none" w:sz="0" w:space="0" w:color="auto"/>
            <w:right w:val="none" w:sz="0" w:space="0" w:color="auto"/>
          </w:divBdr>
          <w:divsChild>
            <w:div w:id="158469692">
              <w:marLeft w:val="0"/>
              <w:marRight w:val="0"/>
              <w:marTop w:val="0"/>
              <w:marBottom w:val="0"/>
              <w:divBdr>
                <w:top w:val="none" w:sz="0" w:space="0" w:color="auto"/>
                <w:left w:val="none" w:sz="0" w:space="0" w:color="auto"/>
                <w:bottom w:val="none" w:sz="0" w:space="0" w:color="auto"/>
                <w:right w:val="none" w:sz="0" w:space="0" w:color="auto"/>
              </w:divBdr>
            </w:div>
          </w:divsChild>
        </w:div>
        <w:div w:id="158469706">
          <w:marLeft w:val="0"/>
          <w:marRight w:val="0"/>
          <w:marTop w:val="0"/>
          <w:marBottom w:val="0"/>
          <w:divBdr>
            <w:top w:val="none" w:sz="0" w:space="0" w:color="auto"/>
            <w:left w:val="none" w:sz="0" w:space="0" w:color="auto"/>
            <w:bottom w:val="none" w:sz="0" w:space="0" w:color="auto"/>
            <w:right w:val="none" w:sz="0" w:space="0" w:color="auto"/>
          </w:divBdr>
        </w:div>
        <w:div w:id="158469728">
          <w:marLeft w:val="0"/>
          <w:marRight w:val="0"/>
          <w:marTop w:val="0"/>
          <w:marBottom w:val="0"/>
          <w:divBdr>
            <w:top w:val="none" w:sz="0" w:space="0" w:color="auto"/>
            <w:left w:val="none" w:sz="0" w:space="0" w:color="auto"/>
            <w:bottom w:val="none" w:sz="0" w:space="0" w:color="auto"/>
            <w:right w:val="none" w:sz="0" w:space="0" w:color="auto"/>
          </w:divBdr>
        </w:div>
        <w:div w:id="158469738">
          <w:marLeft w:val="0"/>
          <w:marRight w:val="0"/>
          <w:marTop w:val="0"/>
          <w:marBottom w:val="0"/>
          <w:divBdr>
            <w:top w:val="none" w:sz="0" w:space="0" w:color="auto"/>
            <w:left w:val="none" w:sz="0" w:space="0" w:color="auto"/>
            <w:bottom w:val="none" w:sz="0" w:space="0" w:color="auto"/>
            <w:right w:val="none" w:sz="0" w:space="0" w:color="auto"/>
          </w:divBdr>
          <w:divsChild>
            <w:div w:id="158469750">
              <w:marLeft w:val="0"/>
              <w:marRight w:val="0"/>
              <w:marTop w:val="0"/>
              <w:marBottom w:val="0"/>
              <w:divBdr>
                <w:top w:val="none" w:sz="0" w:space="0" w:color="auto"/>
                <w:left w:val="none" w:sz="0" w:space="0" w:color="auto"/>
                <w:bottom w:val="none" w:sz="0" w:space="0" w:color="auto"/>
                <w:right w:val="none" w:sz="0" w:space="0" w:color="auto"/>
              </w:divBdr>
            </w:div>
          </w:divsChild>
        </w:div>
        <w:div w:id="158469753">
          <w:marLeft w:val="0"/>
          <w:marRight w:val="0"/>
          <w:marTop w:val="0"/>
          <w:marBottom w:val="0"/>
          <w:divBdr>
            <w:top w:val="none" w:sz="0" w:space="0" w:color="auto"/>
            <w:left w:val="none" w:sz="0" w:space="0" w:color="auto"/>
            <w:bottom w:val="none" w:sz="0" w:space="0" w:color="auto"/>
            <w:right w:val="none" w:sz="0" w:space="0" w:color="auto"/>
          </w:divBdr>
        </w:div>
        <w:div w:id="158469766">
          <w:marLeft w:val="0"/>
          <w:marRight w:val="0"/>
          <w:marTop w:val="0"/>
          <w:marBottom w:val="0"/>
          <w:divBdr>
            <w:top w:val="none" w:sz="0" w:space="0" w:color="auto"/>
            <w:left w:val="none" w:sz="0" w:space="0" w:color="auto"/>
            <w:bottom w:val="none" w:sz="0" w:space="0" w:color="auto"/>
            <w:right w:val="none" w:sz="0" w:space="0" w:color="auto"/>
          </w:divBdr>
          <w:divsChild>
            <w:div w:id="158469836">
              <w:marLeft w:val="0"/>
              <w:marRight w:val="0"/>
              <w:marTop w:val="0"/>
              <w:marBottom w:val="0"/>
              <w:divBdr>
                <w:top w:val="none" w:sz="0" w:space="0" w:color="auto"/>
                <w:left w:val="none" w:sz="0" w:space="0" w:color="auto"/>
                <w:bottom w:val="none" w:sz="0" w:space="0" w:color="auto"/>
                <w:right w:val="none" w:sz="0" w:space="0" w:color="auto"/>
              </w:divBdr>
            </w:div>
          </w:divsChild>
        </w:div>
        <w:div w:id="158469781">
          <w:marLeft w:val="0"/>
          <w:marRight w:val="0"/>
          <w:marTop w:val="0"/>
          <w:marBottom w:val="0"/>
          <w:divBdr>
            <w:top w:val="none" w:sz="0" w:space="0" w:color="auto"/>
            <w:left w:val="none" w:sz="0" w:space="0" w:color="auto"/>
            <w:bottom w:val="none" w:sz="0" w:space="0" w:color="auto"/>
            <w:right w:val="none" w:sz="0" w:space="0" w:color="auto"/>
          </w:divBdr>
          <w:divsChild>
            <w:div w:id="158469735">
              <w:marLeft w:val="0"/>
              <w:marRight w:val="0"/>
              <w:marTop w:val="0"/>
              <w:marBottom w:val="0"/>
              <w:divBdr>
                <w:top w:val="none" w:sz="0" w:space="0" w:color="auto"/>
                <w:left w:val="none" w:sz="0" w:space="0" w:color="auto"/>
                <w:bottom w:val="none" w:sz="0" w:space="0" w:color="auto"/>
                <w:right w:val="none" w:sz="0" w:space="0" w:color="auto"/>
              </w:divBdr>
            </w:div>
          </w:divsChild>
        </w:div>
        <w:div w:id="158469798">
          <w:marLeft w:val="0"/>
          <w:marRight w:val="0"/>
          <w:marTop w:val="0"/>
          <w:marBottom w:val="0"/>
          <w:divBdr>
            <w:top w:val="none" w:sz="0" w:space="0" w:color="auto"/>
            <w:left w:val="none" w:sz="0" w:space="0" w:color="auto"/>
            <w:bottom w:val="none" w:sz="0" w:space="0" w:color="auto"/>
            <w:right w:val="none" w:sz="0" w:space="0" w:color="auto"/>
          </w:divBdr>
          <w:divsChild>
            <w:div w:id="158469857">
              <w:marLeft w:val="0"/>
              <w:marRight w:val="0"/>
              <w:marTop w:val="0"/>
              <w:marBottom w:val="0"/>
              <w:divBdr>
                <w:top w:val="none" w:sz="0" w:space="0" w:color="auto"/>
                <w:left w:val="none" w:sz="0" w:space="0" w:color="auto"/>
                <w:bottom w:val="none" w:sz="0" w:space="0" w:color="auto"/>
                <w:right w:val="none" w:sz="0" w:space="0" w:color="auto"/>
              </w:divBdr>
            </w:div>
          </w:divsChild>
        </w:div>
        <w:div w:id="158469832">
          <w:marLeft w:val="0"/>
          <w:marRight w:val="0"/>
          <w:marTop w:val="0"/>
          <w:marBottom w:val="0"/>
          <w:divBdr>
            <w:top w:val="none" w:sz="0" w:space="0" w:color="auto"/>
            <w:left w:val="none" w:sz="0" w:space="0" w:color="auto"/>
            <w:bottom w:val="none" w:sz="0" w:space="0" w:color="auto"/>
            <w:right w:val="none" w:sz="0" w:space="0" w:color="auto"/>
          </w:divBdr>
        </w:div>
        <w:div w:id="158469834">
          <w:marLeft w:val="0"/>
          <w:marRight w:val="0"/>
          <w:marTop w:val="0"/>
          <w:marBottom w:val="0"/>
          <w:divBdr>
            <w:top w:val="none" w:sz="0" w:space="0" w:color="auto"/>
            <w:left w:val="none" w:sz="0" w:space="0" w:color="auto"/>
            <w:bottom w:val="none" w:sz="0" w:space="0" w:color="auto"/>
            <w:right w:val="none" w:sz="0" w:space="0" w:color="auto"/>
          </w:divBdr>
          <w:divsChild>
            <w:div w:id="158469830">
              <w:marLeft w:val="0"/>
              <w:marRight w:val="0"/>
              <w:marTop w:val="0"/>
              <w:marBottom w:val="0"/>
              <w:divBdr>
                <w:top w:val="none" w:sz="0" w:space="0" w:color="auto"/>
                <w:left w:val="none" w:sz="0" w:space="0" w:color="auto"/>
                <w:bottom w:val="none" w:sz="0" w:space="0" w:color="auto"/>
                <w:right w:val="none" w:sz="0" w:space="0" w:color="auto"/>
              </w:divBdr>
            </w:div>
          </w:divsChild>
        </w:div>
        <w:div w:id="158469846">
          <w:marLeft w:val="0"/>
          <w:marRight w:val="0"/>
          <w:marTop w:val="0"/>
          <w:marBottom w:val="0"/>
          <w:divBdr>
            <w:top w:val="none" w:sz="0" w:space="0" w:color="auto"/>
            <w:left w:val="none" w:sz="0" w:space="0" w:color="auto"/>
            <w:bottom w:val="none" w:sz="0" w:space="0" w:color="auto"/>
            <w:right w:val="none" w:sz="0" w:space="0" w:color="auto"/>
          </w:divBdr>
        </w:div>
        <w:div w:id="158469847">
          <w:marLeft w:val="0"/>
          <w:marRight w:val="0"/>
          <w:marTop w:val="0"/>
          <w:marBottom w:val="0"/>
          <w:divBdr>
            <w:top w:val="none" w:sz="0" w:space="0" w:color="auto"/>
            <w:left w:val="none" w:sz="0" w:space="0" w:color="auto"/>
            <w:bottom w:val="none" w:sz="0" w:space="0" w:color="auto"/>
            <w:right w:val="none" w:sz="0" w:space="0" w:color="auto"/>
          </w:divBdr>
        </w:div>
        <w:div w:id="158469864">
          <w:marLeft w:val="0"/>
          <w:marRight w:val="0"/>
          <w:marTop w:val="0"/>
          <w:marBottom w:val="0"/>
          <w:divBdr>
            <w:top w:val="none" w:sz="0" w:space="0" w:color="auto"/>
            <w:left w:val="none" w:sz="0" w:space="0" w:color="auto"/>
            <w:bottom w:val="none" w:sz="0" w:space="0" w:color="auto"/>
            <w:right w:val="none" w:sz="0" w:space="0" w:color="auto"/>
          </w:divBdr>
        </w:div>
        <w:div w:id="158469865">
          <w:marLeft w:val="0"/>
          <w:marRight w:val="0"/>
          <w:marTop w:val="0"/>
          <w:marBottom w:val="0"/>
          <w:divBdr>
            <w:top w:val="none" w:sz="0" w:space="0" w:color="auto"/>
            <w:left w:val="none" w:sz="0" w:space="0" w:color="auto"/>
            <w:bottom w:val="none" w:sz="0" w:space="0" w:color="auto"/>
            <w:right w:val="none" w:sz="0" w:space="0" w:color="auto"/>
          </w:divBdr>
          <w:divsChild>
            <w:div w:id="158469852">
              <w:marLeft w:val="0"/>
              <w:marRight w:val="0"/>
              <w:marTop w:val="0"/>
              <w:marBottom w:val="0"/>
              <w:divBdr>
                <w:top w:val="none" w:sz="0" w:space="0" w:color="auto"/>
                <w:left w:val="none" w:sz="0" w:space="0" w:color="auto"/>
                <w:bottom w:val="none" w:sz="0" w:space="0" w:color="auto"/>
                <w:right w:val="none" w:sz="0" w:space="0" w:color="auto"/>
              </w:divBdr>
            </w:div>
          </w:divsChild>
        </w:div>
        <w:div w:id="158469875">
          <w:marLeft w:val="0"/>
          <w:marRight w:val="0"/>
          <w:marTop w:val="0"/>
          <w:marBottom w:val="0"/>
          <w:divBdr>
            <w:top w:val="none" w:sz="0" w:space="0" w:color="auto"/>
            <w:left w:val="none" w:sz="0" w:space="0" w:color="auto"/>
            <w:bottom w:val="none" w:sz="0" w:space="0" w:color="auto"/>
            <w:right w:val="none" w:sz="0" w:space="0" w:color="auto"/>
          </w:divBdr>
          <w:divsChild>
            <w:div w:id="158469756">
              <w:marLeft w:val="0"/>
              <w:marRight w:val="0"/>
              <w:marTop w:val="0"/>
              <w:marBottom w:val="0"/>
              <w:divBdr>
                <w:top w:val="none" w:sz="0" w:space="0" w:color="auto"/>
                <w:left w:val="none" w:sz="0" w:space="0" w:color="auto"/>
                <w:bottom w:val="none" w:sz="0" w:space="0" w:color="auto"/>
                <w:right w:val="none" w:sz="0" w:space="0" w:color="auto"/>
              </w:divBdr>
            </w:div>
          </w:divsChild>
        </w:div>
        <w:div w:id="158469889">
          <w:marLeft w:val="0"/>
          <w:marRight w:val="0"/>
          <w:marTop w:val="0"/>
          <w:marBottom w:val="0"/>
          <w:divBdr>
            <w:top w:val="none" w:sz="0" w:space="0" w:color="auto"/>
            <w:left w:val="none" w:sz="0" w:space="0" w:color="auto"/>
            <w:bottom w:val="none" w:sz="0" w:space="0" w:color="auto"/>
            <w:right w:val="none" w:sz="0" w:space="0" w:color="auto"/>
          </w:divBdr>
          <w:divsChild>
            <w:div w:id="158469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469755">
      <w:marLeft w:val="0"/>
      <w:marRight w:val="0"/>
      <w:marTop w:val="0"/>
      <w:marBottom w:val="0"/>
      <w:divBdr>
        <w:top w:val="none" w:sz="0" w:space="0" w:color="auto"/>
        <w:left w:val="none" w:sz="0" w:space="0" w:color="auto"/>
        <w:bottom w:val="none" w:sz="0" w:space="0" w:color="auto"/>
        <w:right w:val="none" w:sz="0" w:space="0" w:color="auto"/>
      </w:divBdr>
      <w:divsChild>
        <w:div w:id="158469597">
          <w:marLeft w:val="0"/>
          <w:marRight w:val="0"/>
          <w:marTop w:val="0"/>
          <w:marBottom w:val="0"/>
          <w:divBdr>
            <w:top w:val="none" w:sz="0" w:space="0" w:color="auto"/>
            <w:left w:val="none" w:sz="0" w:space="0" w:color="auto"/>
            <w:bottom w:val="none" w:sz="0" w:space="0" w:color="auto"/>
            <w:right w:val="none" w:sz="0" w:space="0" w:color="auto"/>
          </w:divBdr>
          <w:divsChild>
            <w:div w:id="158469724">
              <w:marLeft w:val="0"/>
              <w:marRight w:val="0"/>
              <w:marTop w:val="0"/>
              <w:marBottom w:val="0"/>
              <w:divBdr>
                <w:top w:val="none" w:sz="0" w:space="0" w:color="auto"/>
                <w:left w:val="none" w:sz="0" w:space="0" w:color="auto"/>
                <w:bottom w:val="none" w:sz="0" w:space="0" w:color="auto"/>
                <w:right w:val="none" w:sz="0" w:space="0" w:color="auto"/>
              </w:divBdr>
            </w:div>
            <w:div w:id="158469775">
              <w:marLeft w:val="0"/>
              <w:marRight w:val="0"/>
              <w:marTop w:val="0"/>
              <w:marBottom w:val="0"/>
              <w:divBdr>
                <w:top w:val="none" w:sz="0" w:space="0" w:color="auto"/>
                <w:left w:val="none" w:sz="0" w:space="0" w:color="auto"/>
                <w:bottom w:val="none" w:sz="0" w:space="0" w:color="auto"/>
                <w:right w:val="none" w:sz="0" w:space="0" w:color="auto"/>
              </w:divBdr>
            </w:div>
          </w:divsChild>
        </w:div>
        <w:div w:id="158469671">
          <w:marLeft w:val="0"/>
          <w:marRight w:val="0"/>
          <w:marTop w:val="0"/>
          <w:marBottom w:val="0"/>
          <w:divBdr>
            <w:top w:val="none" w:sz="0" w:space="0" w:color="auto"/>
            <w:left w:val="none" w:sz="0" w:space="0" w:color="auto"/>
            <w:bottom w:val="none" w:sz="0" w:space="0" w:color="auto"/>
            <w:right w:val="none" w:sz="0" w:space="0" w:color="auto"/>
          </w:divBdr>
          <w:divsChild>
            <w:div w:id="158469634">
              <w:marLeft w:val="0"/>
              <w:marRight w:val="0"/>
              <w:marTop w:val="0"/>
              <w:marBottom w:val="0"/>
              <w:divBdr>
                <w:top w:val="none" w:sz="0" w:space="0" w:color="auto"/>
                <w:left w:val="none" w:sz="0" w:space="0" w:color="auto"/>
                <w:bottom w:val="none" w:sz="0" w:space="0" w:color="auto"/>
                <w:right w:val="none" w:sz="0" w:space="0" w:color="auto"/>
              </w:divBdr>
            </w:div>
          </w:divsChild>
        </w:div>
        <w:div w:id="158469764">
          <w:marLeft w:val="0"/>
          <w:marRight w:val="0"/>
          <w:marTop w:val="0"/>
          <w:marBottom w:val="0"/>
          <w:divBdr>
            <w:top w:val="none" w:sz="0" w:space="0" w:color="auto"/>
            <w:left w:val="none" w:sz="0" w:space="0" w:color="auto"/>
            <w:bottom w:val="none" w:sz="0" w:space="0" w:color="auto"/>
            <w:right w:val="none" w:sz="0" w:space="0" w:color="auto"/>
          </w:divBdr>
        </w:div>
        <w:div w:id="158469827">
          <w:marLeft w:val="0"/>
          <w:marRight w:val="0"/>
          <w:marTop w:val="0"/>
          <w:marBottom w:val="0"/>
          <w:divBdr>
            <w:top w:val="none" w:sz="0" w:space="0" w:color="auto"/>
            <w:left w:val="none" w:sz="0" w:space="0" w:color="auto"/>
            <w:bottom w:val="none" w:sz="0" w:space="0" w:color="auto"/>
            <w:right w:val="none" w:sz="0" w:space="0" w:color="auto"/>
          </w:divBdr>
        </w:div>
        <w:div w:id="158469829">
          <w:marLeft w:val="0"/>
          <w:marRight w:val="0"/>
          <w:marTop w:val="0"/>
          <w:marBottom w:val="0"/>
          <w:divBdr>
            <w:top w:val="none" w:sz="0" w:space="0" w:color="auto"/>
            <w:left w:val="none" w:sz="0" w:space="0" w:color="auto"/>
            <w:bottom w:val="none" w:sz="0" w:space="0" w:color="auto"/>
            <w:right w:val="none" w:sz="0" w:space="0" w:color="auto"/>
          </w:divBdr>
          <w:divsChild>
            <w:div w:id="158469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469793">
      <w:marLeft w:val="0"/>
      <w:marRight w:val="0"/>
      <w:marTop w:val="0"/>
      <w:marBottom w:val="0"/>
      <w:divBdr>
        <w:top w:val="none" w:sz="0" w:space="0" w:color="auto"/>
        <w:left w:val="none" w:sz="0" w:space="0" w:color="auto"/>
        <w:bottom w:val="none" w:sz="0" w:space="0" w:color="auto"/>
        <w:right w:val="none" w:sz="0" w:space="0" w:color="auto"/>
      </w:divBdr>
      <w:divsChild>
        <w:div w:id="158469600">
          <w:marLeft w:val="0"/>
          <w:marRight w:val="0"/>
          <w:marTop w:val="0"/>
          <w:marBottom w:val="0"/>
          <w:divBdr>
            <w:top w:val="none" w:sz="0" w:space="0" w:color="auto"/>
            <w:left w:val="none" w:sz="0" w:space="0" w:color="auto"/>
            <w:bottom w:val="none" w:sz="0" w:space="0" w:color="auto"/>
            <w:right w:val="none" w:sz="0" w:space="0" w:color="auto"/>
          </w:divBdr>
        </w:div>
        <w:div w:id="158469670">
          <w:marLeft w:val="0"/>
          <w:marRight w:val="0"/>
          <w:marTop w:val="0"/>
          <w:marBottom w:val="0"/>
          <w:divBdr>
            <w:top w:val="none" w:sz="0" w:space="0" w:color="auto"/>
            <w:left w:val="none" w:sz="0" w:space="0" w:color="auto"/>
            <w:bottom w:val="none" w:sz="0" w:space="0" w:color="auto"/>
            <w:right w:val="none" w:sz="0" w:space="0" w:color="auto"/>
          </w:divBdr>
        </w:div>
        <w:div w:id="158469682">
          <w:marLeft w:val="0"/>
          <w:marRight w:val="0"/>
          <w:marTop w:val="0"/>
          <w:marBottom w:val="0"/>
          <w:divBdr>
            <w:top w:val="none" w:sz="0" w:space="0" w:color="auto"/>
            <w:left w:val="none" w:sz="0" w:space="0" w:color="auto"/>
            <w:bottom w:val="none" w:sz="0" w:space="0" w:color="auto"/>
            <w:right w:val="none" w:sz="0" w:space="0" w:color="auto"/>
          </w:divBdr>
          <w:divsChild>
            <w:div w:id="158469842">
              <w:marLeft w:val="0"/>
              <w:marRight w:val="0"/>
              <w:marTop w:val="0"/>
              <w:marBottom w:val="0"/>
              <w:divBdr>
                <w:top w:val="none" w:sz="0" w:space="0" w:color="auto"/>
                <w:left w:val="none" w:sz="0" w:space="0" w:color="auto"/>
                <w:bottom w:val="none" w:sz="0" w:space="0" w:color="auto"/>
                <w:right w:val="none" w:sz="0" w:space="0" w:color="auto"/>
              </w:divBdr>
            </w:div>
          </w:divsChild>
        </w:div>
        <w:div w:id="158469718">
          <w:marLeft w:val="0"/>
          <w:marRight w:val="0"/>
          <w:marTop w:val="0"/>
          <w:marBottom w:val="0"/>
          <w:divBdr>
            <w:top w:val="none" w:sz="0" w:space="0" w:color="auto"/>
            <w:left w:val="none" w:sz="0" w:space="0" w:color="auto"/>
            <w:bottom w:val="none" w:sz="0" w:space="0" w:color="auto"/>
            <w:right w:val="none" w:sz="0" w:space="0" w:color="auto"/>
          </w:divBdr>
          <w:divsChild>
            <w:div w:id="158469747">
              <w:marLeft w:val="0"/>
              <w:marRight w:val="0"/>
              <w:marTop w:val="0"/>
              <w:marBottom w:val="0"/>
              <w:divBdr>
                <w:top w:val="none" w:sz="0" w:space="0" w:color="auto"/>
                <w:left w:val="none" w:sz="0" w:space="0" w:color="auto"/>
                <w:bottom w:val="none" w:sz="0" w:space="0" w:color="auto"/>
                <w:right w:val="none" w:sz="0" w:space="0" w:color="auto"/>
              </w:divBdr>
            </w:div>
          </w:divsChild>
        </w:div>
        <w:div w:id="158469721">
          <w:marLeft w:val="0"/>
          <w:marRight w:val="0"/>
          <w:marTop w:val="0"/>
          <w:marBottom w:val="0"/>
          <w:divBdr>
            <w:top w:val="none" w:sz="0" w:space="0" w:color="auto"/>
            <w:left w:val="none" w:sz="0" w:space="0" w:color="auto"/>
            <w:bottom w:val="none" w:sz="0" w:space="0" w:color="auto"/>
            <w:right w:val="none" w:sz="0" w:space="0" w:color="auto"/>
          </w:divBdr>
        </w:div>
        <w:div w:id="158469748">
          <w:marLeft w:val="0"/>
          <w:marRight w:val="0"/>
          <w:marTop w:val="0"/>
          <w:marBottom w:val="0"/>
          <w:divBdr>
            <w:top w:val="none" w:sz="0" w:space="0" w:color="auto"/>
            <w:left w:val="none" w:sz="0" w:space="0" w:color="auto"/>
            <w:bottom w:val="none" w:sz="0" w:space="0" w:color="auto"/>
            <w:right w:val="none" w:sz="0" w:space="0" w:color="auto"/>
          </w:divBdr>
          <w:divsChild>
            <w:div w:id="158469767">
              <w:marLeft w:val="0"/>
              <w:marRight w:val="0"/>
              <w:marTop w:val="0"/>
              <w:marBottom w:val="0"/>
              <w:divBdr>
                <w:top w:val="none" w:sz="0" w:space="0" w:color="auto"/>
                <w:left w:val="none" w:sz="0" w:space="0" w:color="auto"/>
                <w:bottom w:val="none" w:sz="0" w:space="0" w:color="auto"/>
                <w:right w:val="none" w:sz="0" w:space="0" w:color="auto"/>
              </w:divBdr>
            </w:div>
          </w:divsChild>
        </w:div>
        <w:div w:id="158469763">
          <w:marLeft w:val="0"/>
          <w:marRight w:val="0"/>
          <w:marTop w:val="0"/>
          <w:marBottom w:val="0"/>
          <w:divBdr>
            <w:top w:val="none" w:sz="0" w:space="0" w:color="auto"/>
            <w:left w:val="none" w:sz="0" w:space="0" w:color="auto"/>
            <w:bottom w:val="none" w:sz="0" w:space="0" w:color="auto"/>
            <w:right w:val="none" w:sz="0" w:space="0" w:color="auto"/>
          </w:divBdr>
          <w:divsChild>
            <w:div w:id="158469883">
              <w:marLeft w:val="0"/>
              <w:marRight w:val="0"/>
              <w:marTop w:val="0"/>
              <w:marBottom w:val="0"/>
              <w:divBdr>
                <w:top w:val="none" w:sz="0" w:space="0" w:color="auto"/>
                <w:left w:val="none" w:sz="0" w:space="0" w:color="auto"/>
                <w:bottom w:val="none" w:sz="0" w:space="0" w:color="auto"/>
                <w:right w:val="none" w:sz="0" w:space="0" w:color="auto"/>
              </w:divBdr>
            </w:div>
          </w:divsChild>
        </w:div>
        <w:div w:id="158469772">
          <w:marLeft w:val="0"/>
          <w:marRight w:val="0"/>
          <w:marTop w:val="0"/>
          <w:marBottom w:val="0"/>
          <w:divBdr>
            <w:top w:val="none" w:sz="0" w:space="0" w:color="auto"/>
            <w:left w:val="none" w:sz="0" w:space="0" w:color="auto"/>
            <w:bottom w:val="none" w:sz="0" w:space="0" w:color="auto"/>
            <w:right w:val="none" w:sz="0" w:space="0" w:color="auto"/>
          </w:divBdr>
        </w:div>
        <w:div w:id="158469784">
          <w:marLeft w:val="0"/>
          <w:marRight w:val="0"/>
          <w:marTop w:val="0"/>
          <w:marBottom w:val="0"/>
          <w:divBdr>
            <w:top w:val="none" w:sz="0" w:space="0" w:color="auto"/>
            <w:left w:val="none" w:sz="0" w:space="0" w:color="auto"/>
            <w:bottom w:val="none" w:sz="0" w:space="0" w:color="auto"/>
            <w:right w:val="none" w:sz="0" w:space="0" w:color="auto"/>
          </w:divBdr>
        </w:div>
        <w:div w:id="158469787">
          <w:marLeft w:val="0"/>
          <w:marRight w:val="0"/>
          <w:marTop w:val="0"/>
          <w:marBottom w:val="0"/>
          <w:divBdr>
            <w:top w:val="none" w:sz="0" w:space="0" w:color="auto"/>
            <w:left w:val="none" w:sz="0" w:space="0" w:color="auto"/>
            <w:bottom w:val="none" w:sz="0" w:space="0" w:color="auto"/>
            <w:right w:val="none" w:sz="0" w:space="0" w:color="auto"/>
          </w:divBdr>
          <w:divsChild>
            <w:div w:id="158469648">
              <w:marLeft w:val="0"/>
              <w:marRight w:val="0"/>
              <w:marTop w:val="0"/>
              <w:marBottom w:val="0"/>
              <w:divBdr>
                <w:top w:val="none" w:sz="0" w:space="0" w:color="auto"/>
                <w:left w:val="none" w:sz="0" w:space="0" w:color="auto"/>
                <w:bottom w:val="none" w:sz="0" w:space="0" w:color="auto"/>
                <w:right w:val="none" w:sz="0" w:space="0" w:color="auto"/>
              </w:divBdr>
            </w:div>
            <w:div w:id="158469726">
              <w:marLeft w:val="0"/>
              <w:marRight w:val="0"/>
              <w:marTop w:val="0"/>
              <w:marBottom w:val="0"/>
              <w:divBdr>
                <w:top w:val="none" w:sz="0" w:space="0" w:color="auto"/>
                <w:left w:val="none" w:sz="0" w:space="0" w:color="auto"/>
                <w:bottom w:val="none" w:sz="0" w:space="0" w:color="auto"/>
                <w:right w:val="none" w:sz="0" w:space="0" w:color="auto"/>
              </w:divBdr>
            </w:div>
          </w:divsChild>
        </w:div>
        <w:div w:id="158469797">
          <w:marLeft w:val="0"/>
          <w:marRight w:val="0"/>
          <w:marTop w:val="0"/>
          <w:marBottom w:val="0"/>
          <w:divBdr>
            <w:top w:val="none" w:sz="0" w:space="0" w:color="auto"/>
            <w:left w:val="none" w:sz="0" w:space="0" w:color="auto"/>
            <w:bottom w:val="none" w:sz="0" w:space="0" w:color="auto"/>
            <w:right w:val="none" w:sz="0" w:space="0" w:color="auto"/>
          </w:divBdr>
        </w:div>
        <w:div w:id="158469814">
          <w:marLeft w:val="0"/>
          <w:marRight w:val="0"/>
          <w:marTop w:val="0"/>
          <w:marBottom w:val="0"/>
          <w:divBdr>
            <w:top w:val="none" w:sz="0" w:space="0" w:color="auto"/>
            <w:left w:val="none" w:sz="0" w:space="0" w:color="auto"/>
            <w:bottom w:val="none" w:sz="0" w:space="0" w:color="auto"/>
            <w:right w:val="none" w:sz="0" w:space="0" w:color="auto"/>
          </w:divBdr>
          <w:divsChild>
            <w:div w:id="158469868">
              <w:marLeft w:val="0"/>
              <w:marRight w:val="0"/>
              <w:marTop w:val="0"/>
              <w:marBottom w:val="0"/>
              <w:divBdr>
                <w:top w:val="none" w:sz="0" w:space="0" w:color="auto"/>
                <w:left w:val="none" w:sz="0" w:space="0" w:color="auto"/>
                <w:bottom w:val="none" w:sz="0" w:space="0" w:color="auto"/>
                <w:right w:val="none" w:sz="0" w:space="0" w:color="auto"/>
              </w:divBdr>
            </w:div>
          </w:divsChild>
        </w:div>
        <w:div w:id="158469851">
          <w:marLeft w:val="0"/>
          <w:marRight w:val="0"/>
          <w:marTop w:val="0"/>
          <w:marBottom w:val="0"/>
          <w:divBdr>
            <w:top w:val="none" w:sz="0" w:space="0" w:color="auto"/>
            <w:left w:val="none" w:sz="0" w:space="0" w:color="auto"/>
            <w:bottom w:val="none" w:sz="0" w:space="0" w:color="auto"/>
            <w:right w:val="none" w:sz="0" w:space="0" w:color="auto"/>
          </w:divBdr>
        </w:div>
        <w:div w:id="158469861">
          <w:marLeft w:val="0"/>
          <w:marRight w:val="0"/>
          <w:marTop w:val="0"/>
          <w:marBottom w:val="0"/>
          <w:divBdr>
            <w:top w:val="none" w:sz="0" w:space="0" w:color="auto"/>
            <w:left w:val="none" w:sz="0" w:space="0" w:color="auto"/>
            <w:bottom w:val="none" w:sz="0" w:space="0" w:color="auto"/>
            <w:right w:val="none" w:sz="0" w:space="0" w:color="auto"/>
          </w:divBdr>
          <w:divsChild>
            <w:div w:id="158469794">
              <w:marLeft w:val="0"/>
              <w:marRight w:val="0"/>
              <w:marTop w:val="0"/>
              <w:marBottom w:val="0"/>
              <w:divBdr>
                <w:top w:val="none" w:sz="0" w:space="0" w:color="auto"/>
                <w:left w:val="none" w:sz="0" w:space="0" w:color="auto"/>
                <w:bottom w:val="none" w:sz="0" w:space="0" w:color="auto"/>
                <w:right w:val="none" w:sz="0" w:space="0" w:color="auto"/>
              </w:divBdr>
            </w:div>
          </w:divsChild>
        </w:div>
        <w:div w:id="158469870">
          <w:marLeft w:val="0"/>
          <w:marRight w:val="0"/>
          <w:marTop w:val="0"/>
          <w:marBottom w:val="0"/>
          <w:divBdr>
            <w:top w:val="none" w:sz="0" w:space="0" w:color="auto"/>
            <w:left w:val="none" w:sz="0" w:space="0" w:color="auto"/>
            <w:bottom w:val="none" w:sz="0" w:space="0" w:color="auto"/>
            <w:right w:val="none" w:sz="0" w:space="0" w:color="auto"/>
          </w:divBdr>
          <w:divsChild>
            <w:div w:id="158469780">
              <w:marLeft w:val="0"/>
              <w:marRight w:val="0"/>
              <w:marTop w:val="0"/>
              <w:marBottom w:val="0"/>
              <w:divBdr>
                <w:top w:val="none" w:sz="0" w:space="0" w:color="auto"/>
                <w:left w:val="none" w:sz="0" w:space="0" w:color="auto"/>
                <w:bottom w:val="none" w:sz="0" w:space="0" w:color="auto"/>
                <w:right w:val="none" w:sz="0" w:space="0" w:color="auto"/>
              </w:divBdr>
            </w:div>
          </w:divsChild>
        </w:div>
        <w:div w:id="158469890">
          <w:marLeft w:val="0"/>
          <w:marRight w:val="0"/>
          <w:marTop w:val="0"/>
          <w:marBottom w:val="0"/>
          <w:divBdr>
            <w:top w:val="none" w:sz="0" w:space="0" w:color="auto"/>
            <w:left w:val="none" w:sz="0" w:space="0" w:color="auto"/>
            <w:bottom w:val="none" w:sz="0" w:space="0" w:color="auto"/>
            <w:right w:val="none" w:sz="0" w:space="0" w:color="auto"/>
          </w:divBdr>
          <w:divsChild>
            <w:div w:id="158469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469824">
      <w:marLeft w:val="0"/>
      <w:marRight w:val="0"/>
      <w:marTop w:val="0"/>
      <w:marBottom w:val="0"/>
      <w:divBdr>
        <w:top w:val="none" w:sz="0" w:space="0" w:color="auto"/>
        <w:left w:val="none" w:sz="0" w:space="0" w:color="auto"/>
        <w:bottom w:val="none" w:sz="0" w:space="0" w:color="auto"/>
        <w:right w:val="none" w:sz="0" w:space="0" w:color="auto"/>
      </w:divBdr>
      <w:divsChild>
        <w:div w:id="158469701">
          <w:marLeft w:val="0"/>
          <w:marRight w:val="0"/>
          <w:marTop w:val="0"/>
          <w:marBottom w:val="0"/>
          <w:divBdr>
            <w:top w:val="none" w:sz="0" w:space="0" w:color="auto"/>
            <w:left w:val="none" w:sz="0" w:space="0" w:color="auto"/>
            <w:bottom w:val="none" w:sz="0" w:space="0" w:color="auto"/>
            <w:right w:val="none" w:sz="0" w:space="0" w:color="auto"/>
          </w:divBdr>
        </w:div>
        <w:div w:id="158469768">
          <w:marLeft w:val="0"/>
          <w:marRight w:val="0"/>
          <w:marTop w:val="0"/>
          <w:marBottom w:val="0"/>
          <w:divBdr>
            <w:top w:val="none" w:sz="0" w:space="0" w:color="auto"/>
            <w:left w:val="none" w:sz="0" w:space="0" w:color="auto"/>
            <w:bottom w:val="none" w:sz="0" w:space="0" w:color="auto"/>
            <w:right w:val="none" w:sz="0" w:space="0" w:color="auto"/>
          </w:divBdr>
          <w:divsChild>
            <w:div w:id="158469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469825">
      <w:marLeft w:val="0"/>
      <w:marRight w:val="0"/>
      <w:marTop w:val="0"/>
      <w:marBottom w:val="0"/>
      <w:divBdr>
        <w:top w:val="none" w:sz="0" w:space="0" w:color="auto"/>
        <w:left w:val="none" w:sz="0" w:space="0" w:color="auto"/>
        <w:bottom w:val="none" w:sz="0" w:space="0" w:color="auto"/>
        <w:right w:val="none" w:sz="0" w:space="0" w:color="auto"/>
      </w:divBdr>
      <w:divsChild>
        <w:div w:id="158469643">
          <w:marLeft w:val="0"/>
          <w:marRight w:val="0"/>
          <w:marTop w:val="0"/>
          <w:marBottom w:val="0"/>
          <w:divBdr>
            <w:top w:val="none" w:sz="0" w:space="0" w:color="auto"/>
            <w:left w:val="none" w:sz="0" w:space="0" w:color="auto"/>
            <w:bottom w:val="none" w:sz="0" w:space="0" w:color="auto"/>
            <w:right w:val="none" w:sz="0" w:space="0" w:color="auto"/>
          </w:divBdr>
        </w:div>
        <w:div w:id="158469771">
          <w:marLeft w:val="0"/>
          <w:marRight w:val="0"/>
          <w:marTop w:val="0"/>
          <w:marBottom w:val="0"/>
          <w:divBdr>
            <w:top w:val="none" w:sz="0" w:space="0" w:color="auto"/>
            <w:left w:val="none" w:sz="0" w:space="0" w:color="auto"/>
            <w:bottom w:val="none" w:sz="0" w:space="0" w:color="auto"/>
            <w:right w:val="none" w:sz="0" w:space="0" w:color="auto"/>
          </w:divBdr>
          <w:divsChild>
            <w:div w:id="158469882">
              <w:marLeft w:val="0"/>
              <w:marRight w:val="0"/>
              <w:marTop w:val="0"/>
              <w:marBottom w:val="0"/>
              <w:divBdr>
                <w:top w:val="none" w:sz="0" w:space="0" w:color="auto"/>
                <w:left w:val="none" w:sz="0" w:space="0" w:color="auto"/>
                <w:bottom w:val="none" w:sz="0" w:space="0" w:color="auto"/>
                <w:right w:val="none" w:sz="0" w:space="0" w:color="auto"/>
              </w:divBdr>
            </w:div>
          </w:divsChild>
        </w:div>
        <w:div w:id="158469813">
          <w:marLeft w:val="0"/>
          <w:marRight w:val="0"/>
          <w:marTop w:val="0"/>
          <w:marBottom w:val="0"/>
          <w:divBdr>
            <w:top w:val="none" w:sz="0" w:space="0" w:color="auto"/>
            <w:left w:val="none" w:sz="0" w:space="0" w:color="auto"/>
            <w:bottom w:val="none" w:sz="0" w:space="0" w:color="auto"/>
            <w:right w:val="none" w:sz="0" w:space="0" w:color="auto"/>
          </w:divBdr>
          <w:divsChild>
            <w:div w:id="158469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469848">
      <w:marLeft w:val="0"/>
      <w:marRight w:val="0"/>
      <w:marTop w:val="0"/>
      <w:marBottom w:val="0"/>
      <w:divBdr>
        <w:top w:val="none" w:sz="0" w:space="0" w:color="auto"/>
        <w:left w:val="none" w:sz="0" w:space="0" w:color="auto"/>
        <w:bottom w:val="none" w:sz="0" w:space="0" w:color="auto"/>
        <w:right w:val="none" w:sz="0" w:space="0" w:color="auto"/>
      </w:divBdr>
      <w:divsChild>
        <w:div w:id="158469587">
          <w:marLeft w:val="0"/>
          <w:marRight w:val="0"/>
          <w:marTop w:val="0"/>
          <w:marBottom w:val="0"/>
          <w:divBdr>
            <w:top w:val="none" w:sz="0" w:space="0" w:color="auto"/>
            <w:left w:val="none" w:sz="0" w:space="0" w:color="auto"/>
            <w:bottom w:val="none" w:sz="0" w:space="0" w:color="auto"/>
            <w:right w:val="none" w:sz="0" w:space="0" w:color="auto"/>
          </w:divBdr>
        </w:div>
        <w:div w:id="158469633">
          <w:marLeft w:val="0"/>
          <w:marRight w:val="0"/>
          <w:marTop w:val="0"/>
          <w:marBottom w:val="0"/>
          <w:divBdr>
            <w:top w:val="none" w:sz="0" w:space="0" w:color="auto"/>
            <w:left w:val="none" w:sz="0" w:space="0" w:color="auto"/>
            <w:bottom w:val="none" w:sz="0" w:space="0" w:color="auto"/>
            <w:right w:val="none" w:sz="0" w:space="0" w:color="auto"/>
          </w:divBdr>
          <w:divsChild>
            <w:div w:id="158469729">
              <w:marLeft w:val="0"/>
              <w:marRight w:val="0"/>
              <w:marTop w:val="0"/>
              <w:marBottom w:val="0"/>
              <w:divBdr>
                <w:top w:val="none" w:sz="0" w:space="0" w:color="auto"/>
                <w:left w:val="none" w:sz="0" w:space="0" w:color="auto"/>
                <w:bottom w:val="none" w:sz="0" w:space="0" w:color="auto"/>
                <w:right w:val="none" w:sz="0" w:space="0" w:color="auto"/>
              </w:divBdr>
            </w:div>
          </w:divsChild>
        </w:div>
        <w:div w:id="158469663">
          <w:marLeft w:val="0"/>
          <w:marRight w:val="0"/>
          <w:marTop w:val="0"/>
          <w:marBottom w:val="0"/>
          <w:divBdr>
            <w:top w:val="none" w:sz="0" w:space="0" w:color="auto"/>
            <w:left w:val="none" w:sz="0" w:space="0" w:color="auto"/>
            <w:bottom w:val="none" w:sz="0" w:space="0" w:color="auto"/>
            <w:right w:val="none" w:sz="0" w:space="0" w:color="auto"/>
          </w:divBdr>
          <w:divsChild>
            <w:div w:id="158469874">
              <w:marLeft w:val="0"/>
              <w:marRight w:val="0"/>
              <w:marTop w:val="0"/>
              <w:marBottom w:val="0"/>
              <w:divBdr>
                <w:top w:val="none" w:sz="0" w:space="0" w:color="auto"/>
                <w:left w:val="none" w:sz="0" w:space="0" w:color="auto"/>
                <w:bottom w:val="none" w:sz="0" w:space="0" w:color="auto"/>
                <w:right w:val="none" w:sz="0" w:space="0" w:color="auto"/>
              </w:divBdr>
            </w:div>
          </w:divsChild>
        </w:div>
        <w:div w:id="158469675">
          <w:marLeft w:val="0"/>
          <w:marRight w:val="0"/>
          <w:marTop w:val="0"/>
          <w:marBottom w:val="0"/>
          <w:divBdr>
            <w:top w:val="none" w:sz="0" w:space="0" w:color="auto"/>
            <w:left w:val="none" w:sz="0" w:space="0" w:color="auto"/>
            <w:bottom w:val="none" w:sz="0" w:space="0" w:color="auto"/>
            <w:right w:val="none" w:sz="0" w:space="0" w:color="auto"/>
          </w:divBdr>
          <w:divsChild>
            <w:div w:id="158469662">
              <w:marLeft w:val="0"/>
              <w:marRight w:val="0"/>
              <w:marTop w:val="0"/>
              <w:marBottom w:val="0"/>
              <w:divBdr>
                <w:top w:val="none" w:sz="0" w:space="0" w:color="auto"/>
                <w:left w:val="none" w:sz="0" w:space="0" w:color="auto"/>
                <w:bottom w:val="none" w:sz="0" w:space="0" w:color="auto"/>
                <w:right w:val="none" w:sz="0" w:space="0" w:color="auto"/>
              </w:divBdr>
            </w:div>
            <w:div w:id="158469688">
              <w:marLeft w:val="0"/>
              <w:marRight w:val="0"/>
              <w:marTop w:val="0"/>
              <w:marBottom w:val="0"/>
              <w:divBdr>
                <w:top w:val="none" w:sz="0" w:space="0" w:color="auto"/>
                <w:left w:val="none" w:sz="0" w:space="0" w:color="auto"/>
                <w:bottom w:val="none" w:sz="0" w:space="0" w:color="auto"/>
                <w:right w:val="none" w:sz="0" w:space="0" w:color="auto"/>
              </w:divBdr>
            </w:div>
          </w:divsChild>
        </w:div>
        <w:div w:id="158469717">
          <w:marLeft w:val="0"/>
          <w:marRight w:val="0"/>
          <w:marTop w:val="0"/>
          <w:marBottom w:val="0"/>
          <w:divBdr>
            <w:top w:val="none" w:sz="0" w:space="0" w:color="auto"/>
            <w:left w:val="none" w:sz="0" w:space="0" w:color="auto"/>
            <w:bottom w:val="none" w:sz="0" w:space="0" w:color="auto"/>
            <w:right w:val="none" w:sz="0" w:space="0" w:color="auto"/>
          </w:divBdr>
        </w:div>
        <w:div w:id="158469723">
          <w:marLeft w:val="0"/>
          <w:marRight w:val="0"/>
          <w:marTop w:val="0"/>
          <w:marBottom w:val="0"/>
          <w:divBdr>
            <w:top w:val="none" w:sz="0" w:space="0" w:color="auto"/>
            <w:left w:val="none" w:sz="0" w:space="0" w:color="auto"/>
            <w:bottom w:val="none" w:sz="0" w:space="0" w:color="auto"/>
            <w:right w:val="none" w:sz="0" w:space="0" w:color="auto"/>
          </w:divBdr>
        </w:div>
        <w:div w:id="158469734">
          <w:marLeft w:val="0"/>
          <w:marRight w:val="0"/>
          <w:marTop w:val="0"/>
          <w:marBottom w:val="0"/>
          <w:divBdr>
            <w:top w:val="none" w:sz="0" w:space="0" w:color="auto"/>
            <w:left w:val="none" w:sz="0" w:space="0" w:color="auto"/>
            <w:bottom w:val="none" w:sz="0" w:space="0" w:color="auto"/>
            <w:right w:val="none" w:sz="0" w:space="0" w:color="auto"/>
          </w:divBdr>
          <w:divsChild>
            <w:div w:id="158469623">
              <w:marLeft w:val="0"/>
              <w:marRight w:val="0"/>
              <w:marTop w:val="0"/>
              <w:marBottom w:val="0"/>
              <w:divBdr>
                <w:top w:val="none" w:sz="0" w:space="0" w:color="auto"/>
                <w:left w:val="none" w:sz="0" w:space="0" w:color="auto"/>
                <w:bottom w:val="none" w:sz="0" w:space="0" w:color="auto"/>
                <w:right w:val="none" w:sz="0" w:space="0" w:color="auto"/>
              </w:divBdr>
            </w:div>
          </w:divsChild>
        </w:div>
        <w:div w:id="158469745">
          <w:marLeft w:val="0"/>
          <w:marRight w:val="0"/>
          <w:marTop w:val="0"/>
          <w:marBottom w:val="0"/>
          <w:divBdr>
            <w:top w:val="none" w:sz="0" w:space="0" w:color="auto"/>
            <w:left w:val="none" w:sz="0" w:space="0" w:color="auto"/>
            <w:bottom w:val="none" w:sz="0" w:space="0" w:color="auto"/>
            <w:right w:val="none" w:sz="0" w:space="0" w:color="auto"/>
          </w:divBdr>
        </w:div>
        <w:div w:id="158469749">
          <w:marLeft w:val="0"/>
          <w:marRight w:val="0"/>
          <w:marTop w:val="0"/>
          <w:marBottom w:val="0"/>
          <w:divBdr>
            <w:top w:val="none" w:sz="0" w:space="0" w:color="auto"/>
            <w:left w:val="none" w:sz="0" w:space="0" w:color="auto"/>
            <w:bottom w:val="none" w:sz="0" w:space="0" w:color="auto"/>
            <w:right w:val="none" w:sz="0" w:space="0" w:color="auto"/>
          </w:divBdr>
        </w:div>
        <w:div w:id="158469762">
          <w:marLeft w:val="0"/>
          <w:marRight w:val="0"/>
          <w:marTop w:val="0"/>
          <w:marBottom w:val="0"/>
          <w:divBdr>
            <w:top w:val="none" w:sz="0" w:space="0" w:color="auto"/>
            <w:left w:val="none" w:sz="0" w:space="0" w:color="auto"/>
            <w:bottom w:val="none" w:sz="0" w:space="0" w:color="auto"/>
            <w:right w:val="none" w:sz="0" w:space="0" w:color="auto"/>
          </w:divBdr>
          <w:divsChild>
            <w:div w:id="158469810">
              <w:marLeft w:val="0"/>
              <w:marRight w:val="0"/>
              <w:marTop w:val="0"/>
              <w:marBottom w:val="0"/>
              <w:divBdr>
                <w:top w:val="none" w:sz="0" w:space="0" w:color="auto"/>
                <w:left w:val="none" w:sz="0" w:space="0" w:color="auto"/>
                <w:bottom w:val="none" w:sz="0" w:space="0" w:color="auto"/>
                <w:right w:val="none" w:sz="0" w:space="0" w:color="auto"/>
              </w:divBdr>
            </w:div>
          </w:divsChild>
        </w:div>
        <w:div w:id="158469765">
          <w:marLeft w:val="0"/>
          <w:marRight w:val="0"/>
          <w:marTop w:val="0"/>
          <w:marBottom w:val="0"/>
          <w:divBdr>
            <w:top w:val="none" w:sz="0" w:space="0" w:color="auto"/>
            <w:left w:val="none" w:sz="0" w:space="0" w:color="auto"/>
            <w:bottom w:val="none" w:sz="0" w:space="0" w:color="auto"/>
            <w:right w:val="none" w:sz="0" w:space="0" w:color="auto"/>
          </w:divBdr>
          <w:divsChild>
            <w:div w:id="158469699">
              <w:marLeft w:val="0"/>
              <w:marRight w:val="0"/>
              <w:marTop w:val="0"/>
              <w:marBottom w:val="0"/>
              <w:divBdr>
                <w:top w:val="none" w:sz="0" w:space="0" w:color="auto"/>
                <w:left w:val="none" w:sz="0" w:space="0" w:color="auto"/>
                <w:bottom w:val="none" w:sz="0" w:space="0" w:color="auto"/>
                <w:right w:val="none" w:sz="0" w:space="0" w:color="auto"/>
              </w:divBdr>
            </w:div>
          </w:divsChild>
        </w:div>
        <w:div w:id="158469799">
          <w:marLeft w:val="0"/>
          <w:marRight w:val="0"/>
          <w:marTop w:val="0"/>
          <w:marBottom w:val="0"/>
          <w:divBdr>
            <w:top w:val="none" w:sz="0" w:space="0" w:color="auto"/>
            <w:left w:val="none" w:sz="0" w:space="0" w:color="auto"/>
            <w:bottom w:val="none" w:sz="0" w:space="0" w:color="auto"/>
            <w:right w:val="none" w:sz="0" w:space="0" w:color="auto"/>
          </w:divBdr>
        </w:div>
        <w:div w:id="158469800">
          <w:marLeft w:val="0"/>
          <w:marRight w:val="0"/>
          <w:marTop w:val="0"/>
          <w:marBottom w:val="0"/>
          <w:divBdr>
            <w:top w:val="none" w:sz="0" w:space="0" w:color="auto"/>
            <w:left w:val="none" w:sz="0" w:space="0" w:color="auto"/>
            <w:bottom w:val="none" w:sz="0" w:space="0" w:color="auto"/>
            <w:right w:val="none" w:sz="0" w:space="0" w:color="auto"/>
          </w:divBdr>
          <w:divsChild>
            <w:div w:id="158469863">
              <w:marLeft w:val="0"/>
              <w:marRight w:val="0"/>
              <w:marTop w:val="0"/>
              <w:marBottom w:val="0"/>
              <w:divBdr>
                <w:top w:val="none" w:sz="0" w:space="0" w:color="auto"/>
                <w:left w:val="none" w:sz="0" w:space="0" w:color="auto"/>
                <w:bottom w:val="none" w:sz="0" w:space="0" w:color="auto"/>
                <w:right w:val="none" w:sz="0" w:space="0" w:color="auto"/>
              </w:divBdr>
            </w:div>
          </w:divsChild>
        </w:div>
        <w:div w:id="158469801">
          <w:marLeft w:val="0"/>
          <w:marRight w:val="0"/>
          <w:marTop w:val="0"/>
          <w:marBottom w:val="0"/>
          <w:divBdr>
            <w:top w:val="none" w:sz="0" w:space="0" w:color="auto"/>
            <w:left w:val="none" w:sz="0" w:space="0" w:color="auto"/>
            <w:bottom w:val="none" w:sz="0" w:space="0" w:color="auto"/>
            <w:right w:val="none" w:sz="0" w:space="0" w:color="auto"/>
          </w:divBdr>
          <w:divsChild>
            <w:div w:id="158469725">
              <w:marLeft w:val="0"/>
              <w:marRight w:val="0"/>
              <w:marTop w:val="0"/>
              <w:marBottom w:val="0"/>
              <w:divBdr>
                <w:top w:val="none" w:sz="0" w:space="0" w:color="auto"/>
                <w:left w:val="none" w:sz="0" w:space="0" w:color="auto"/>
                <w:bottom w:val="none" w:sz="0" w:space="0" w:color="auto"/>
                <w:right w:val="none" w:sz="0" w:space="0" w:color="auto"/>
              </w:divBdr>
            </w:div>
          </w:divsChild>
        </w:div>
        <w:div w:id="158469843">
          <w:marLeft w:val="0"/>
          <w:marRight w:val="0"/>
          <w:marTop w:val="0"/>
          <w:marBottom w:val="0"/>
          <w:divBdr>
            <w:top w:val="none" w:sz="0" w:space="0" w:color="auto"/>
            <w:left w:val="none" w:sz="0" w:space="0" w:color="auto"/>
            <w:bottom w:val="none" w:sz="0" w:space="0" w:color="auto"/>
            <w:right w:val="none" w:sz="0" w:space="0" w:color="auto"/>
          </w:divBdr>
        </w:div>
        <w:div w:id="158469873">
          <w:marLeft w:val="0"/>
          <w:marRight w:val="0"/>
          <w:marTop w:val="0"/>
          <w:marBottom w:val="0"/>
          <w:divBdr>
            <w:top w:val="none" w:sz="0" w:space="0" w:color="auto"/>
            <w:left w:val="none" w:sz="0" w:space="0" w:color="auto"/>
            <w:bottom w:val="none" w:sz="0" w:space="0" w:color="auto"/>
            <w:right w:val="none" w:sz="0" w:space="0" w:color="auto"/>
          </w:divBdr>
          <w:divsChild>
            <w:div w:id="158469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469869">
      <w:marLeft w:val="0"/>
      <w:marRight w:val="0"/>
      <w:marTop w:val="0"/>
      <w:marBottom w:val="0"/>
      <w:divBdr>
        <w:top w:val="none" w:sz="0" w:space="0" w:color="auto"/>
        <w:left w:val="none" w:sz="0" w:space="0" w:color="auto"/>
        <w:bottom w:val="none" w:sz="0" w:space="0" w:color="auto"/>
        <w:right w:val="none" w:sz="0" w:space="0" w:color="auto"/>
      </w:divBdr>
      <w:divsChild>
        <w:div w:id="158469609">
          <w:marLeft w:val="0"/>
          <w:marRight w:val="0"/>
          <w:marTop w:val="0"/>
          <w:marBottom w:val="0"/>
          <w:divBdr>
            <w:top w:val="none" w:sz="0" w:space="0" w:color="auto"/>
            <w:left w:val="none" w:sz="0" w:space="0" w:color="auto"/>
            <w:bottom w:val="none" w:sz="0" w:space="0" w:color="auto"/>
            <w:right w:val="none" w:sz="0" w:space="0" w:color="auto"/>
          </w:divBdr>
          <w:divsChild>
            <w:div w:id="158469696">
              <w:marLeft w:val="0"/>
              <w:marRight w:val="0"/>
              <w:marTop w:val="0"/>
              <w:marBottom w:val="0"/>
              <w:divBdr>
                <w:top w:val="none" w:sz="0" w:space="0" w:color="auto"/>
                <w:left w:val="none" w:sz="0" w:space="0" w:color="auto"/>
                <w:bottom w:val="none" w:sz="0" w:space="0" w:color="auto"/>
                <w:right w:val="none" w:sz="0" w:space="0" w:color="auto"/>
              </w:divBdr>
            </w:div>
          </w:divsChild>
        </w:div>
        <w:div w:id="158469616">
          <w:marLeft w:val="0"/>
          <w:marRight w:val="0"/>
          <w:marTop w:val="0"/>
          <w:marBottom w:val="0"/>
          <w:divBdr>
            <w:top w:val="none" w:sz="0" w:space="0" w:color="auto"/>
            <w:left w:val="none" w:sz="0" w:space="0" w:color="auto"/>
            <w:bottom w:val="none" w:sz="0" w:space="0" w:color="auto"/>
            <w:right w:val="none" w:sz="0" w:space="0" w:color="auto"/>
          </w:divBdr>
        </w:div>
        <w:div w:id="158469773">
          <w:marLeft w:val="0"/>
          <w:marRight w:val="0"/>
          <w:marTop w:val="0"/>
          <w:marBottom w:val="0"/>
          <w:divBdr>
            <w:top w:val="none" w:sz="0" w:space="0" w:color="auto"/>
            <w:left w:val="none" w:sz="0" w:space="0" w:color="auto"/>
            <w:bottom w:val="none" w:sz="0" w:space="0" w:color="auto"/>
            <w:right w:val="none" w:sz="0" w:space="0" w:color="auto"/>
          </w:divBdr>
          <w:divsChild>
            <w:div w:id="158469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469886">
      <w:marLeft w:val="0"/>
      <w:marRight w:val="0"/>
      <w:marTop w:val="0"/>
      <w:marBottom w:val="0"/>
      <w:divBdr>
        <w:top w:val="none" w:sz="0" w:space="0" w:color="auto"/>
        <w:left w:val="none" w:sz="0" w:space="0" w:color="auto"/>
        <w:bottom w:val="none" w:sz="0" w:space="0" w:color="auto"/>
        <w:right w:val="none" w:sz="0" w:space="0" w:color="auto"/>
      </w:divBdr>
      <w:divsChild>
        <w:div w:id="158469598">
          <w:marLeft w:val="0"/>
          <w:marRight w:val="0"/>
          <w:marTop w:val="0"/>
          <w:marBottom w:val="0"/>
          <w:divBdr>
            <w:top w:val="none" w:sz="0" w:space="0" w:color="auto"/>
            <w:left w:val="none" w:sz="0" w:space="0" w:color="auto"/>
            <w:bottom w:val="none" w:sz="0" w:space="0" w:color="auto"/>
            <w:right w:val="none" w:sz="0" w:space="0" w:color="auto"/>
          </w:divBdr>
          <w:divsChild>
            <w:div w:id="158469808">
              <w:marLeft w:val="0"/>
              <w:marRight w:val="0"/>
              <w:marTop w:val="0"/>
              <w:marBottom w:val="0"/>
              <w:divBdr>
                <w:top w:val="none" w:sz="0" w:space="0" w:color="auto"/>
                <w:left w:val="none" w:sz="0" w:space="0" w:color="auto"/>
                <w:bottom w:val="none" w:sz="0" w:space="0" w:color="auto"/>
                <w:right w:val="none" w:sz="0" w:space="0" w:color="auto"/>
              </w:divBdr>
            </w:div>
          </w:divsChild>
        </w:div>
        <w:div w:id="158469707">
          <w:marLeft w:val="0"/>
          <w:marRight w:val="0"/>
          <w:marTop w:val="0"/>
          <w:marBottom w:val="0"/>
          <w:divBdr>
            <w:top w:val="none" w:sz="0" w:space="0" w:color="auto"/>
            <w:left w:val="none" w:sz="0" w:space="0" w:color="auto"/>
            <w:bottom w:val="none" w:sz="0" w:space="0" w:color="auto"/>
            <w:right w:val="none" w:sz="0" w:space="0" w:color="auto"/>
          </w:divBdr>
          <w:divsChild>
            <w:div w:id="158469788">
              <w:marLeft w:val="0"/>
              <w:marRight w:val="0"/>
              <w:marTop w:val="0"/>
              <w:marBottom w:val="0"/>
              <w:divBdr>
                <w:top w:val="none" w:sz="0" w:space="0" w:color="auto"/>
                <w:left w:val="none" w:sz="0" w:space="0" w:color="auto"/>
                <w:bottom w:val="none" w:sz="0" w:space="0" w:color="auto"/>
                <w:right w:val="none" w:sz="0" w:space="0" w:color="auto"/>
              </w:divBdr>
            </w:div>
          </w:divsChild>
        </w:div>
        <w:div w:id="158469809">
          <w:marLeft w:val="0"/>
          <w:marRight w:val="0"/>
          <w:marTop w:val="0"/>
          <w:marBottom w:val="0"/>
          <w:divBdr>
            <w:top w:val="none" w:sz="0" w:space="0" w:color="auto"/>
            <w:left w:val="none" w:sz="0" w:space="0" w:color="auto"/>
            <w:bottom w:val="none" w:sz="0" w:space="0" w:color="auto"/>
            <w:right w:val="none" w:sz="0" w:space="0" w:color="auto"/>
          </w:divBdr>
        </w:div>
        <w:div w:id="158469891">
          <w:marLeft w:val="0"/>
          <w:marRight w:val="0"/>
          <w:marTop w:val="0"/>
          <w:marBottom w:val="0"/>
          <w:divBdr>
            <w:top w:val="none" w:sz="0" w:space="0" w:color="auto"/>
            <w:left w:val="none" w:sz="0" w:space="0" w:color="auto"/>
            <w:bottom w:val="none" w:sz="0" w:space="0" w:color="auto"/>
            <w:right w:val="none" w:sz="0" w:space="0" w:color="auto"/>
          </w:divBdr>
        </w:div>
      </w:divsChild>
    </w:div>
    <w:div w:id="158469888">
      <w:marLeft w:val="0"/>
      <w:marRight w:val="0"/>
      <w:marTop w:val="0"/>
      <w:marBottom w:val="0"/>
      <w:divBdr>
        <w:top w:val="none" w:sz="0" w:space="0" w:color="auto"/>
        <w:left w:val="none" w:sz="0" w:space="0" w:color="auto"/>
        <w:bottom w:val="none" w:sz="0" w:space="0" w:color="auto"/>
        <w:right w:val="none" w:sz="0" w:space="0" w:color="auto"/>
      </w:divBdr>
      <w:divsChild>
        <w:div w:id="158469651">
          <w:marLeft w:val="0"/>
          <w:marRight w:val="0"/>
          <w:marTop w:val="0"/>
          <w:marBottom w:val="0"/>
          <w:divBdr>
            <w:top w:val="none" w:sz="0" w:space="0" w:color="auto"/>
            <w:left w:val="none" w:sz="0" w:space="0" w:color="auto"/>
            <w:bottom w:val="none" w:sz="0" w:space="0" w:color="auto"/>
            <w:right w:val="none" w:sz="0" w:space="0" w:color="auto"/>
          </w:divBdr>
          <w:divsChild>
            <w:div w:id="158469603">
              <w:marLeft w:val="0"/>
              <w:marRight w:val="0"/>
              <w:marTop w:val="0"/>
              <w:marBottom w:val="0"/>
              <w:divBdr>
                <w:top w:val="none" w:sz="0" w:space="0" w:color="auto"/>
                <w:left w:val="none" w:sz="0" w:space="0" w:color="auto"/>
                <w:bottom w:val="none" w:sz="0" w:space="0" w:color="auto"/>
                <w:right w:val="none" w:sz="0" w:space="0" w:color="auto"/>
              </w:divBdr>
            </w:div>
          </w:divsChild>
        </w:div>
        <w:div w:id="158469736">
          <w:marLeft w:val="0"/>
          <w:marRight w:val="0"/>
          <w:marTop w:val="0"/>
          <w:marBottom w:val="0"/>
          <w:divBdr>
            <w:top w:val="none" w:sz="0" w:space="0" w:color="auto"/>
            <w:left w:val="none" w:sz="0" w:space="0" w:color="auto"/>
            <w:bottom w:val="none" w:sz="0" w:space="0" w:color="auto"/>
            <w:right w:val="none" w:sz="0" w:space="0" w:color="auto"/>
          </w:divBdr>
        </w:div>
        <w:div w:id="158469770">
          <w:marLeft w:val="0"/>
          <w:marRight w:val="0"/>
          <w:marTop w:val="0"/>
          <w:marBottom w:val="0"/>
          <w:divBdr>
            <w:top w:val="none" w:sz="0" w:space="0" w:color="auto"/>
            <w:left w:val="none" w:sz="0" w:space="0" w:color="auto"/>
            <w:bottom w:val="none" w:sz="0" w:space="0" w:color="auto"/>
            <w:right w:val="none" w:sz="0" w:space="0" w:color="auto"/>
          </w:divBdr>
          <w:divsChild>
            <w:div w:id="158469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469893">
      <w:marLeft w:val="0"/>
      <w:marRight w:val="0"/>
      <w:marTop w:val="0"/>
      <w:marBottom w:val="0"/>
      <w:divBdr>
        <w:top w:val="none" w:sz="0" w:space="0" w:color="auto"/>
        <w:left w:val="none" w:sz="0" w:space="0" w:color="auto"/>
        <w:bottom w:val="none" w:sz="0" w:space="0" w:color="auto"/>
        <w:right w:val="none" w:sz="0" w:space="0" w:color="auto"/>
      </w:divBdr>
      <w:divsChild>
        <w:div w:id="158469667">
          <w:marLeft w:val="0"/>
          <w:marRight w:val="0"/>
          <w:marTop w:val="0"/>
          <w:marBottom w:val="0"/>
          <w:divBdr>
            <w:top w:val="none" w:sz="0" w:space="0" w:color="auto"/>
            <w:left w:val="none" w:sz="0" w:space="0" w:color="auto"/>
            <w:bottom w:val="none" w:sz="0" w:space="0" w:color="auto"/>
            <w:right w:val="none" w:sz="0" w:space="0" w:color="auto"/>
          </w:divBdr>
        </w:div>
        <w:div w:id="158469702">
          <w:marLeft w:val="0"/>
          <w:marRight w:val="0"/>
          <w:marTop w:val="0"/>
          <w:marBottom w:val="0"/>
          <w:divBdr>
            <w:top w:val="none" w:sz="0" w:space="0" w:color="auto"/>
            <w:left w:val="none" w:sz="0" w:space="0" w:color="auto"/>
            <w:bottom w:val="none" w:sz="0" w:space="0" w:color="auto"/>
            <w:right w:val="none" w:sz="0" w:space="0" w:color="auto"/>
          </w:divBdr>
          <w:divsChild>
            <w:div w:id="158469687">
              <w:marLeft w:val="0"/>
              <w:marRight w:val="0"/>
              <w:marTop w:val="0"/>
              <w:marBottom w:val="0"/>
              <w:divBdr>
                <w:top w:val="none" w:sz="0" w:space="0" w:color="auto"/>
                <w:left w:val="none" w:sz="0" w:space="0" w:color="auto"/>
                <w:bottom w:val="none" w:sz="0" w:space="0" w:color="auto"/>
                <w:right w:val="none" w:sz="0" w:space="0" w:color="auto"/>
              </w:divBdr>
            </w:div>
          </w:divsChild>
        </w:div>
        <w:div w:id="158469840">
          <w:marLeft w:val="0"/>
          <w:marRight w:val="0"/>
          <w:marTop w:val="0"/>
          <w:marBottom w:val="0"/>
          <w:divBdr>
            <w:top w:val="none" w:sz="0" w:space="0" w:color="auto"/>
            <w:left w:val="none" w:sz="0" w:space="0" w:color="auto"/>
            <w:bottom w:val="none" w:sz="0" w:space="0" w:color="auto"/>
            <w:right w:val="none" w:sz="0" w:space="0" w:color="auto"/>
          </w:divBdr>
          <w:divsChild>
            <w:div w:id="158469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www.consultant.ru/document/cons_doc_LAW_51040/570afc6feff03328459242886307d6aebe1ccb6b/" TargetMode="External"/><Relationship Id="rId21" Type="http://schemas.openxmlformats.org/officeDocument/2006/relationships/hyperlink" Target="http://www.consultant.ru/document/cons_doc_LAW_51040/570afc6feff03328459242886307d6aebe1ccb6b/" TargetMode="External"/><Relationship Id="rId34" Type="http://schemas.openxmlformats.org/officeDocument/2006/relationships/hyperlink" Target="http://www.consultant.ru/document/cons_doc_LAW_51040/570afc6feff03328459242886307d6aebe1ccb6b/" TargetMode="External"/><Relationship Id="rId42" Type="http://schemas.openxmlformats.org/officeDocument/2006/relationships/hyperlink" Target="http://www.consultant.ru/document/cons_doc_LAW_51040/570afc6feff03328459242886307d6aebe1ccb6b/" TargetMode="External"/><Relationship Id="rId47" Type="http://schemas.openxmlformats.org/officeDocument/2006/relationships/hyperlink" Target="http://www.consultant.ru/document/cons_doc_LAW_51040/570afc6feff03328459242886307d6aebe1ccb6b/" TargetMode="External"/><Relationship Id="rId50" Type="http://schemas.openxmlformats.org/officeDocument/2006/relationships/hyperlink" Target="http://www.consultant.ru/document/cons_doc_LAW_19702/ac6c532ee1f365c6e1ff222f22b3f10587918494/" TargetMode="External"/><Relationship Id="rId55" Type="http://schemas.openxmlformats.org/officeDocument/2006/relationships/hyperlink" Target="http://www.consultant.ru/document/cons_doc_LAW_51040/e4e86e6b0a7ccfc09b609567893e2be2eb4ded28/" TargetMode="External"/><Relationship Id="rId63" Type="http://schemas.openxmlformats.org/officeDocument/2006/relationships/hyperlink" Target="http://www.consultant.ru/document/Cons_doc_LAW_37318/" TargetMode="External"/><Relationship Id="rId68" Type="http://schemas.openxmlformats.org/officeDocument/2006/relationships/hyperlink" Target="http://www.consultant.ru/document/Cons_doc_LAW_51040/935a657a2b5f7c7a6436cb756694bb2d649c7a00/" TargetMode="External"/><Relationship Id="rId76" Type="http://schemas.openxmlformats.org/officeDocument/2006/relationships/hyperlink" Target="http://www.consultant.ru/document/Cons_doc_LAW_51040/935a657a2b5f7c7a6436cb756694bb2d649c7a00/" TargetMode="External"/><Relationship Id="rId84" Type="http://schemas.openxmlformats.org/officeDocument/2006/relationships/hyperlink" Target="http://www.consultant.ru/document/Cons_doc_LAW_51040/935a657a2b5f7c7a6436cb756694bb2d649c7a00/" TargetMode="External"/><Relationship Id="rId89" Type="http://schemas.openxmlformats.org/officeDocument/2006/relationships/hyperlink" Target="http://www.consultant.ru/document/Cons_doc_LAW_51040/b884020ea7453099ba8bc9ca021b84982cadea7d/" TargetMode="External"/><Relationship Id="rId97" Type="http://schemas.openxmlformats.org/officeDocument/2006/relationships/theme" Target="theme/theme1.xml"/><Relationship Id="rId7" Type="http://schemas.openxmlformats.org/officeDocument/2006/relationships/hyperlink" Target="http://www.consultant.ru/document/cons_doc_LAW_51040/570afc6feff03328459242886307d6aebe1ccb6b/" TargetMode="External"/><Relationship Id="rId71" Type="http://schemas.openxmlformats.org/officeDocument/2006/relationships/hyperlink" Target="http://www.consultant.ru/document/Cons_doc_LAW_51040/935a657a2b5f7c7a6436cb756694bb2d649c7a00/" TargetMode="External"/><Relationship Id="rId92" Type="http://schemas.openxmlformats.org/officeDocument/2006/relationships/hyperlink" Target="http://www.consultant.ru/document/Cons_doc_LAW_51040/b884020ea7453099ba8bc9ca021b84982cadea7d/" TargetMode="External"/><Relationship Id="rId2" Type="http://schemas.openxmlformats.org/officeDocument/2006/relationships/styles" Target="styles.xml"/><Relationship Id="rId16" Type="http://schemas.openxmlformats.org/officeDocument/2006/relationships/hyperlink" Target="http://www.consultant.ru/document/cons_doc_LAW_51040/e4e86e6b0a7ccfc09b609567893e2be2eb4ded28/" TargetMode="External"/><Relationship Id="rId29" Type="http://schemas.openxmlformats.org/officeDocument/2006/relationships/hyperlink" Target="http://www.consultant.ru/document/cons_doc_LAW_51040/570afc6feff03328459242886307d6aebe1ccb6b/" TargetMode="External"/><Relationship Id="rId11" Type="http://schemas.openxmlformats.org/officeDocument/2006/relationships/hyperlink" Target="http://www.consultant.ru/document/cons_doc_LAW_51040/e4e86e6b0a7ccfc09b609567893e2be2eb4ded28/" TargetMode="External"/><Relationship Id="rId24" Type="http://schemas.openxmlformats.org/officeDocument/2006/relationships/hyperlink" Target="http://www.consultant.ru/document/cons_doc_LAW_51040/570afc6feff03328459242886307d6aebe1ccb6b/" TargetMode="External"/><Relationship Id="rId32" Type="http://schemas.openxmlformats.org/officeDocument/2006/relationships/hyperlink" Target="http://www.consultant.ru/document/cons_doc_LAW_51040/570afc6feff03328459242886307d6aebe1ccb6b/" TargetMode="External"/><Relationship Id="rId37" Type="http://schemas.openxmlformats.org/officeDocument/2006/relationships/hyperlink" Target="http://www.consultant.ru/document/cons_doc_LAW_51040/570afc6feff03328459242886307d6aebe1ccb6b/" TargetMode="External"/><Relationship Id="rId40" Type="http://schemas.openxmlformats.org/officeDocument/2006/relationships/hyperlink" Target="http://www.consultant.ru/document/cons_doc_LAW_51040/570afc6feff03328459242886307d6aebe1ccb6b/" TargetMode="External"/><Relationship Id="rId45" Type="http://schemas.openxmlformats.org/officeDocument/2006/relationships/hyperlink" Target="http://www.consultant.ru/document/cons_doc_LAW_51040/570afc6feff03328459242886307d6aebe1ccb6b/" TargetMode="External"/><Relationship Id="rId53" Type="http://schemas.openxmlformats.org/officeDocument/2006/relationships/hyperlink" Target="http://www.consultant.ru/document/cons_doc_LAW_51040/e4e86e6b0a7ccfc09b609567893e2be2eb4ded28/" TargetMode="External"/><Relationship Id="rId58" Type="http://schemas.openxmlformats.org/officeDocument/2006/relationships/hyperlink" Target="http://www.consultant.ru/document/cons_doc_LAW_51040/570afc6feff03328459242886307d6aebe1ccb6b/" TargetMode="External"/><Relationship Id="rId66" Type="http://schemas.openxmlformats.org/officeDocument/2006/relationships/hyperlink" Target="http://www.consultant.ru/document/Cons_doc_LAW_51040/935a657a2b5f7c7a6436cb756694bb2d649c7a00/" TargetMode="External"/><Relationship Id="rId74" Type="http://schemas.openxmlformats.org/officeDocument/2006/relationships/hyperlink" Target="http://www.consultant.ru/document/Cons_doc_LAW_51040/935a657a2b5f7c7a6436cb756694bb2d649c7a00/" TargetMode="External"/><Relationship Id="rId79" Type="http://schemas.openxmlformats.org/officeDocument/2006/relationships/hyperlink" Target="http://www.consultant.ru/document/Cons_doc_LAW_51040/935a657a2b5f7c7a6436cb756694bb2d649c7a00/" TargetMode="External"/><Relationship Id="rId87" Type="http://schemas.openxmlformats.org/officeDocument/2006/relationships/hyperlink" Target="http://www.consultant.ru/document/Cons_doc_LAW_51040/570afc6feff03328459242886307d6aebe1ccb6b/" TargetMode="External"/><Relationship Id="rId5" Type="http://schemas.openxmlformats.org/officeDocument/2006/relationships/hyperlink" Target="http://www.consultant.ru/document/cons_doc_LAW_90213/" TargetMode="External"/><Relationship Id="rId61" Type="http://schemas.openxmlformats.org/officeDocument/2006/relationships/hyperlink" Target="http://www.consultant.ru/document/Cons_doc_LAW_51040/935a657a2b5f7c7a6436cb756694bb2d649c7a00/" TargetMode="External"/><Relationship Id="rId82" Type="http://schemas.openxmlformats.org/officeDocument/2006/relationships/hyperlink" Target="http://www.consultant.ru/document/Cons_doc_LAW_51040/935a657a2b5f7c7a6436cb756694bb2d649c7a00/" TargetMode="External"/><Relationship Id="rId90" Type="http://schemas.openxmlformats.org/officeDocument/2006/relationships/hyperlink" Target="http://www.consultant.ru/document/Cons_doc_LAW_51040/b884020ea7453099ba8bc9ca021b84982cadea7d/" TargetMode="External"/><Relationship Id="rId95" Type="http://schemas.openxmlformats.org/officeDocument/2006/relationships/hyperlink" Target="http://www.consultant.ru/document/Cons_doc_LAW_51040/935a657a2b5f7c7a6436cb756694bb2d649c7a00/" TargetMode="External"/><Relationship Id="rId19" Type="http://schemas.openxmlformats.org/officeDocument/2006/relationships/hyperlink" Target="http://www.consultant.ru/document/cons_doc_LAW_51057/219c3257c1aa4b0fb9896079a0f295343e523d37/" TargetMode="External"/><Relationship Id="rId14" Type="http://schemas.openxmlformats.org/officeDocument/2006/relationships/hyperlink" Target="http://www.consultant.ru/document/cons_doc_LAW_51040/e4e86e6b0a7ccfc09b609567893e2be2eb4ded28/" TargetMode="External"/><Relationship Id="rId22" Type="http://schemas.openxmlformats.org/officeDocument/2006/relationships/hyperlink" Target="http://www.consultant.ru/document/cons_doc_LAW_51040/570afc6feff03328459242886307d6aebe1ccb6b/" TargetMode="External"/><Relationship Id="rId27" Type="http://schemas.openxmlformats.org/officeDocument/2006/relationships/hyperlink" Target="http://www.consultant.ru/document/cons_doc_LAW_51040/570afc6feff03328459242886307d6aebe1ccb6b/" TargetMode="External"/><Relationship Id="rId30" Type="http://schemas.openxmlformats.org/officeDocument/2006/relationships/hyperlink" Target="http://www.consultant.ru/document/cons_doc_LAW_51040/570afc6feff03328459242886307d6aebe1ccb6b/" TargetMode="External"/><Relationship Id="rId35" Type="http://schemas.openxmlformats.org/officeDocument/2006/relationships/hyperlink" Target="http://www.consultant.ru/document/cons_doc_LAW_51040/570afc6feff03328459242886307d6aebe1ccb6b/" TargetMode="External"/><Relationship Id="rId43" Type="http://schemas.openxmlformats.org/officeDocument/2006/relationships/hyperlink" Target="http://www.consultant.ru/document/cons_doc_LAW_51040/570afc6feff03328459242886307d6aebe1ccb6b/" TargetMode="External"/><Relationship Id="rId48" Type="http://schemas.openxmlformats.org/officeDocument/2006/relationships/hyperlink" Target="http://www.consultant.ru/document/cons_doc_LAW_51040/570afc6feff03328459242886307d6aebe1ccb6b/" TargetMode="External"/><Relationship Id="rId56" Type="http://schemas.openxmlformats.org/officeDocument/2006/relationships/hyperlink" Target="http://www.consultant.ru/document/cons_doc_LAW_51040/e4e86e6b0a7ccfc09b609567893e2be2eb4ded28/" TargetMode="External"/><Relationship Id="rId64" Type="http://schemas.openxmlformats.org/officeDocument/2006/relationships/hyperlink" Target="http://www.consultant.ru/document/Cons_doc_LAW_182661/" TargetMode="External"/><Relationship Id="rId69" Type="http://schemas.openxmlformats.org/officeDocument/2006/relationships/hyperlink" Target="http://www.consultant.ru/document/Cons_doc_LAW_51040/935a657a2b5f7c7a6436cb756694bb2d649c7a00/" TargetMode="External"/><Relationship Id="rId77" Type="http://schemas.openxmlformats.org/officeDocument/2006/relationships/hyperlink" Target="http://www.consultant.ru/document/Cons_doc_LAW_51040/935a657a2b5f7c7a6436cb756694bb2d649c7a00/" TargetMode="External"/><Relationship Id="rId8" Type="http://schemas.openxmlformats.org/officeDocument/2006/relationships/hyperlink" Target="http://www.consultant.ru/document/cons_doc_LAW_51040/570afc6feff03328459242886307d6aebe1ccb6b/" TargetMode="External"/><Relationship Id="rId51" Type="http://schemas.openxmlformats.org/officeDocument/2006/relationships/hyperlink" Target="http://www.consultant.ru/document/cons_doc_LAW_51040/e4e86e6b0a7ccfc09b609567893e2be2eb4ded28/" TargetMode="External"/><Relationship Id="rId72" Type="http://schemas.openxmlformats.org/officeDocument/2006/relationships/hyperlink" Target="http://www.consultant.ru/document/cons_doc_LAW_51040/d6aa4f5374347120919d6d0ca106e089be185a9b/" TargetMode="External"/><Relationship Id="rId80" Type="http://schemas.openxmlformats.org/officeDocument/2006/relationships/hyperlink" Target="http://www.consultant.ru/document/Cons_doc_LAW_51040/935a657a2b5f7c7a6436cb756694bb2d649c7a00/" TargetMode="External"/><Relationship Id="rId85" Type="http://schemas.openxmlformats.org/officeDocument/2006/relationships/hyperlink" Target="http://www.consultant.ru/document/Cons_doc_LAW_51040/935a657a2b5f7c7a6436cb756694bb2d649c7a00/" TargetMode="External"/><Relationship Id="rId93" Type="http://schemas.openxmlformats.org/officeDocument/2006/relationships/hyperlink" Target="http://www.consultant.ru/document/Cons_doc_LAW_51040/570afc6feff03328459242886307d6aebe1ccb6b/" TargetMode="External"/><Relationship Id="rId3" Type="http://schemas.openxmlformats.org/officeDocument/2006/relationships/settings" Target="settings.xml"/><Relationship Id="rId12" Type="http://schemas.openxmlformats.org/officeDocument/2006/relationships/hyperlink" Target="http://www.consultant.ru/document/cons_doc_LAW_51040/b884020ea7453099ba8bc9ca021b84982cadea7d/" TargetMode="External"/><Relationship Id="rId17" Type="http://schemas.openxmlformats.org/officeDocument/2006/relationships/hyperlink" Target="http://www.consultant.ru/document/cons_doc_LAW_51040/91122874bbcf628c0e5c6bceb7fe613ee682fc73/" TargetMode="External"/><Relationship Id="rId25" Type="http://schemas.openxmlformats.org/officeDocument/2006/relationships/hyperlink" Target="http://www.consultant.ru/document/cons_doc_LAW_51040/570afc6feff03328459242886307d6aebe1ccb6b/" TargetMode="External"/><Relationship Id="rId33" Type="http://schemas.openxmlformats.org/officeDocument/2006/relationships/hyperlink" Target="http://www.consultant.ru/document/cons_doc_LAW_51040/570afc6feff03328459242886307d6aebe1ccb6b/" TargetMode="External"/><Relationship Id="rId38" Type="http://schemas.openxmlformats.org/officeDocument/2006/relationships/hyperlink" Target="http://www.consultant.ru/document/cons_doc_LAW_51040/570afc6feff03328459242886307d6aebe1ccb6b/" TargetMode="External"/><Relationship Id="rId46" Type="http://schemas.openxmlformats.org/officeDocument/2006/relationships/hyperlink" Target="http://www.consultant.ru/document/cons_doc_LAW_51040/570afc6feff03328459242886307d6aebe1ccb6b/" TargetMode="External"/><Relationship Id="rId59" Type="http://schemas.openxmlformats.org/officeDocument/2006/relationships/hyperlink" Target="http://www.consultant.ru/document/cons_doc_LAW_51057/219c3257c1aa4b0fb9896079a0f295343e523d37/" TargetMode="External"/><Relationship Id="rId67" Type="http://schemas.openxmlformats.org/officeDocument/2006/relationships/hyperlink" Target="http://www.consultant.ru/document/Cons_doc_LAW_51040/935a657a2b5f7c7a6436cb756694bb2d649c7a00/" TargetMode="External"/><Relationship Id="rId20" Type="http://schemas.openxmlformats.org/officeDocument/2006/relationships/hyperlink" Target="http://www.consultant.ru/document/cons_doc_LAW_51040/570afc6feff03328459242886307d6aebe1ccb6b/" TargetMode="External"/><Relationship Id="rId41" Type="http://schemas.openxmlformats.org/officeDocument/2006/relationships/hyperlink" Target="http://www.consultant.ru/document/cons_doc_LAW_51040/570afc6feff03328459242886307d6aebe1ccb6b/" TargetMode="External"/><Relationship Id="rId54" Type="http://schemas.openxmlformats.org/officeDocument/2006/relationships/hyperlink" Target="http://www.consultant.ru/document/cons_doc_LAW_51040/e4e86e6b0a7ccfc09b609567893e2be2eb4ded28/" TargetMode="External"/><Relationship Id="rId62" Type="http://schemas.openxmlformats.org/officeDocument/2006/relationships/hyperlink" Target="http://www.consultant.ru/document/Cons_doc_LAW_103102/ef81d0b7a41e647f9b8acb47e53a6e28bd86b5e7/" TargetMode="External"/><Relationship Id="rId70" Type="http://schemas.openxmlformats.org/officeDocument/2006/relationships/hyperlink" Target="http://www.consultant.ru/document/Cons_doc_LAW_51040/935a657a2b5f7c7a6436cb756694bb2d649c7a00/" TargetMode="External"/><Relationship Id="rId75" Type="http://schemas.openxmlformats.org/officeDocument/2006/relationships/hyperlink" Target="http://www.consultant.ru/document/Cons_doc_LAW_51040/935a657a2b5f7c7a6436cb756694bb2d649c7a00/" TargetMode="External"/><Relationship Id="rId83" Type="http://schemas.openxmlformats.org/officeDocument/2006/relationships/hyperlink" Target="http://www.consultant.ru/document/Cons_doc_LAW_51040/935a657a2b5f7c7a6436cb756694bb2d649c7a00/" TargetMode="External"/><Relationship Id="rId88" Type="http://schemas.openxmlformats.org/officeDocument/2006/relationships/hyperlink" Target="http://www.consultant.ru/document/Cons_doc_LAW_51040/b884020ea7453099ba8bc9ca021b84982cadea7d/" TargetMode="External"/><Relationship Id="rId91" Type="http://schemas.openxmlformats.org/officeDocument/2006/relationships/hyperlink" Target="http://www.consultant.ru/document/Cons_doc_LAW_51040/b884020ea7453099ba8bc9ca021b84982cadea7d/" TargetMode="External"/><Relationship Id="rId9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www.consultant.ru/document/cons_doc_LAW_51040/570afc6feff03328459242886307d6aebe1ccb6b/" TargetMode="External"/><Relationship Id="rId15" Type="http://schemas.openxmlformats.org/officeDocument/2006/relationships/hyperlink" Target="http://www.consultant.ru/document/cons_doc_LAW_51040/e4e86e6b0a7ccfc09b609567893e2be2eb4ded28/" TargetMode="External"/><Relationship Id="rId23" Type="http://schemas.openxmlformats.org/officeDocument/2006/relationships/hyperlink" Target="http://www.consultant.ru/document/cons_doc_LAW_51040/570afc6feff03328459242886307d6aebe1ccb6b/" TargetMode="External"/><Relationship Id="rId28" Type="http://schemas.openxmlformats.org/officeDocument/2006/relationships/hyperlink" Target="http://www.consultant.ru/document/cons_doc_LAW_51040/570afc6feff03328459242886307d6aebe1ccb6b/" TargetMode="External"/><Relationship Id="rId36" Type="http://schemas.openxmlformats.org/officeDocument/2006/relationships/hyperlink" Target="http://www.consultant.ru/document/cons_doc_LAW_51040/570afc6feff03328459242886307d6aebe1ccb6b/" TargetMode="External"/><Relationship Id="rId49" Type="http://schemas.openxmlformats.org/officeDocument/2006/relationships/hyperlink" Target="http://www.consultant.ru/document/cons_doc_LAW_51040/570afc6feff03328459242886307d6aebe1ccb6b/" TargetMode="External"/><Relationship Id="rId57" Type="http://schemas.openxmlformats.org/officeDocument/2006/relationships/hyperlink" Target="http://www.consultant.ru/document/cons_doc_LAW_51040/91122874bbcf628c0e5c6bceb7fe613ee682fc73/" TargetMode="External"/><Relationship Id="rId10" Type="http://schemas.openxmlformats.org/officeDocument/2006/relationships/hyperlink" Target="http://www.consultant.ru/document/cons_doc_LAW_19702/ac6c532ee1f365c6e1ff222f22b3f10587918494/" TargetMode="External"/><Relationship Id="rId31" Type="http://schemas.openxmlformats.org/officeDocument/2006/relationships/hyperlink" Target="http://www.consultant.ru/document/cons_doc_LAW_51040/570afc6feff03328459242886307d6aebe1ccb6b/" TargetMode="External"/><Relationship Id="rId44" Type="http://schemas.openxmlformats.org/officeDocument/2006/relationships/hyperlink" Target="http://www.consultant.ru/document/cons_doc_LAW_51040/570afc6feff03328459242886307d6aebe1ccb6b/" TargetMode="External"/><Relationship Id="rId52" Type="http://schemas.openxmlformats.org/officeDocument/2006/relationships/hyperlink" Target="http://www.consultant.ru/document/cons_doc_LAW_51040/b884020ea7453099ba8bc9ca021b84982cadea7d/" TargetMode="External"/><Relationship Id="rId60" Type="http://schemas.openxmlformats.org/officeDocument/2006/relationships/hyperlink" Target="http://www.consultant.ru/document/cons_doc_LAW_51040/570afc6feff03328459242886307d6aebe1ccb6b/" TargetMode="External"/><Relationship Id="rId65" Type="http://schemas.openxmlformats.org/officeDocument/2006/relationships/hyperlink" Target="http://www.consultant.ru/document/Cons_doc_LAW_51040/935a657a2b5f7c7a6436cb756694bb2d649c7a00/" TargetMode="External"/><Relationship Id="rId73" Type="http://schemas.openxmlformats.org/officeDocument/2006/relationships/hyperlink" Target="http://www.consultant.ru/document/Cons_doc_LAW_51040/935a657a2b5f7c7a6436cb756694bb2d649c7a00/" TargetMode="External"/><Relationship Id="rId78" Type="http://schemas.openxmlformats.org/officeDocument/2006/relationships/hyperlink" Target="http://www.consultant.ru/document/Cons_doc_LAW_51040/935a657a2b5f7c7a6436cb756694bb2d649c7a00/" TargetMode="External"/><Relationship Id="rId81" Type="http://schemas.openxmlformats.org/officeDocument/2006/relationships/hyperlink" Target="http://www.consultant.ru/document/Cons_doc_LAW_51040/935a657a2b5f7c7a6436cb756694bb2d649c7a00/" TargetMode="External"/><Relationship Id="rId86" Type="http://schemas.openxmlformats.org/officeDocument/2006/relationships/hyperlink" Target="http://www.consultant.ru/document/Cons_doc_LAW_51040/935a657a2b5f7c7a6436cb756694bb2d649c7a00/" TargetMode="External"/><Relationship Id="rId94" Type="http://schemas.openxmlformats.org/officeDocument/2006/relationships/hyperlink" Target="http://www.consultant.ru/document/Cons_doc_LAW_51040/935a657a2b5f7c7a6436cb756694bb2d649c7a00/" TargetMode="External"/><Relationship Id="rId4" Type="http://schemas.openxmlformats.org/officeDocument/2006/relationships/webSettings" Target="webSettings.xml"/><Relationship Id="rId9" Type="http://schemas.openxmlformats.org/officeDocument/2006/relationships/hyperlink" Target="http://www.consultant.ru/document/cons_doc_LAW_51040/570afc6feff03328459242886307d6aebe1ccb6b/" TargetMode="External"/><Relationship Id="rId13" Type="http://schemas.openxmlformats.org/officeDocument/2006/relationships/hyperlink" Target="http://www.consultant.ru/document/cons_doc_LAW_51040/e4e86e6b0a7ccfc09b609567893e2be2eb4ded28/" TargetMode="External"/><Relationship Id="rId18" Type="http://schemas.openxmlformats.org/officeDocument/2006/relationships/hyperlink" Target="http://www.consultant.ru/document/cons_doc_LAW_51040/570afc6feff03328459242886307d6aebe1ccb6b/" TargetMode="External"/><Relationship Id="rId39" Type="http://schemas.openxmlformats.org/officeDocument/2006/relationships/hyperlink" Target="http://www.consultant.ru/document/cons_doc_LAW_51040/570afc6feff03328459242886307d6aebe1ccb6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358</TotalTime>
  <Pages>14</Pages>
  <Words>8281</Words>
  <Characters>-32766</Characters>
  <Application>Microsoft Office Outlook</Application>
  <DocSecurity>0</DocSecurity>
  <Lines>0</Lines>
  <Paragraphs>0</Paragraphs>
  <ScaleCrop>false</ScaleCrop>
  <Company>Мобильный центр занятости РМ</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 О С Т А Н О В Л Е Н И Е</dc:title>
  <dc:subject/>
  <dc:creator>user</dc:creator>
  <cp:keywords/>
  <dc:description/>
  <cp:lastModifiedBy>1</cp:lastModifiedBy>
  <cp:revision>44</cp:revision>
  <cp:lastPrinted>2017-07-20T12:03:00Z</cp:lastPrinted>
  <dcterms:created xsi:type="dcterms:W3CDTF">2017-07-20T05:36:00Z</dcterms:created>
  <dcterms:modified xsi:type="dcterms:W3CDTF">2018-03-01T11:06:00Z</dcterms:modified>
</cp:coreProperties>
</file>