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1752" w:rsidRPr="00691752" w:rsidRDefault="00691752" w:rsidP="00E26311">
      <w:pPr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</w:t>
      </w:r>
    </w:p>
    <w:p w:rsidR="00691752" w:rsidRDefault="00691752" w:rsidP="00E263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691752" w:rsidRDefault="00691752" w:rsidP="00E26311">
      <w:pPr>
        <w:jc w:val="center"/>
        <w:rPr>
          <w:rFonts w:ascii="Times New Roman" w:hAnsi="Times New Roman"/>
          <w:b/>
          <w:sz w:val="28"/>
          <w:szCs w:val="28"/>
        </w:rPr>
      </w:pPr>
    </w:p>
    <w:p w:rsidR="00E26311" w:rsidRPr="00ED5408" w:rsidRDefault="00E26311" w:rsidP="00E26311">
      <w:pPr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ED5408">
        <w:rPr>
          <w:rFonts w:ascii="Times New Roman" w:hAnsi="Times New Roman"/>
          <w:b/>
          <w:sz w:val="28"/>
          <w:szCs w:val="28"/>
        </w:rPr>
        <w:t>П</w:t>
      </w:r>
      <w:proofErr w:type="gramEnd"/>
      <w:r w:rsidRPr="00ED5408">
        <w:rPr>
          <w:rFonts w:ascii="Times New Roman" w:hAnsi="Times New Roman"/>
          <w:b/>
          <w:sz w:val="28"/>
          <w:szCs w:val="28"/>
        </w:rPr>
        <w:t xml:space="preserve"> О С Т А Н О В Л Е Н И Е</w:t>
      </w:r>
    </w:p>
    <w:p w:rsidR="00E26311" w:rsidRPr="00ED5408" w:rsidRDefault="00E26311" w:rsidP="00E26311">
      <w:pPr>
        <w:jc w:val="center"/>
        <w:rPr>
          <w:rFonts w:ascii="Times New Roman" w:hAnsi="Times New Roman"/>
          <w:b/>
          <w:sz w:val="28"/>
          <w:szCs w:val="28"/>
        </w:rPr>
      </w:pPr>
      <w:r w:rsidRPr="00ED5408">
        <w:rPr>
          <w:rFonts w:ascii="Times New Roman" w:hAnsi="Times New Roman"/>
          <w:b/>
          <w:sz w:val="28"/>
          <w:szCs w:val="28"/>
        </w:rPr>
        <w:t xml:space="preserve">Администрации </w:t>
      </w:r>
      <w:proofErr w:type="spellStart"/>
      <w:r w:rsidR="00691752">
        <w:rPr>
          <w:rFonts w:ascii="Times New Roman" w:hAnsi="Times New Roman"/>
          <w:b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/>
          <w:b/>
          <w:sz w:val="28"/>
          <w:szCs w:val="28"/>
        </w:rPr>
        <w:t xml:space="preserve"> сельского</w:t>
      </w:r>
      <w:r w:rsidRPr="00ED5408">
        <w:rPr>
          <w:rFonts w:ascii="Times New Roman" w:hAnsi="Times New Roman"/>
          <w:b/>
          <w:sz w:val="28"/>
          <w:szCs w:val="28"/>
        </w:rPr>
        <w:t xml:space="preserve"> поселения</w:t>
      </w:r>
    </w:p>
    <w:p w:rsidR="00E26311" w:rsidRPr="00ED5408" w:rsidRDefault="00E26311" w:rsidP="00E26311">
      <w:pPr>
        <w:jc w:val="center"/>
        <w:rPr>
          <w:rFonts w:ascii="Times New Roman" w:hAnsi="Times New Roman"/>
          <w:b/>
          <w:sz w:val="28"/>
          <w:szCs w:val="28"/>
        </w:rPr>
      </w:pPr>
      <w:r w:rsidRPr="00ED5408">
        <w:rPr>
          <w:rFonts w:ascii="Times New Roman" w:hAnsi="Times New Roman"/>
          <w:b/>
          <w:sz w:val="28"/>
          <w:szCs w:val="28"/>
        </w:rPr>
        <w:t xml:space="preserve">Атяшевского </w:t>
      </w:r>
      <w:r>
        <w:rPr>
          <w:rFonts w:ascii="Times New Roman" w:hAnsi="Times New Roman"/>
          <w:b/>
          <w:sz w:val="28"/>
          <w:szCs w:val="28"/>
        </w:rPr>
        <w:t>муниципального района</w:t>
      </w:r>
    </w:p>
    <w:p w:rsidR="00E26311" w:rsidRPr="00ED5408" w:rsidRDefault="00E26311" w:rsidP="00E26311">
      <w:pPr>
        <w:jc w:val="center"/>
        <w:rPr>
          <w:rFonts w:ascii="Times New Roman" w:hAnsi="Times New Roman"/>
          <w:b/>
          <w:sz w:val="28"/>
          <w:szCs w:val="28"/>
        </w:rPr>
      </w:pPr>
      <w:r w:rsidRPr="00ED5408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E26311" w:rsidRDefault="00E26311" w:rsidP="00E26311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D4605A" w:rsidRDefault="00D4605A" w:rsidP="00E26311">
      <w:pPr>
        <w:ind w:firstLine="0"/>
        <w:rPr>
          <w:rFonts w:ascii="Times New Roman" w:hAnsi="Times New Roman"/>
          <w:sz w:val="28"/>
          <w:szCs w:val="28"/>
        </w:rPr>
      </w:pPr>
    </w:p>
    <w:p w:rsidR="00E26311" w:rsidRPr="00ED5408" w:rsidRDefault="00580EEF" w:rsidP="00E26311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="00691752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 29.06.</w:t>
      </w:r>
      <w:r w:rsidR="00691752">
        <w:rPr>
          <w:rFonts w:ascii="Times New Roman" w:hAnsi="Times New Roman"/>
          <w:sz w:val="28"/>
          <w:szCs w:val="28"/>
        </w:rPr>
        <w:t xml:space="preserve"> </w:t>
      </w:r>
      <w:r w:rsidR="00E26311">
        <w:rPr>
          <w:rFonts w:ascii="Times New Roman" w:hAnsi="Times New Roman"/>
          <w:sz w:val="28"/>
          <w:szCs w:val="28"/>
        </w:rPr>
        <w:t>2016</w:t>
      </w:r>
      <w:r w:rsidR="00E26311" w:rsidRPr="00ED5408">
        <w:rPr>
          <w:rFonts w:ascii="Times New Roman" w:hAnsi="Times New Roman"/>
          <w:sz w:val="28"/>
          <w:szCs w:val="28"/>
        </w:rPr>
        <w:t xml:space="preserve"> года                           </w:t>
      </w:r>
      <w:r w:rsidR="00E26311">
        <w:rPr>
          <w:rFonts w:ascii="Times New Roman" w:hAnsi="Times New Roman"/>
          <w:sz w:val="28"/>
          <w:szCs w:val="28"/>
        </w:rPr>
        <w:t xml:space="preserve">                                         </w:t>
      </w:r>
      <w:r w:rsidR="00E26311" w:rsidRPr="00ED5408">
        <w:rPr>
          <w:rFonts w:ascii="Times New Roman" w:hAnsi="Times New Roman"/>
          <w:sz w:val="28"/>
          <w:szCs w:val="28"/>
        </w:rPr>
        <w:t xml:space="preserve"> </w:t>
      </w:r>
      <w:r w:rsidR="00691752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="00E26311" w:rsidRPr="00ED5408">
        <w:rPr>
          <w:rFonts w:ascii="Times New Roman" w:hAnsi="Times New Roman"/>
          <w:sz w:val="28"/>
          <w:szCs w:val="28"/>
        </w:rPr>
        <w:t xml:space="preserve"> №</w:t>
      </w:r>
      <w:r>
        <w:rPr>
          <w:rFonts w:ascii="Times New Roman" w:hAnsi="Times New Roman"/>
          <w:sz w:val="28"/>
          <w:szCs w:val="28"/>
        </w:rPr>
        <w:t xml:space="preserve"> 29</w:t>
      </w:r>
    </w:p>
    <w:p w:rsidR="00E26311" w:rsidRPr="00ED5408" w:rsidRDefault="00E26311" w:rsidP="00E26311">
      <w:pPr>
        <w:tabs>
          <w:tab w:val="left" w:pos="6795"/>
        </w:tabs>
        <w:rPr>
          <w:rFonts w:ascii="Times New Roman" w:hAnsi="Times New Roman"/>
          <w:sz w:val="28"/>
          <w:szCs w:val="28"/>
        </w:rPr>
      </w:pPr>
    </w:p>
    <w:p w:rsidR="007C5C36" w:rsidRDefault="00691752" w:rsidP="00DD1C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с. </w:t>
      </w:r>
      <w:proofErr w:type="spellStart"/>
      <w:r>
        <w:rPr>
          <w:rFonts w:ascii="Times New Roman" w:hAnsi="Times New Roman"/>
        </w:rPr>
        <w:t>Сабанчеево</w:t>
      </w:r>
      <w:proofErr w:type="spellEnd"/>
    </w:p>
    <w:p w:rsidR="00E26311" w:rsidRDefault="00E26311" w:rsidP="007C5C3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C5C36" w:rsidRDefault="007C5C36" w:rsidP="007C5C3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5C36">
        <w:rPr>
          <w:rFonts w:ascii="Times New Roman" w:hAnsi="Times New Roman" w:cs="Times New Roman"/>
          <w:b/>
          <w:sz w:val="28"/>
          <w:szCs w:val="28"/>
        </w:rPr>
        <w:t xml:space="preserve">О ведении муниципальной  долговой книги </w:t>
      </w:r>
      <w:proofErr w:type="spellStart"/>
      <w:r w:rsidR="00691752">
        <w:rPr>
          <w:rFonts w:ascii="Times New Roman" w:hAnsi="Times New Roman" w:cs="Times New Roman"/>
          <w:b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b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b/>
          <w:sz w:val="28"/>
          <w:szCs w:val="28"/>
        </w:rPr>
        <w:t xml:space="preserve"> поселения</w:t>
      </w:r>
    </w:p>
    <w:p w:rsidR="007C5C36" w:rsidRDefault="007C5C36" w:rsidP="007C5C36">
      <w:pPr>
        <w:rPr>
          <w:rFonts w:ascii="Times New Roman" w:hAnsi="Times New Roman" w:cs="Times New Roman"/>
          <w:b/>
          <w:sz w:val="28"/>
          <w:szCs w:val="28"/>
        </w:rPr>
      </w:pPr>
    </w:p>
    <w:p w:rsidR="007C5C36" w:rsidRDefault="007C5C36" w:rsidP="007C5C36">
      <w:pPr>
        <w:rPr>
          <w:rFonts w:ascii="Times New Roman" w:hAnsi="Times New Roman" w:cs="Times New Roman"/>
          <w:b/>
          <w:sz w:val="28"/>
          <w:szCs w:val="28"/>
        </w:rPr>
      </w:pPr>
    </w:p>
    <w:p w:rsidR="00E26311" w:rsidRDefault="00E26311" w:rsidP="007C5C36">
      <w:pPr>
        <w:rPr>
          <w:rFonts w:ascii="Times New Roman" w:hAnsi="Times New Roman" w:cs="Times New Roman"/>
          <w:b/>
          <w:sz w:val="28"/>
          <w:szCs w:val="28"/>
        </w:rPr>
      </w:pPr>
    </w:p>
    <w:p w:rsidR="00E26311" w:rsidRDefault="007C5C36" w:rsidP="007C5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7C5C36">
        <w:rPr>
          <w:rFonts w:ascii="Times New Roman" w:hAnsi="Times New Roman" w:cs="Times New Roman"/>
          <w:sz w:val="28"/>
          <w:szCs w:val="28"/>
        </w:rPr>
        <w:t xml:space="preserve"> соответствии со </w:t>
      </w:r>
      <w:hyperlink r:id="rId5" w:history="1">
        <w:r w:rsidRPr="007C5C36">
          <w:rPr>
            <w:rStyle w:val="a3"/>
            <w:rFonts w:ascii="Times New Roman" w:hAnsi="Times New Roman"/>
            <w:color w:val="auto"/>
            <w:sz w:val="28"/>
            <w:szCs w:val="28"/>
          </w:rPr>
          <w:t>статьями 120</w:t>
        </w:r>
      </w:hyperlink>
      <w:r w:rsidRPr="007C5C36">
        <w:rPr>
          <w:rFonts w:ascii="Times New Roman" w:hAnsi="Times New Roman" w:cs="Times New Roman"/>
          <w:sz w:val="28"/>
          <w:szCs w:val="28"/>
        </w:rPr>
        <w:t xml:space="preserve"> и </w:t>
      </w:r>
      <w:hyperlink r:id="rId6" w:history="1">
        <w:r w:rsidRPr="007C5C36">
          <w:rPr>
            <w:rStyle w:val="a3"/>
            <w:rFonts w:ascii="Times New Roman" w:hAnsi="Times New Roman"/>
            <w:color w:val="auto"/>
            <w:sz w:val="28"/>
            <w:szCs w:val="28"/>
          </w:rPr>
          <w:t>121</w:t>
        </w:r>
      </w:hyperlink>
      <w:r w:rsidRPr="007C5C3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26311" w:rsidRDefault="00E26311" w:rsidP="007C5C36">
      <w:pPr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7C5C36">
      <w:pPr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26311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26311">
        <w:rPr>
          <w:rFonts w:ascii="Times New Roman" w:hAnsi="Times New Roman" w:cs="Times New Roman"/>
          <w:b/>
          <w:sz w:val="28"/>
          <w:szCs w:val="28"/>
        </w:rPr>
        <w:t xml:space="preserve"> О С Т А Н О В Л Я Е Т:</w:t>
      </w:r>
    </w:p>
    <w:p w:rsidR="00E26311" w:rsidRPr="00E26311" w:rsidRDefault="00E26311" w:rsidP="00E263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11" w:rsidRPr="00E26311" w:rsidRDefault="00E26311" w:rsidP="00E2631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6311" w:rsidRDefault="007C5C36" w:rsidP="007C5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130156">
        <w:rPr>
          <w:rFonts w:ascii="Times New Roman" w:hAnsi="Times New Roman" w:cs="Times New Roman"/>
          <w:sz w:val="28"/>
          <w:szCs w:val="28"/>
        </w:rPr>
        <w:t xml:space="preserve"> Утвердить прилагаемый порядок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>ведени</w:t>
      </w:r>
      <w:r w:rsidR="00130156">
        <w:rPr>
          <w:rFonts w:ascii="Times New Roman" w:hAnsi="Times New Roman" w:cs="Times New Roman"/>
          <w:sz w:val="28"/>
          <w:szCs w:val="28"/>
        </w:rPr>
        <w:t xml:space="preserve">я </w:t>
      </w:r>
      <w:r w:rsidRPr="007C5C36">
        <w:rPr>
          <w:rFonts w:ascii="Times New Roman" w:hAnsi="Times New Roman" w:cs="Times New Roman"/>
          <w:sz w:val="28"/>
          <w:szCs w:val="28"/>
        </w:rPr>
        <w:t xml:space="preserve"> муниципальной  долговой книги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поселения.</w:t>
      </w:r>
    </w:p>
    <w:p w:rsidR="007C5C36" w:rsidRDefault="00E26311" w:rsidP="007C5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7C5C36">
        <w:rPr>
          <w:rFonts w:ascii="Times New Roman" w:hAnsi="Times New Roman" w:cs="Times New Roman"/>
          <w:sz w:val="28"/>
          <w:szCs w:val="28"/>
        </w:rPr>
        <w:t>.</w:t>
      </w:r>
      <w:r w:rsidR="00160C7D">
        <w:rPr>
          <w:rFonts w:ascii="Times New Roman" w:hAnsi="Times New Roman" w:cs="Times New Roman"/>
          <w:sz w:val="28"/>
          <w:szCs w:val="28"/>
        </w:rPr>
        <w:t xml:space="preserve"> Настоящее постановление вступает в силу со дня его официального опубликования.</w:t>
      </w:r>
    </w:p>
    <w:p w:rsidR="00160C7D" w:rsidRDefault="00160C7D" w:rsidP="007C5C36">
      <w:pPr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7C5C36">
      <w:pPr>
        <w:rPr>
          <w:rFonts w:ascii="Times New Roman" w:hAnsi="Times New Roman" w:cs="Times New Roman"/>
          <w:sz w:val="28"/>
          <w:szCs w:val="28"/>
        </w:rPr>
      </w:pPr>
    </w:p>
    <w:p w:rsidR="00E26311" w:rsidRDefault="00691752" w:rsidP="00E26311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поселения: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В.В.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Сайгушкин</w:t>
      </w:r>
      <w:proofErr w:type="spellEnd"/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E26311" w:rsidRDefault="00E26311" w:rsidP="00E2631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7C5C36" w:rsidRDefault="007C5C36" w:rsidP="00DD1CD5">
      <w:pPr>
        <w:rPr>
          <w:rFonts w:ascii="Times New Roman" w:hAnsi="Times New Roman" w:cs="Times New Roman"/>
          <w:sz w:val="28"/>
          <w:szCs w:val="28"/>
        </w:rPr>
      </w:pPr>
    </w:p>
    <w:p w:rsidR="00E26311" w:rsidRPr="00D4605A" w:rsidRDefault="00E26311" w:rsidP="00D4605A">
      <w:pPr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</w:pPr>
      <w:r w:rsidRPr="00D4605A"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  <w:t>Утвержден</w:t>
      </w:r>
    </w:p>
    <w:p w:rsidR="00E26311" w:rsidRPr="00D4605A" w:rsidRDefault="00E26311" w:rsidP="00D4605A">
      <w:pPr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</w:pPr>
      <w:r w:rsidRPr="00D4605A"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  <w:t>Постановлением Администрации</w:t>
      </w:r>
    </w:p>
    <w:p w:rsidR="00E26311" w:rsidRPr="00D4605A" w:rsidRDefault="00691752" w:rsidP="00D4605A">
      <w:pPr>
        <w:jc w:val="right"/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</w:pPr>
      <w:proofErr w:type="spellStart"/>
      <w:r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  <w:t>Сабанчеевского</w:t>
      </w:r>
      <w:proofErr w:type="spellEnd"/>
      <w:r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сельского</w:t>
      </w:r>
      <w:r w:rsidR="00E26311" w:rsidRPr="00D4605A">
        <w:rPr>
          <w:rStyle w:val="a4"/>
          <w:rFonts w:ascii="Times New Roman" w:hAnsi="Times New Roman" w:cs="Times New Roman"/>
          <w:b w:val="0"/>
          <w:bCs/>
          <w:color w:val="auto"/>
          <w:sz w:val="22"/>
          <w:szCs w:val="22"/>
        </w:rPr>
        <w:t xml:space="preserve"> поселения</w:t>
      </w:r>
    </w:p>
    <w:p w:rsidR="00F86521" w:rsidRPr="00D4605A" w:rsidRDefault="00E26311" w:rsidP="00D4605A">
      <w:pPr>
        <w:ind w:firstLine="0"/>
        <w:jc w:val="right"/>
        <w:rPr>
          <w:rFonts w:ascii="Times New Roman" w:hAnsi="Times New Roman" w:cs="Times New Roman"/>
          <w:sz w:val="22"/>
          <w:szCs w:val="22"/>
        </w:rPr>
      </w:pPr>
      <w:r w:rsidRPr="00D4605A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</w:t>
      </w:r>
      <w:r w:rsidR="00580EEF">
        <w:rPr>
          <w:rFonts w:ascii="Times New Roman" w:hAnsi="Times New Roman" w:cs="Times New Roman"/>
          <w:sz w:val="22"/>
          <w:szCs w:val="22"/>
        </w:rPr>
        <w:t xml:space="preserve">                 от 29.06.2016 года № 29</w:t>
      </w:r>
    </w:p>
    <w:p w:rsidR="007C5C36" w:rsidRPr="00D4605A" w:rsidRDefault="007C5C36" w:rsidP="00D4605A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C5C36" w:rsidRPr="007C5C36" w:rsidRDefault="007C5C36" w:rsidP="00DD1CD5">
      <w:pPr>
        <w:rPr>
          <w:rFonts w:ascii="Times New Roman" w:hAnsi="Times New Roman" w:cs="Times New Roman"/>
          <w:sz w:val="28"/>
          <w:szCs w:val="28"/>
        </w:rPr>
      </w:pPr>
    </w:p>
    <w:p w:rsidR="00E26311" w:rsidRDefault="00035B5C" w:rsidP="00DD1CD5">
      <w:pPr>
        <w:pStyle w:val="1"/>
        <w:rPr>
          <w:rFonts w:ascii="Times New Roman" w:hAnsi="Times New Roman"/>
          <w:color w:val="auto"/>
          <w:sz w:val="28"/>
          <w:szCs w:val="28"/>
          <w:lang w:val="ru-RU"/>
        </w:rPr>
      </w:pPr>
      <w:r w:rsidRPr="007C5C36">
        <w:rPr>
          <w:rFonts w:ascii="Times New Roman" w:hAnsi="Times New Roman"/>
          <w:color w:val="auto"/>
          <w:sz w:val="28"/>
          <w:szCs w:val="28"/>
        </w:rPr>
        <w:t>Порядок</w:t>
      </w:r>
      <w:r w:rsidRPr="007C5C36">
        <w:rPr>
          <w:rFonts w:ascii="Times New Roman" w:hAnsi="Times New Roman"/>
          <w:color w:val="auto"/>
          <w:sz w:val="28"/>
          <w:szCs w:val="28"/>
        </w:rPr>
        <w:br/>
        <w:t xml:space="preserve">ведения </w:t>
      </w:r>
      <w:r w:rsidR="0087358A">
        <w:rPr>
          <w:rFonts w:ascii="Times New Roman" w:hAnsi="Times New Roman"/>
          <w:color w:val="auto"/>
          <w:sz w:val="28"/>
          <w:szCs w:val="28"/>
        </w:rPr>
        <w:t>муниципальной</w:t>
      </w:r>
      <w:r w:rsidRPr="007C5C36">
        <w:rPr>
          <w:rFonts w:ascii="Times New Roman" w:hAnsi="Times New Roman"/>
          <w:color w:val="auto"/>
          <w:sz w:val="28"/>
          <w:szCs w:val="28"/>
        </w:rPr>
        <w:t xml:space="preserve"> долговой книги </w:t>
      </w:r>
      <w:proofErr w:type="spellStart"/>
      <w:r w:rsidR="00691752">
        <w:rPr>
          <w:rFonts w:ascii="Times New Roman" w:hAnsi="Times New Roman"/>
          <w:color w:val="auto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/>
          <w:color w:val="auto"/>
          <w:sz w:val="28"/>
          <w:szCs w:val="28"/>
        </w:rPr>
        <w:t xml:space="preserve"> сельского</w:t>
      </w:r>
      <w:r w:rsidR="00E26311">
        <w:rPr>
          <w:rFonts w:ascii="Times New Roman" w:hAnsi="Times New Roman"/>
          <w:color w:val="auto"/>
          <w:sz w:val="28"/>
          <w:szCs w:val="28"/>
          <w:lang w:val="ru-RU"/>
        </w:rPr>
        <w:t xml:space="preserve"> </w:t>
      </w:r>
      <w:r w:rsidR="00BF4815">
        <w:rPr>
          <w:rFonts w:ascii="Times New Roman" w:hAnsi="Times New Roman"/>
          <w:color w:val="auto"/>
          <w:sz w:val="28"/>
          <w:szCs w:val="28"/>
          <w:lang w:val="ru-RU"/>
        </w:rPr>
        <w:t>п</w:t>
      </w:r>
      <w:r w:rsidR="00E26311">
        <w:rPr>
          <w:rFonts w:ascii="Times New Roman" w:hAnsi="Times New Roman"/>
          <w:color w:val="auto"/>
          <w:sz w:val="28"/>
          <w:szCs w:val="28"/>
          <w:lang w:val="ru-RU"/>
        </w:rPr>
        <w:t>оселения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C5C3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7" w:history="1">
        <w:r w:rsidRPr="00F86521">
          <w:rPr>
            <w:rStyle w:val="a3"/>
            <w:rFonts w:ascii="Times New Roman" w:hAnsi="Times New Roman"/>
            <w:color w:val="auto"/>
            <w:sz w:val="28"/>
            <w:szCs w:val="28"/>
          </w:rPr>
          <w:t>статьями 120</w:t>
        </w:r>
      </w:hyperlink>
      <w:r w:rsidRPr="00F86521">
        <w:rPr>
          <w:rFonts w:ascii="Times New Roman" w:hAnsi="Times New Roman" w:cs="Times New Roman"/>
          <w:sz w:val="28"/>
          <w:szCs w:val="28"/>
        </w:rPr>
        <w:t xml:space="preserve"> и </w:t>
      </w:r>
      <w:hyperlink r:id="rId8" w:history="1">
        <w:r w:rsidRPr="00F86521">
          <w:rPr>
            <w:rStyle w:val="a3"/>
            <w:rFonts w:ascii="Times New Roman" w:hAnsi="Times New Roman"/>
            <w:color w:val="auto"/>
            <w:sz w:val="28"/>
            <w:szCs w:val="28"/>
          </w:rPr>
          <w:t>121</w:t>
        </w:r>
      </w:hyperlink>
      <w:r w:rsidRPr="007C5C36"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</w:t>
      </w:r>
      <w:r w:rsidR="006059A9">
        <w:rPr>
          <w:rFonts w:ascii="Times New Roman" w:hAnsi="Times New Roman" w:cs="Times New Roman"/>
          <w:sz w:val="28"/>
          <w:szCs w:val="28"/>
        </w:rPr>
        <w:t xml:space="preserve">, </w:t>
      </w:r>
      <w:r w:rsidRPr="007C5C36">
        <w:rPr>
          <w:rFonts w:ascii="Times New Roman" w:hAnsi="Times New Roman" w:cs="Times New Roman"/>
          <w:sz w:val="28"/>
          <w:szCs w:val="28"/>
        </w:rPr>
        <w:t xml:space="preserve">с целью определения процедуры ведения </w:t>
      </w:r>
      <w:r w:rsidR="00A132B2" w:rsidRPr="007C5C36">
        <w:rPr>
          <w:rFonts w:ascii="Times New Roman" w:hAnsi="Times New Roman" w:cs="Times New Roman"/>
          <w:sz w:val="28"/>
          <w:szCs w:val="28"/>
        </w:rPr>
        <w:t>муниципальной</w:t>
      </w:r>
      <w:r w:rsidRPr="007C5C36">
        <w:rPr>
          <w:rFonts w:ascii="Times New Roman" w:hAnsi="Times New Roman" w:cs="Times New Roman"/>
          <w:sz w:val="28"/>
          <w:szCs w:val="28"/>
        </w:rPr>
        <w:t xml:space="preserve"> долговой книги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>(далее - Долговая книга), обеспечения контроля за полнотой учета, своевременностью обслуживания и исполнения долговых обязательств и устанавливает объем информации, порядок ее внесения в Долговую книгу, а также порядок регистрации долговых обязательств и порядок хранения Долговой книги.</w:t>
      </w:r>
      <w:proofErr w:type="gramEnd"/>
    </w:p>
    <w:p w:rsidR="00035B5C" w:rsidRPr="007C5C36" w:rsidRDefault="007C5C36" w:rsidP="00DD1CD5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" w:name="sub_1100"/>
      <w:r>
        <w:rPr>
          <w:rFonts w:ascii="Times New Roman" w:hAnsi="Times New Roman"/>
          <w:color w:val="auto"/>
          <w:sz w:val="28"/>
          <w:szCs w:val="28"/>
        </w:rPr>
        <w:t>1</w:t>
      </w:r>
      <w:r w:rsidR="00035B5C" w:rsidRPr="007C5C36">
        <w:rPr>
          <w:rFonts w:ascii="Times New Roman" w:hAnsi="Times New Roman"/>
          <w:color w:val="auto"/>
          <w:sz w:val="28"/>
          <w:szCs w:val="28"/>
        </w:rPr>
        <w:t>. Порядок ведения Долговой книги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bookmarkStart w:id="2" w:name="sub_1001"/>
      <w:bookmarkEnd w:id="1"/>
      <w:r w:rsidRPr="007C5C36">
        <w:rPr>
          <w:rFonts w:ascii="Times New Roman" w:hAnsi="Times New Roman" w:cs="Times New Roman"/>
          <w:sz w:val="28"/>
          <w:szCs w:val="28"/>
        </w:rPr>
        <w:t xml:space="preserve">1. Ведение Долговой книги осуществляется </w:t>
      </w:r>
      <w:r w:rsidR="00E26311">
        <w:rPr>
          <w:rFonts w:ascii="Times New Roman" w:hAnsi="Times New Roman" w:cs="Times New Roman"/>
          <w:sz w:val="28"/>
          <w:szCs w:val="28"/>
        </w:rPr>
        <w:t xml:space="preserve">бухгалтерией 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 xml:space="preserve"> в соответствии с настоящим Порядком.</w:t>
      </w:r>
    </w:p>
    <w:p w:rsidR="00035B5C" w:rsidRPr="007C5C36" w:rsidRDefault="00F86521" w:rsidP="00DD1CD5">
      <w:pPr>
        <w:rPr>
          <w:rFonts w:ascii="Times New Roman" w:hAnsi="Times New Roman" w:cs="Times New Roman"/>
          <w:sz w:val="28"/>
          <w:szCs w:val="28"/>
        </w:rPr>
      </w:pPr>
      <w:bookmarkStart w:id="3" w:name="sub_1002"/>
      <w:bookmarkEnd w:id="2"/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26311">
        <w:rPr>
          <w:rFonts w:ascii="Times New Roman" w:hAnsi="Times New Roman" w:cs="Times New Roman"/>
          <w:sz w:val="28"/>
          <w:szCs w:val="28"/>
        </w:rPr>
        <w:t xml:space="preserve">Бухгалтерия  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несет ответственность за сохранность, своевременность, полноту и правильность ведения Долговой книги.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bookmarkStart w:id="4" w:name="sub_1003"/>
      <w:bookmarkEnd w:id="3"/>
      <w:r w:rsidRPr="007C5C36">
        <w:rPr>
          <w:rFonts w:ascii="Times New Roman" w:hAnsi="Times New Roman" w:cs="Times New Roman"/>
          <w:sz w:val="28"/>
          <w:szCs w:val="28"/>
        </w:rPr>
        <w:t xml:space="preserve">3. Ответственные лица по ведению Долговой книги </w:t>
      </w:r>
      <w:r w:rsidR="00E26311">
        <w:rPr>
          <w:rFonts w:ascii="Times New Roman" w:hAnsi="Times New Roman" w:cs="Times New Roman"/>
          <w:sz w:val="28"/>
          <w:szCs w:val="28"/>
        </w:rPr>
        <w:t xml:space="preserve">является главный бухгалтер 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>.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bookmarkStart w:id="5" w:name="sub_1004"/>
      <w:bookmarkEnd w:id="4"/>
      <w:r w:rsidRPr="007C5C36">
        <w:rPr>
          <w:rFonts w:ascii="Times New Roman" w:hAnsi="Times New Roman" w:cs="Times New Roman"/>
          <w:sz w:val="28"/>
          <w:szCs w:val="28"/>
        </w:rPr>
        <w:t xml:space="preserve">4. Долговая книга ведется в разрезе долговых книг внутреннего и внешнего </w:t>
      </w:r>
      <w:r w:rsidR="00A132B2" w:rsidRPr="007C5C36">
        <w:rPr>
          <w:rFonts w:ascii="Times New Roman" w:hAnsi="Times New Roman" w:cs="Times New Roman"/>
          <w:sz w:val="28"/>
          <w:szCs w:val="28"/>
        </w:rPr>
        <w:t>муниципального</w:t>
      </w:r>
      <w:r w:rsidRPr="007C5C36">
        <w:rPr>
          <w:rFonts w:ascii="Times New Roman" w:hAnsi="Times New Roman" w:cs="Times New Roman"/>
          <w:sz w:val="28"/>
          <w:szCs w:val="28"/>
        </w:rPr>
        <w:t xml:space="preserve"> долга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 xml:space="preserve"> и содержит общую информацию о параметрах </w:t>
      </w:r>
      <w:r w:rsidR="00A132B2" w:rsidRPr="007C5C36">
        <w:rPr>
          <w:rFonts w:ascii="Times New Roman" w:hAnsi="Times New Roman" w:cs="Times New Roman"/>
          <w:sz w:val="28"/>
          <w:szCs w:val="28"/>
        </w:rPr>
        <w:t>муниципальных</w:t>
      </w:r>
      <w:r w:rsidRPr="007C5C36">
        <w:rPr>
          <w:rFonts w:ascii="Times New Roman" w:hAnsi="Times New Roman" w:cs="Times New Roman"/>
          <w:sz w:val="28"/>
          <w:szCs w:val="28"/>
        </w:rPr>
        <w:t xml:space="preserve"> долговых обязательств.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bookmarkStart w:id="6" w:name="sub_1005"/>
      <w:bookmarkEnd w:id="5"/>
      <w:r w:rsidRPr="007C5C36">
        <w:rPr>
          <w:rFonts w:ascii="Times New Roman" w:hAnsi="Times New Roman" w:cs="Times New Roman"/>
          <w:sz w:val="28"/>
          <w:szCs w:val="28"/>
        </w:rPr>
        <w:t xml:space="preserve">5. В Долговой книге внутреннего долга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>регистрируются следующие виды долговых обязательств:</w:t>
      </w:r>
    </w:p>
    <w:bookmarkEnd w:id="6"/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="00A132B2" w:rsidRPr="007C5C36">
        <w:rPr>
          <w:rFonts w:ascii="Times New Roman" w:hAnsi="Times New Roman" w:cs="Times New Roman"/>
          <w:sz w:val="28"/>
          <w:szCs w:val="28"/>
        </w:rPr>
        <w:t>муниципальные</w:t>
      </w:r>
      <w:r w:rsidRPr="007C5C36">
        <w:rPr>
          <w:rFonts w:ascii="Times New Roman" w:hAnsi="Times New Roman" w:cs="Times New Roman"/>
          <w:sz w:val="28"/>
          <w:szCs w:val="28"/>
        </w:rPr>
        <w:t xml:space="preserve"> ценные бумаги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>, номинальная стоимость которых указана в валюте Российской Федерации;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 кредиты, привлеченные от имени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>как заемщика от кредитных организаций в валюте Российской Федерации;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 кредиты, привлеченные от имени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 xml:space="preserve">как заемщика от </w:t>
      </w:r>
      <w:r w:rsidRPr="00F86521">
        <w:rPr>
          <w:rFonts w:ascii="Times New Roman" w:hAnsi="Times New Roman" w:cs="Times New Roman"/>
          <w:sz w:val="28"/>
          <w:szCs w:val="28"/>
        </w:rPr>
        <w:t>международных</w:t>
      </w:r>
      <w:r w:rsidRPr="007C5C36">
        <w:rPr>
          <w:rFonts w:ascii="Times New Roman" w:hAnsi="Times New Roman" w:cs="Times New Roman"/>
          <w:sz w:val="28"/>
          <w:szCs w:val="28"/>
        </w:rPr>
        <w:t xml:space="preserve"> финансовых организаций в валюте Российской Федерации;</w:t>
      </w:r>
    </w:p>
    <w:p w:rsidR="00035B5C" w:rsidRPr="007C5C36" w:rsidRDefault="00C814A8" w:rsidP="00DD1C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5B5C" w:rsidRPr="007C5C36">
        <w:rPr>
          <w:rFonts w:ascii="Times New Roman" w:hAnsi="Times New Roman" w:cs="Times New Roman"/>
          <w:sz w:val="28"/>
          <w:szCs w:val="28"/>
        </w:rPr>
        <w:t>бюджетные кредиты, привлеченные в бюджет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из других бюджетов бюджетной системы Российской Федерации в валюте Российской Федерации;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="00A132B2" w:rsidRPr="007C5C36">
        <w:rPr>
          <w:rFonts w:ascii="Times New Roman" w:hAnsi="Times New Roman" w:cs="Times New Roman"/>
          <w:sz w:val="28"/>
          <w:szCs w:val="28"/>
        </w:rPr>
        <w:t>муниципальные</w:t>
      </w:r>
      <w:r w:rsidRPr="007C5C36">
        <w:rPr>
          <w:rFonts w:ascii="Times New Roman" w:hAnsi="Times New Roman" w:cs="Times New Roman"/>
          <w:sz w:val="28"/>
          <w:szCs w:val="28"/>
        </w:rPr>
        <w:t xml:space="preserve"> гарантии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 xml:space="preserve">в валюте </w:t>
      </w:r>
      <w:r w:rsidRPr="007C5C36">
        <w:rPr>
          <w:rFonts w:ascii="Times New Roman" w:hAnsi="Times New Roman" w:cs="Times New Roman"/>
          <w:sz w:val="28"/>
          <w:szCs w:val="28"/>
        </w:rPr>
        <w:lastRenderedPageBreak/>
        <w:t>Российской Федерации;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 иные долговые обязательства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 xml:space="preserve"> в валюте Российской Федерации.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bookmarkStart w:id="7" w:name="sub_1006"/>
      <w:r w:rsidRPr="007C5C36">
        <w:rPr>
          <w:rFonts w:ascii="Times New Roman" w:hAnsi="Times New Roman" w:cs="Times New Roman"/>
          <w:sz w:val="28"/>
          <w:szCs w:val="28"/>
        </w:rPr>
        <w:t xml:space="preserve">6. Долговая книга внутреннего долга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>содержит сведения</w:t>
      </w:r>
      <w:r w:rsidR="006059A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059A9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7C5C36">
        <w:rPr>
          <w:rFonts w:ascii="Times New Roman" w:hAnsi="Times New Roman" w:cs="Times New Roman"/>
          <w:sz w:val="28"/>
          <w:szCs w:val="28"/>
        </w:rPr>
        <w:t>:</w:t>
      </w:r>
    </w:p>
    <w:p w:rsidR="00035B5C" w:rsidRPr="007C5C36" w:rsidRDefault="006059A9" w:rsidP="00DD1CD5">
      <w:pPr>
        <w:rPr>
          <w:rFonts w:ascii="Times New Roman" w:hAnsi="Times New Roman" w:cs="Times New Roman"/>
          <w:sz w:val="28"/>
          <w:szCs w:val="28"/>
        </w:rPr>
      </w:pPr>
      <w:bookmarkStart w:id="8" w:name="sub_1061"/>
      <w:bookmarkEnd w:id="7"/>
      <w:r>
        <w:rPr>
          <w:rFonts w:ascii="Times New Roman" w:hAnsi="Times New Roman" w:cs="Times New Roman"/>
          <w:sz w:val="28"/>
          <w:szCs w:val="28"/>
        </w:rPr>
        <w:t xml:space="preserve">1) </w:t>
      </w:r>
      <w:r w:rsidR="00A132B2" w:rsidRPr="007C5C36">
        <w:rPr>
          <w:rFonts w:ascii="Times New Roman" w:hAnsi="Times New Roman" w:cs="Times New Roman"/>
          <w:sz w:val="28"/>
          <w:szCs w:val="28"/>
        </w:rPr>
        <w:t>муниципальным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ценным бумагам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035B5C" w:rsidRPr="007C5C36">
        <w:rPr>
          <w:rFonts w:ascii="Times New Roman" w:hAnsi="Times New Roman" w:cs="Times New Roman"/>
          <w:sz w:val="28"/>
          <w:szCs w:val="28"/>
        </w:rPr>
        <w:t>, номинальная стоимость которых указана в валюте Российской Федерации:</w:t>
      </w:r>
    </w:p>
    <w:bookmarkEnd w:id="8"/>
    <w:p w:rsidR="00035B5C" w:rsidRPr="007C5C36" w:rsidRDefault="00A132B2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муниципальный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регистрационный номер выпуска ценных бумаг;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вид ценной бумаги;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основание для осуществления эмиссии ценных бумаг;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объявленный (по номиналу) и фактически размещенный (</w:t>
      </w:r>
      <w:proofErr w:type="spellStart"/>
      <w:r w:rsidRPr="007C5C36">
        <w:rPr>
          <w:rFonts w:ascii="Times New Roman" w:hAnsi="Times New Roman" w:cs="Times New Roman"/>
          <w:sz w:val="28"/>
          <w:szCs w:val="28"/>
        </w:rPr>
        <w:t>доразмещенный</w:t>
      </w:r>
      <w:proofErr w:type="spellEnd"/>
      <w:r w:rsidRPr="007C5C36">
        <w:rPr>
          <w:rFonts w:ascii="Times New Roman" w:hAnsi="Times New Roman" w:cs="Times New Roman"/>
          <w:sz w:val="28"/>
          <w:szCs w:val="28"/>
        </w:rPr>
        <w:t>) (по номиналу) объем выпуска (дополнительного выпуска);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номинальную стоимость одной ценной бумаги;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форму выпуска ценных бумаг;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даты размещения, доразмещения, выплаты купонного дохода, выкупа и погашения выпуска ценных бумаг;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ставку купонного дохода по ценной бумаге;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размер купонного дохода на соответствующую дату выплаты в расчете на одну ценную бумагу;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наименование генерального агента (агента) по обслуживанию выпуска ценных бумаг;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погашении (реструктуризации, выкупе) выпуска ценных бумаг;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об уплате процентных платежей по ценным бумагам (произведены или не произведены);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иные сведения, раскрывающие</w:t>
      </w:r>
      <w:r w:rsidR="006059A9">
        <w:rPr>
          <w:rFonts w:ascii="Times New Roman" w:hAnsi="Times New Roman" w:cs="Times New Roman"/>
          <w:sz w:val="28"/>
          <w:szCs w:val="28"/>
        </w:rPr>
        <w:t xml:space="preserve"> условия обращения ценных бумаг;</w:t>
      </w:r>
    </w:p>
    <w:p w:rsidR="00035B5C" w:rsidRPr="007C5C36" w:rsidRDefault="006059A9" w:rsidP="00DD1CD5">
      <w:pPr>
        <w:rPr>
          <w:rFonts w:ascii="Times New Roman" w:hAnsi="Times New Roman" w:cs="Times New Roman"/>
          <w:sz w:val="28"/>
          <w:szCs w:val="28"/>
        </w:rPr>
      </w:pPr>
      <w:bookmarkStart w:id="9" w:name="sub_1062"/>
      <w:r>
        <w:rPr>
          <w:rFonts w:ascii="Times New Roman" w:hAnsi="Times New Roman" w:cs="Times New Roman"/>
          <w:sz w:val="28"/>
          <w:szCs w:val="28"/>
        </w:rPr>
        <w:t>2)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кредитам, привлеченным от имени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132B2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="00035B5C" w:rsidRPr="007C5C36">
        <w:rPr>
          <w:rFonts w:ascii="Times New Roman" w:hAnsi="Times New Roman" w:cs="Times New Roman"/>
          <w:sz w:val="28"/>
          <w:szCs w:val="28"/>
        </w:rPr>
        <w:t>как заемщика от кредитных организаций в валюте Российской Федерации:</w:t>
      </w:r>
    </w:p>
    <w:bookmarkEnd w:id="9"/>
    <w:p w:rsidR="00035B5C" w:rsidRPr="007C5C36" w:rsidRDefault="00A132B2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порядковый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номер;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наименование, номер и дата заключения договора или соглашения;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основание для заключения договора или соглашения;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наименование кредитора;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объем полученного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процентная ставка по кредиту;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даты получения кредита, выплаты процентных платежей, погашения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фактическом использовании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погашении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процентных платежах по кредиту (произведены или не произведены);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изменение условий договора или соглашения о предоставлении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иные сведения, раскрывающие условия договора или согл</w:t>
      </w:r>
      <w:r w:rsidR="006059A9">
        <w:rPr>
          <w:rFonts w:ascii="Times New Roman" w:hAnsi="Times New Roman" w:cs="Times New Roman"/>
          <w:sz w:val="28"/>
          <w:szCs w:val="28"/>
        </w:rPr>
        <w:t>ашения о предоставлении кредита;</w:t>
      </w:r>
    </w:p>
    <w:p w:rsidR="00035B5C" w:rsidRPr="007C5C36" w:rsidRDefault="00A132B2" w:rsidP="00DD1CD5">
      <w:pPr>
        <w:rPr>
          <w:rFonts w:ascii="Times New Roman" w:hAnsi="Times New Roman" w:cs="Times New Roman"/>
          <w:sz w:val="28"/>
          <w:szCs w:val="28"/>
        </w:rPr>
      </w:pPr>
      <w:bookmarkStart w:id="10" w:name="sub_1064"/>
      <w:r w:rsidRPr="007C5C36">
        <w:rPr>
          <w:rFonts w:ascii="Times New Roman" w:hAnsi="Times New Roman" w:cs="Times New Roman"/>
          <w:sz w:val="28"/>
          <w:szCs w:val="28"/>
        </w:rPr>
        <w:t>3</w:t>
      </w:r>
      <w:r w:rsidR="006059A9">
        <w:rPr>
          <w:rFonts w:ascii="Times New Roman" w:hAnsi="Times New Roman" w:cs="Times New Roman"/>
          <w:sz w:val="28"/>
          <w:szCs w:val="28"/>
        </w:rPr>
        <w:t>)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бюджетным кредитам, полученным </w:t>
      </w:r>
      <w:r w:rsidRPr="007C5C36">
        <w:rPr>
          <w:rFonts w:ascii="Times New Roman" w:hAnsi="Times New Roman" w:cs="Times New Roman"/>
          <w:sz w:val="28"/>
          <w:szCs w:val="28"/>
        </w:rPr>
        <w:t xml:space="preserve">Атяшевским муниципальным </w:t>
      </w:r>
      <w:r w:rsidRPr="007C5C36">
        <w:rPr>
          <w:rFonts w:ascii="Times New Roman" w:hAnsi="Times New Roman" w:cs="Times New Roman"/>
          <w:sz w:val="28"/>
          <w:szCs w:val="28"/>
        </w:rPr>
        <w:lastRenderedPageBreak/>
        <w:t xml:space="preserve">районом </w:t>
      </w:r>
      <w:r w:rsidR="00035B5C" w:rsidRPr="007C5C36">
        <w:rPr>
          <w:rFonts w:ascii="Times New Roman" w:hAnsi="Times New Roman" w:cs="Times New Roman"/>
          <w:sz w:val="28"/>
          <w:szCs w:val="28"/>
        </w:rPr>
        <w:t>от бюджетов других уровней бюджетной системы Российской Федерации в валюте Российской Федерации:</w:t>
      </w:r>
    </w:p>
    <w:bookmarkEnd w:id="10"/>
    <w:p w:rsidR="00035B5C" w:rsidRPr="007C5C36" w:rsidRDefault="00A132B2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порядковый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номер;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основание для получения бюджетного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номер и дату договора или соглашения;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объем предоставленного бюджетного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об органах, предоставивших бюджетный кредит;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даты получения и погашения бюджетного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погашении бюджетного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процентных платежах по бюджетному кредиту (произведены или не произведены);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изменение условий получения бюджетного кредита;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иные сведения, раскрывающие услов</w:t>
      </w:r>
      <w:r w:rsidR="006059A9">
        <w:rPr>
          <w:rFonts w:ascii="Times New Roman" w:hAnsi="Times New Roman" w:cs="Times New Roman"/>
          <w:sz w:val="28"/>
          <w:szCs w:val="28"/>
        </w:rPr>
        <w:t>ия получения бюджетного кредита;</w:t>
      </w:r>
    </w:p>
    <w:p w:rsidR="00035B5C" w:rsidRPr="007C5C36" w:rsidRDefault="00A132B2" w:rsidP="00DD1CD5">
      <w:pPr>
        <w:rPr>
          <w:rFonts w:ascii="Times New Roman" w:hAnsi="Times New Roman" w:cs="Times New Roman"/>
          <w:sz w:val="28"/>
          <w:szCs w:val="28"/>
        </w:rPr>
      </w:pPr>
      <w:bookmarkStart w:id="11" w:name="sub_1065"/>
      <w:r w:rsidRPr="007C5C36">
        <w:rPr>
          <w:rFonts w:ascii="Times New Roman" w:hAnsi="Times New Roman" w:cs="Times New Roman"/>
          <w:sz w:val="28"/>
          <w:szCs w:val="28"/>
        </w:rPr>
        <w:t>4</w:t>
      </w:r>
      <w:r w:rsidR="006059A9">
        <w:rPr>
          <w:rFonts w:ascii="Times New Roman" w:hAnsi="Times New Roman" w:cs="Times New Roman"/>
          <w:sz w:val="28"/>
          <w:szCs w:val="28"/>
        </w:rPr>
        <w:t>)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>муниципальным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гарантиям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в валюте Российской Федерации:</w:t>
      </w:r>
    </w:p>
    <w:bookmarkEnd w:id="11"/>
    <w:p w:rsidR="00035B5C" w:rsidRPr="007C5C36" w:rsidRDefault="00A132B2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порядковый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номер;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основание для предоставления государственной гарантии;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дату гарантии;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наименование принципала;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наименование бенефициара;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объем обязательств по гарантии;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дату или момент вступления гарантии в силу;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сроки гарантии, предъявления требований по гарантии, исполнения гарантии;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полном или частичном исполнении, прекращении обязательств по гарантии;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наличие или отсутствие права регрессного требования гаранта к принципалу либо уступки гаранту прав требования бенефициара к принципалу;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иные сведения</w:t>
      </w:r>
      <w:r w:rsidR="006059A9">
        <w:rPr>
          <w:rFonts w:ascii="Times New Roman" w:hAnsi="Times New Roman" w:cs="Times New Roman"/>
          <w:sz w:val="28"/>
          <w:szCs w:val="28"/>
        </w:rPr>
        <w:t>, раскрывающие условия гарантии;</w:t>
      </w:r>
    </w:p>
    <w:p w:rsidR="00035B5C" w:rsidRPr="007C5C36" w:rsidRDefault="00863CF9" w:rsidP="00DD1CD5">
      <w:pPr>
        <w:rPr>
          <w:rFonts w:ascii="Times New Roman" w:hAnsi="Times New Roman" w:cs="Times New Roman"/>
          <w:sz w:val="28"/>
          <w:szCs w:val="28"/>
        </w:rPr>
      </w:pPr>
      <w:bookmarkStart w:id="12" w:name="sub_1066"/>
      <w:r w:rsidRPr="007C5C36">
        <w:rPr>
          <w:rFonts w:ascii="Times New Roman" w:hAnsi="Times New Roman" w:cs="Times New Roman"/>
          <w:sz w:val="28"/>
          <w:szCs w:val="28"/>
        </w:rPr>
        <w:t>5</w:t>
      </w:r>
      <w:r w:rsidR="006059A9">
        <w:rPr>
          <w:rFonts w:ascii="Times New Roman" w:hAnsi="Times New Roman" w:cs="Times New Roman"/>
          <w:sz w:val="28"/>
          <w:szCs w:val="28"/>
        </w:rPr>
        <w:t>)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иным долговым обязательствам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="00035B5C" w:rsidRPr="007C5C36">
        <w:rPr>
          <w:rFonts w:ascii="Times New Roman" w:hAnsi="Times New Roman" w:cs="Times New Roman"/>
          <w:sz w:val="28"/>
          <w:szCs w:val="28"/>
        </w:rPr>
        <w:t>в валюте Российской Федерации:</w:t>
      </w:r>
    </w:p>
    <w:bookmarkEnd w:id="12"/>
    <w:p w:rsidR="00035B5C" w:rsidRPr="007C5C36" w:rsidRDefault="00863CF9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порядковый </w:t>
      </w:r>
      <w:r w:rsidR="00035B5C" w:rsidRPr="007C5C36">
        <w:rPr>
          <w:rFonts w:ascii="Times New Roman" w:hAnsi="Times New Roman" w:cs="Times New Roman"/>
          <w:sz w:val="28"/>
          <w:szCs w:val="28"/>
        </w:rPr>
        <w:t>номер обязательства;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основание для возникновения обязательства;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даты возникновения и погашения обязательства;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сведения о погашении обязательства;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>иные сведения, раскрывающие условия исполнения обязательства.</w:t>
      </w:r>
    </w:p>
    <w:p w:rsidR="00035B5C" w:rsidRPr="007C5C36" w:rsidRDefault="00863CF9" w:rsidP="00DD1CD5">
      <w:pPr>
        <w:rPr>
          <w:rFonts w:ascii="Times New Roman" w:hAnsi="Times New Roman" w:cs="Times New Roman"/>
          <w:sz w:val="28"/>
          <w:szCs w:val="28"/>
        </w:rPr>
      </w:pPr>
      <w:bookmarkStart w:id="13" w:name="sub_1010"/>
      <w:r w:rsidRPr="007C5C36">
        <w:rPr>
          <w:rFonts w:ascii="Times New Roman" w:hAnsi="Times New Roman" w:cs="Times New Roman"/>
          <w:sz w:val="28"/>
          <w:szCs w:val="28"/>
        </w:rPr>
        <w:t>7</w:t>
      </w:r>
      <w:r w:rsidR="00035B5C" w:rsidRPr="007C5C36">
        <w:rPr>
          <w:rFonts w:ascii="Times New Roman" w:hAnsi="Times New Roman" w:cs="Times New Roman"/>
          <w:sz w:val="28"/>
          <w:szCs w:val="28"/>
        </w:rPr>
        <w:t>.</w:t>
      </w:r>
      <w:r w:rsidRPr="007C5C36">
        <w:rPr>
          <w:rFonts w:ascii="Times New Roman" w:hAnsi="Times New Roman" w:cs="Times New Roman"/>
          <w:sz w:val="28"/>
          <w:szCs w:val="28"/>
        </w:rPr>
        <w:t xml:space="preserve"> Учет операций в Долговой книге ведется в электронном виде.</w:t>
      </w:r>
    </w:p>
    <w:p w:rsidR="00035B5C" w:rsidRPr="007C5C36" w:rsidRDefault="00863CF9" w:rsidP="00DD1CD5">
      <w:pPr>
        <w:rPr>
          <w:rFonts w:ascii="Times New Roman" w:hAnsi="Times New Roman" w:cs="Times New Roman"/>
          <w:sz w:val="28"/>
          <w:szCs w:val="28"/>
        </w:rPr>
      </w:pPr>
      <w:bookmarkStart w:id="14" w:name="sub_1012"/>
      <w:bookmarkEnd w:id="13"/>
      <w:r w:rsidRPr="007C5C36">
        <w:rPr>
          <w:rFonts w:ascii="Times New Roman" w:hAnsi="Times New Roman" w:cs="Times New Roman"/>
          <w:sz w:val="28"/>
          <w:szCs w:val="28"/>
        </w:rPr>
        <w:t>8.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Информация о </w:t>
      </w:r>
      <w:r w:rsidRPr="007C5C36">
        <w:rPr>
          <w:rFonts w:ascii="Times New Roman" w:hAnsi="Times New Roman" w:cs="Times New Roman"/>
          <w:sz w:val="28"/>
          <w:szCs w:val="28"/>
        </w:rPr>
        <w:t>муниципальных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внутренних долговых обязательствах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="00035B5C" w:rsidRPr="007C5C36">
        <w:rPr>
          <w:rFonts w:ascii="Times New Roman" w:hAnsi="Times New Roman" w:cs="Times New Roman"/>
          <w:sz w:val="28"/>
          <w:szCs w:val="28"/>
        </w:rPr>
        <w:t>вносится в Долговую книгу в срок, не превышающий пяти рабочих дней с момента возникновения соответствующего обязательства.</w:t>
      </w:r>
    </w:p>
    <w:p w:rsidR="00035B5C" w:rsidRPr="007C5C36" w:rsidRDefault="00863CF9" w:rsidP="00DD1CD5">
      <w:pPr>
        <w:rPr>
          <w:rFonts w:ascii="Times New Roman" w:hAnsi="Times New Roman" w:cs="Times New Roman"/>
          <w:sz w:val="28"/>
          <w:szCs w:val="28"/>
        </w:rPr>
      </w:pPr>
      <w:bookmarkStart w:id="15" w:name="sub_1014"/>
      <w:bookmarkEnd w:id="14"/>
      <w:r w:rsidRPr="007C5C36">
        <w:rPr>
          <w:rFonts w:ascii="Times New Roman" w:hAnsi="Times New Roman" w:cs="Times New Roman"/>
          <w:sz w:val="28"/>
          <w:szCs w:val="28"/>
        </w:rPr>
        <w:t>9</w:t>
      </w:r>
      <w:r w:rsidR="00035B5C" w:rsidRPr="007C5C36">
        <w:rPr>
          <w:rFonts w:ascii="Times New Roman" w:hAnsi="Times New Roman" w:cs="Times New Roman"/>
          <w:sz w:val="28"/>
          <w:szCs w:val="28"/>
        </w:rPr>
        <w:t>. Информация, содержащаяся в Долговой книге, является конфиденциальной.</w:t>
      </w:r>
    </w:p>
    <w:p w:rsidR="00035B5C" w:rsidRPr="007C5C36" w:rsidRDefault="00A81700" w:rsidP="00DD1CD5">
      <w:pPr>
        <w:rPr>
          <w:rFonts w:ascii="Times New Roman" w:hAnsi="Times New Roman" w:cs="Times New Roman"/>
          <w:sz w:val="28"/>
          <w:szCs w:val="28"/>
        </w:rPr>
      </w:pPr>
      <w:bookmarkStart w:id="16" w:name="sub_1015"/>
      <w:bookmarkEnd w:id="15"/>
      <w:r w:rsidRPr="007C5C36">
        <w:rPr>
          <w:rFonts w:ascii="Times New Roman" w:hAnsi="Times New Roman" w:cs="Times New Roman"/>
          <w:sz w:val="28"/>
          <w:szCs w:val="28"/>
        </w:rPr>
        <w:t>10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. Информация, содержащаяся в Долговой книге по всем долговым обязательствам, может быть предоставлена </w:t>
      </w:r>
      <w:r w:rsidR="00863CF9" w:rsidRPr="007C5C36">
        <w:rPr>
          <w:rFonts w:ascii="Times New Roman" w:hAnsi="Times New Roman" w:cs="Times New Roman"/>
          <w:sz w:val="28"/>
          <w:szCs w:val="28"/>
        </w:rPr>
        <w:t xml:space="preserve">представительным и </w:t>
      </w:r>
      <w:r w:rsidRPr="007C5C36">
        <w:rPr>
          <w:rFonts w:ascii="Times New Roman" w:hAnsi="Times New Roman" w:cs="Times New Roman"/>
          <w:sz w:val="28"/>
          <w:szCs w:val="28"/>
        </w:rPr>
        <w:lastRenderedPageBreak/>
        <w:t>исполнительно-распорядительным органом местного самоуправления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либо их уполномоченным органам по соответствующим запросам.</w:t>
      </w:r>
    </w:p>
    <w:bookmarkEnd w:id="16"/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r w:rsidRPr="007C5C36">
        <w:rPr>
          <w:rFonts w:ascii="Times New Roman" w:hAnsi="Times New Roman" w:cs="Times New Roman"/>
          <w:sz w:val="28"/>
          <w:szCs w:val="28"/>
        </w:rPr>
        <w:t xml:space="preserve">Иным юридическим и физическим лицам сведения, содержащиеся в Долговой книге, предоставляются </w:t>
      </w:r>
      <w:r w:rsidR="00E26311">
        <w:rPr>
          <w:rFonts w:ascii="Times New Roman" w:hAnsi="Times New Roman" w:cs="Times New Roman"/>
          <w:sz w:val="28"/>
          <w:szCs w:val="28"/>
        </w:rPr>
        <w:t xml:space="preserve">главным бухгалтером </w:t>
      </w:r>
      <w:r w:rsidR="00A81700" w:rsidRPr="007C5C3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 xml:space="preserve"> по указанию </w:t>
      </w:r>
      <w:r w:rsidR="00E26311">
        <w:rPr>
          <w:rFonts w:ascii="Times New Roman" w:hAnsi="Times New Roman" w:cs="Times New Roman"/>
          <w:sz w:val="28"/>
          <w:szCs w:val="28"/>
        </w:rPr>
        <w:t xml:space="preserve">Главы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A81700" w:rsidRPr="007C5C36">
        <w:rPr>
          <w:rFonts w:ascii="Times New Roman" w:hAnsi="Times New Roman" w:cs="Times New Roman"/>
          <w:sz w:val="28"/>
          <w:szCs w:val="28"/>
        </w:rPr>
        <w:t>.</w:t>
      </w:r>
    </w:p>
    <w:p w:rsidR="00035B5C" w:rsidRPr="007C5C36" w:rsidRDefault="007C5C36" w:rsidP="00DD1CD5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7" w:name="sub_1200"/>
      <w:r>
        <w:rPr>
          <w:rFonts w:ascii="Times New Roman" w:hAnsi="Times New Roman"/>
          <w:color w:val="auto"/>
          <w:sz w:val="28"/>
          <w:szCs w:val="28"/>
        </w:rPr>
        <w:t>2</w:t>
      </w:r>
      <w:r w:rsidR="00035B5C" w:rsidRPr="007C5C36">
        <w:rPr>
          <w:rFonts w:ascii="Times New Roman" w:hAnsi="Times New Roman"/>
          <w:color w:val="auto"/>
          <w:sz w:val="28"/>
          <w:szCs w:val="28"/>
        </w:rPr>
        <w:t>. Порядок регистрации долговых обязательств</w:t>
      </w:r>
    </w:p>
    <w:p w:rsidR="00035B5C" w:rsidRPr="007C5C36" w:rsidRDefault="00A81700" w:rsidP="00DD1CD5">
      <w:pPr>
        <w:rPr>
          <w:rFonts w:ascii="Times New Roman" w:hAnsi="Times New Roman" w:cs="Times New Roman"/>
          <w:sz w:val="28"/>
          <w:szCs w:val="28"/>
        </w:rPr>
      </w:pPr>
      <w:bookmarkStart w:id="18" w:name="sub_1016"/>
      <w:bookmarkEnd w:id="17"/>
      <w:r w:rsidRPr="007C5C36">
        <w:rPr>
          <w:rFonts w:ascii="Times New Roman" w:hAnsi="Times New Roman" w:cs="Times New Roman"/>
          <w:sz w:val="28"/>
          <w:szCs w:val="28"/>
        </w:rPr>
        <w:t>11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. Регистрация долговых обязательств осуществляется путем присвоения </w:t>
      </w:r>
      <w:r w:rsidRPr="007C5C36">
        <w:rPr>
          <w:rFonts w:ascii="Times New Roman" w:hAnsi="Times New Roman" w:cs="Times New Roman"/>
          <w:sz w:val="28"/>
          <w:szCs w:val="28"/>
        </w:rPr>
        <w:t>порядкового</w:t>
      </w:r>
      <w:r w:rsidR="00035B5C" w:rsidRPr="007C5C36">
        <w:rPr>
          <w:rFonts w:ascii="Times New Roman" w:hAnsi="Times New Roman" w:cs="Times New Roman"/>
          <w:sz w:val="28"/>
          <w:szCs w:val="28"/>
        </w:rPr>
        <w:t xml:space="preserve"> номера долговому обязательству и внесения соответствующих записей в Долговую книгу.</w:t>
      </w:r>
    </w:p>
    <w:p w:rsidR="00035B5C" w:rsidRPr="007C5C36" w:rsidRDefault="007C5C36" w:rsidP="00DD1CD5">
      <w:pPr>
        <w:pStyle w:val="1"/>
        <w:rPr>
          <w:rFonts w:ascii="Times New Roman" w:hAnsi="Times New Roman"/>
          <w:color w:val="auto"/>
          <w:sz w:val="28"/>
          <w:szCs w:val="28"/>
        </w:rPr>
      </w:pPr>
      <w:bookmarkStart w:id="19" w:name="sub_1300"/>
      <w:bookmarkEnd w:id="18"/>
      <w:r>
        <w:rPr>
          <w:rFonts w:ascii="Times New Roman" w:hAnsi="Times New Roman"/>
          <w:color w:val="auto"/>
          <w:sz w:val="28"/>
          <w:szCs w:val="28"/>
        </w:rPr>
        <w:t>3</w:t>
      </w:r>
      <w:r w:rsidR="00035B5C" w:rsidRPr="007C5C36">
        <w:rPr>
          <w:rFonts w:ascii="Times New Roman" w:hAnsi="Times New Roman"/>
          <w:color w:val="auto"/>
          <w:sz w:val="28"/>
          <w:szCs w:val="28"/>
        </w:rPr>
        <w:t>. Порядок хранения Долговой книги</w:t>
      </w:r>
    </w:p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  <w:bookmarkStart w:id="20" w:name="sub_1019"/>
      <w:bookmarkEnd w:id="19"/>
      <w:r w:rsidRPr="007C5C36">
        <w:rPr>
          <w:rFonts w:ascii="Times New Roman" w:hAnsi="Times New Roman" w:cs="Times New Roman"/>
          <w:sz w:val="28"/>
          <w:szCs w:val="28"/>
        </w:rPr>
        <w:t>1</w:t>
      </w:r>
      <w:r w:rsidR="007C5C36" w:rsidRPr="007C5C36">
        <w:rPr>
          <w:rFonts w:ascii="Times New Roman" w:hAnsi="Times New Roman" w:cs="Times New Roman"/>
          <w:sz w:val="28"/>
          <w:szCs w:val="28"/>
        </w:rPr>
        <w:t>2</w:t>
      </w:r>
      <w:r w:rsidRPr="007C5C36">
        <w:rPr>
          <w:rFonts w:ascii="Times New Roman" w:hAnsi="Times New Roman" w:cs="Times New Roman"/>
          <w:sz w:val="28"/>
          <w:szCs w:val="28"/>
        </w:rPr>
        <w:t xml:space="preserve">. Данные Долговой книги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="007C5C36" w:rsidRPr="007C5C36">
        <w:rPr>
          <w:rFonts w:ascii="Times New Roman" w:hAnsi="Times New Roman" w:cs="Times New Roman"/>
          <w:sz w:val="28"/>
          <w:szCs w:val="28"/>
        </w:rPr>
        <w:t xml:space="preserve"> </w:t>
      </w:r>
      <w:r w:rsidRPr="007C5C36">
        <w:rPr>
          <w:rFonts w:ascii="Times New Roman" w:hAnsi="Times New Roman" w:cs="Times New Roman"/>
          <w:sz w:val="28"/>
          <w:szCs w:val="28"/>
        </w:rPr>
        <w:t xml:space="preserve">хранятся в базе данных </w:t>
      </w:r>
      <w:r w:rsidR="007C5C36" w:rsidRPr="007C5C36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691752">
        <w:rPr>
          <w:rFonts w:ascii="Times New Roman" w:hAnsi="Times New Roman" w:cs="Times New Roman"/>
          <w:sz w:val="28"/>
          <w:szCs w:val="28"/>
        </w:rPr>
        <w:t>Сабанчеевского</w:t>
      </w:r>
      <w:proofErr w:type="spellEnd"/>
      <w:r w:rsidR="00691752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="00E26311"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7C5C36">
        <w:rPr>
          <w:rFonts w:ascii="Times New Roman" w:hAnsi="Times New Roman" w:cs="Times New Roman"/>
          <w:sz w:val="28"/>
          <w:szCs w:val="28"/>
        </w:rPr>
        <w:t>.</w:t>
      </w:r>
    </w:p>
    <w:p w:rsidR="00035B5C" w:rsidRPr="007C5C36" w:rsidRDefault="007C5C36" w:rsidP="00DD1CD5">
      <w:pPr>
        <w:rPr>
          <w:rFonts w:ascii="Times New Roman" w:hAnsi="Times New Roman" w:cs="Times New Roman"/>
          <w:sz w:val="28"/>
          <w:szCs w:val="28"/>
        </w:rPr>
      </w:pPr>
      <w:bookmarkStart w:id="21" w:name="sub_1020"/>
      <w:bookmarkEnd w:id="20"/>
      <w:r w:rsidRPr="007C5C36">
        <w:rPr>
          <w:rFonts w:ascii="Times New Roman" w:hAnsi="Times New Roman" w:cs="Times New Roman"/>
          <w:sz w:val="28"/>
          <w:szCs w:val="28"/>
        </w:rPr>
        <w:t>13</w:t>
      </w:r>
      <w:r w:rsidR="00035B5C" w:rsidRPr="007C5C36">
        <w:rPr>
          <w:rFonts w:ascii="Times New Roman" w:hAnsi="Times New Roman" w:cs="Times New Roman"/>
          <w:sz w:val="28"/>
          <w:szCs w:val="28"/>
        </w:rPr>
        <w:t>. Информация, послужившая основанием для регистрации долгового обязательства в Долговой книге, хранится в металлическом несгораемом шкафу, ключ от которого находится на ответственном хранении у лиц, ответственных за ведение Долговой книги.</w:t>
      </w:r>
    </w:p>
    <w:bookmarkEnd w:id="21"/>
    <w:p w:rsidR="00035B5C" w:rsidRPr="007C5C36" w:rsidRDefault="00035B5C" w:rsidP="00DD1CD5">
      <w:pPr>
        <w:rPr>
          <w:rFonts w:ascii="Times New Roman" w:hAnsi="Times New Roman" w:cs="Times New Roman"/>
          <w:sz w:val="28"/>
          <w:szCs w:val="28"/>
        </w:rPr>
      </w:pPr>
    </w:p>
    <w:p w:rsidR="00035B5C" w:rsidRPr="007C5C36" w:rsidRDefault="00035B5C">
      <w:pPr>
        <w:rPr>
          <w:rFonts w:ascii="Times New Roman" w:hAnsi="Times New Roman" w:cs="Times New Roman"/>
          <w:sz w:val="28"/>
          <w:szCs w:val="28"/>
        </w:rPr>
      </w:pPr>
    </w:p>
    <w:sectPr w:rsidR="00035B5C" w:rsidRPr="007C5C36" w:rsidSect="00BF4815">
      <w:pgSz w:w="11906" w:h="16838"/>
      <w:pgMar w:top="1134" w:right="85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CD5"/>
    <w:rsid w:val="00035B5C"/>
    <w:rsid w:val="00130156"/>
    <w:rsid w:val="00160C7D"/>
    <w:rsid w:val="001F3DF5"/>
    <w:rsid w:val="0022412D"/>
    <w:rsid w:val="003C6999"/>
    <w:rsid w:val="00482960"/>
    <w:rsid w:val="005262BB"/>
    <w:rsid w:val="00580EEF"/>
    <w:rsid w:val="006059A9"/>
    <w:rsid w:val="00691752"/>
    <w:rsid w:val="007C5C36"/>
    <w:rsid w:val="007C6FFF"/>
    <w:rsid w:val="00863CF9"/>
    <w:rsid w:val="0087358A"/>
    <w:rsid w:val="008801ED"/>
    <w:rsid w:val="0097349B"/>
    <w:rsid w:val="009A4319"/>
    <w:rsid w:val="009A526F"/>
    <w:rsid w:val="00A132B2"/>
    <w:rsid w:val="00A81700"/>
    <w:rsid w:val="00BF4815"/>
    <w:rsid w:val="00C40D12"/>
    <w:rsid w:val="00C531F8"/>
    <w:rsid w:val="00C814A8"/>
    <w:rsid w:val="00D4605A"/>
    <w:rsid w:val="00DD0D7B"/>
    <w:rsid w:val="00DD1CD5"/>
    <w:rsid w:val="00E00BB1"/>
    <w:rsid w:val="00E03CC4"/>
    <w:rsid w:val="00E055C3"/>
    <w:rsid w:val="00E26311"/>
    <w:rsid w:val="00E6273F"/>
    <w:rsid w:val="00F86521"/>
    <w:rsid w:val="00F9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CD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DD1CD5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DD1CD5"/>
    <w:rPr>
      <w:rFonts w:ascii="Arial" w:hAnsi="Arial" w:cs="Arial"/>
      <w:b/>
      <w:bCs/>
      <w:color w:val="26282F"/>
      <w:sz w:val="24"/>
      <w:szCs w:val="24"/>
      <w:lang w:val="x-none" w:eastAsia="ru-RU"/>
    </w:rPr>
  </w:style>
  <w:style w:type="character" w:customStyle="1" w:styleId="a3">
    <w:name w:val="Гипертекстовая ссылка"/>
    <w:rsid w:val="00DD1CD5"/>
    <w:rPr>
      <w:rFonts w:cs="Times New Roman"/>
      <w:color w:val="106BBE"/>
    </w:rPr>
  </w:style>
  <w:style w:type="character" w:customStyle="1" w:styleId="a4">
    <w:name w:val="Цветовое выделение"/>
    <w:rsid w:val="00DD1CD5"/>
    <w:rPr>
      <w:b/>
      <w:color w:val="26282F"/>
    </w:rPr>
  </w:style>
  <w:style w:type="paragraph" w:customStyle="1" w:styleId="a5">
    <w:name w:val="Комментарий"/>
    <w:basedOn w:val="a"/>
    <w:next w:val="a"/>
    <w:rsid w:val="00DD1CD5"/>
    <w:pPr>
      <w:widowControl/>
      <w:spacing w:before="75"/>
      <w:ind w:left="170" w:firstLine="0"/>
    </w:pPr>
    <w:rPr>
      <w:rFonts w:eastAsia="Times New Roman"/>
      <w:color w:val="353842"/>
      <w:shd w:val="clear" w:color="auto" w:fill="F0F0F0"/>
      <w:lang w:eastAsia="en-US"/>
    </w:rPr>
  </w:style>
  <w:style w:type="paragraph" w:customStyle="1" w:styleId="a6">
    <w:name w:val="Информация об изменениях документа"/>
    <w:basedOn w:val="a5"/>
    <w:next w:val="a"/>
    <w:rsid w:val="00DD1CD5"/>
    <w:rPr>
      <w:i/>
      <w:iCs/>
    </w:rPr>
  </w:style>
  <w:style w:type="paragraph" w:customStyle="1" w:styleId="a7">
    <w:name w:val="Нормальный (таблица)"/>
    <w:basedOn w:val="a"/>
    <w:next w:val="a"/>
    <w:rsid w:val="00DD1CD5"/>
    <w:pPr>
      <w:widowControl/>
      <w:ind w:firstLine="0"/>
    </w:pPr>
    <w:rPr>
      <w:rFonts w:eastAsia="Times New Roman"/>
      <w:lang w:eastAsia="en-US"/>
    </w:rPr>
  </w:style>
  <w:style w:type="paragraph" w:customStyle="1" w:styleId="a8">
    <w:name w:val="Прижатый влево"/>
    <w:basedOn w:val="a"/>
    <w:next w:val="a"/>
    <w:rsid w:val="00DD1CD5"/>
    <w:pPr>
      <w:widowControl/>
      <w:ind w:firstLine="0"/>
      <w:jc w:val="left"/>
    </w:pPr>
    <w:rPr>
      <w:rFonts w:eastAsia="Times New Roman"/>
      <w:lang w:eastAsia="en-US"/>
    </w:rPr>
  </w:style>
  <w:style w:type="paragraph" w:customStyle="1" w:styleId="a9">
    <w:name w:val="Заголовок статьи"/>
    <w:basedOn w:val="a"/>
    <w:next w:val="a"/>
    <w:rsid w:val="00DD1CD5"/>
    <w:pPr>
      <w:widowControl/>
      <w:ind w:left="1612" w:hanging="892"/>
    </w:pPr>
    <w:rPr>
      <w:rFonts w:eastAsia="Times New Roman"/>
      <w:lang w:eastAsia="en-US"/>
    </w:rPr>
  </w:style>
  <w:style w:type="paragraph" w:styleId="aa">
    <w:name w:val="Balloon Text"/>
    <w:basedOn w:val="a"/>
    <w:semiHidden/>
    <w:rsid w:val="00160C7D"/>
    <w:rPr>
      <w:rFonts w:ascii="Tahoma" w:hAnsi="Tahoma" w:cs="Tahoma"/>
      <w:sz w:val="16"/>
      <w:szCs w:val="16"/>
    </w:rPr>
  </w:style>
  <w:style w:type="table" w:styleId="ab">
    <w:name w:val="Table Grid"/>
    <w:basedOn w:val="a1"/>
    <w:locked/>
    <w:rsid w:val="00F86521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semiHidden/>
    <w:rsid w:val="009A526F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CD5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DD1CD5"/>
    <w:pPr>
      <w:spacing w:before="108" w:after="108"/>
      <w:ind w:firstLine="0"/>
      <w:jc w:val="center"/>
      <w:outlineLvl w:val="0"/>
    </w:pPr>
    <w:rPr>
      <w:rFonts w:cs="Times New Roman"/>
      <w:b/>
      <w:bCs/>
      <w:color w:val="26282F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link w:val="1"/>
    <w:locked/>
    <w:rsid w:val="00DD1CD5"/>
    <w:rPr>
      <w:rFonts w:ascii="Arial" w:hAnsi="Arial" w:cs="Arial"/>
      <w:b/>
      <w:bCs/>
      <w:color w:val="26282F"/>
      <w:sz w:val="24"/>
      <w:szCs w:val="24"/>
      <w:lang w:val="x-none" w:eastAsia="ru-RU"/>
    </w:rPr>
  </w:style>
  <w:style w:type="character" w:customStyle="1" w:styleId="a3">
    <w:name w:val="Гипертекстовая ссылка"/>
    <w:rsid w:val="00DD1CD5"/>
    <w:rPr>
      <w:rFonts w:cs="Times New Roman"/>
      <w:color w:val="106BBE"/>
    </w:rPr>
  </w:style>
  <w:style w:type="character" w:customStyle="1" w:styleId="a4">
    <w:name w:val="Цветовое выделение"/>
    <w:rsid w:val="00DD1CD5"/>
    <w:rPr>
      <w:b/>
      <w:color w:val="26282F"/>
    </w:rPr>
  </w:style>
  <w:style w:type="paragraph" w:customStyle="1" w:styleId="a5">
    <w:name w:val="Комментарий"/>
    <w:basedOn w:val="a"/>
    <w:next w:val="a"/>
    <w:rsid w:val="00DD1CD5"/>
    <w:pPr>
      <w:widowControl/>
      <w:spacing w:before="75"/>
      <w:ind w:left="170" w:firstLine="0"/>
    </w:pPr>
    <w:rPr>
      <w:rFonts w:eastAsia="Times New Roman"/>
      <w:color w:val="353842"/>
      <w:shd w:val="clear" w:color="auto" w:fill="F0F0F0"/>
      <w:lang w:eastAsia="en-US"/>
    </w:rPr>
  </w:style>
  <w:style w:type="paragraph" w:customStyle="1" w:styleId="a6">
    <w:name w:val="Информация об изменениях документа"/>
    <w:basedOn w:val="a5"/>
    <w:next w:val="a"/>
    <w:rsid w:val="00DD1CD5"/>
    <w:rPr>
      <w:i/>
      <w:iCs/>
    </w:rPr>
  </w:style>
  <w:style w:type="paragraph" w:customStyle="1" w:styleId="a7">
    <w:name w:val="Нормальный (таблица)"/>
    <w:basedOn w:val="a"/>
    <w:next w:val="a"/>
    <w:rsid w:val="00DD1CD5"/>
    <w:pPr>
      <w:widowControl/>
      <w:ind w:firstLine="0"/>
    </w:pPr>
    <w:rPr>
      <w:rFonts w:eastAsia="Times New Roman"/>
      <w:lang w:eastAsia="en-US"/>
    </w:rPr>
  </w:style>
  <w:style w:type="paragraph" w:customStyle="1" w:styleId="a8">
    <w:name w:val="Прижатый влево"/>
    <w:basedOn w:val="a"/>
    <w:next w:val="a"/>
    <w:rsid w:val="00DD1CD5"/>
    <w:pPr>
      <w:widowControl/>
      <w:ind w:firstLine="0"/>
      <w:jc w:val="left"/>
    </w:pPr>
    <w:rPr>
      <w:rFonts w:eastAsia="Times New Roman"/>
      <w:lang w:eastAsia="en-US"/>
    </w:rPr>
  </w:style>
  <w:style w:type="paragraph" w:customStyle="1" w:styleId="a9">
    <w:name w:val="Заголовок статьи"/>
    <w:basedOn w:val="a"/>
    <w:next w:val="a"/>
    <w:rsid w:val="00DD1CD5"/>
    <w:pPr>
      <w:widowControl/>
      <w:ind w:left="1612" w:hanging="892"/>
    </w:pPr>
    <w:rPr>
      <w:rFonts w:eastAsia="Times New Roman"/>
      <w:lang w:eastAsia="en-US"/>
    </w:rPr>
  </w:style>
  <w:style w:type="paragraph" w:styleId="aa">
    <w:name w:val="Balloon Text"/>
    <w:basedOn w:val="a"/>
    <w:semiHidden/>
    <w:rsid w:val="00160C7D"/>
    <w:rPr>
      <w:rFonts w:ascii="Tahoma" w:hAnsi="Tahoma" w:cs="Tahoma"/>
      <w:sz w:val="16"/>
      <w:szCs w:val="16"/>
    </w:rPr>
  </w:style>
  <w:style w:type="table" w:styleId="ab">
    <w:name w:val="Table Grid"/>
    <w:basedOn w:val="a1"/>
    <w:locked/>
    <w:rsid w:val="00F86521"/>
    <w:pPr>
      <w:widowControl w:val="0"/>
      <w:autoSpaceDE w:val="0"/>
      <w:autoSpaceDN w:val="0"/>
      <w:adjustRightInd w:val="0"/>
      <w:ind w:firstLine="7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Body Text Indent"/>
    <w:basedOn w:val="a"/>
    <w:semiHidden/>
    <w:rsid w:val="009A526F"/>
    <w:pPr>
      <w:widowControl/>
      <w:autoSpaceDE/>
      <w:autoSpaceDN/>
      <w:adjustRightInd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12604.121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12012604.12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12604.121" TargetMode="External"/><Relationship Id="rId5" Type="http://schemas.openxmlformats.org/officeDocument/2006/relationships/hyperlink" Target="garantF1://12012604.120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Бюджетный кодекс Российской Федерации от 31 июля 1998 г</vt:lpstr>
    </vt:vector>
  </TitlesOfParts>
  <Company>Reanimator Extreme Edition</Company>
  <LinksUpToDate>false</LinksUpToDate>
  <CharactersWithSpaces>8225</CharactersWithSpaces>
  <SharedDoc>false</SharedDoc>
  <HLinks>
    <vt:vector size="24" baseType="variant">
      <vt:variant>
        <vt:i4>5898249</vt:i4>
      </vt:variant>
      <vt:variant>
        <vt:i4>9</vt:i4>
      </vt:variant>
      <vt:variant>
        <vt:i4>0</vt:i4>
      </vt:variant>
      <vt:variant>
        <vt:i4>5</vt:i4>
      </vt:variant>
      <vt:variant>
        <vt:lpwstr>garantf1://12012604.121/</vt:lpwstr>
      </vt:variant>
      <vt:variant>
        <vt:lpwstr/>
      </vt:variant>
      <vt:variant>
        <vt:i4>5898248</vt:i4>
      </vt:variant>
      <vt:variant>
        <vt:i4>6</vt:i4>
      </vt:variant>
      <vt:variant>
        <vt:i4>0</vt:i4>
      </vt:variant>
      <vt:variant>
        <vt:i4>5</vt:i4>
      </vt:variant>
      <vt:variant>
        <vt:lpwstr>garantf1://12012604.120/</vt:lpwstr>
      </vt:variant>
      <vt:variant>
        <vt:lpwstr/>
      </vt:variant>
      <vt:variant>
        <vt:i4>5898249</vt:i4>
      </vt:variant>
      <vt:variant>
        <vt:i4>3</vt:i4>
      </vt:variant>
      <vt:variant>
        <vt:i4>0</vt:i4>
      </vt:variant>
      <vt:variant>
        <vt:i4>5</vt:i4>
      </vt:variant>
      <vt:variant>
        <vt:lpwstr>garantf1://12012604.121/</vt:lpwstr>
      </vt:variant>
      <vt:variant>
        <vt:lpwstr/>
      </vt:variant>
      <vt:variant>
        <vt:i4>5898248</vt:i4>
      </vt:variant>
      <vt:variant>
        <vt:i4>0</vt:i4>
      </vt:variant>
      <vt:variant>
        <vt:i4>0</vt:i4>
      </vt:variant>
      <vt:variant>
        <vt:i4>5</vt:i4>
      </vt:variant>
      <vt:variant>
        <vt:lpwstr>garantf1://12012604.120/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Бюджетный кодекс Российской Федерации от 31 июля 1998 г</dc:title>
  <dc:creator>Admin</dc:creator>
  <cp:lastModifiedBy>Носова</cp:lastModifiedBy>
  <cp:revision>2</cp:revision>
  <cp:lastPrinted>2016-07-05T09:57:00Z</cp:lastPrinted>
  <dcterms:created xsi:type="dcterms:W3CDTF">2017-01-19T13:15:00Z</dcterms:created>
  <dcterms:modified xsi:type="dcterms:W3CDTF">2017-01-19T13:15:00Z</dcterms:modified>
</cp:coreProperties>
</file>