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1B" w:rsidRPr="0020021B" w:rsidRDefault="0020021B" w:rsidP="0020021B">
      <w:pPr>
        <w:jc w:val="center"/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>ИЗВЕЩЕНИЕ</w:t>
      </w:r>
    </w:p>
    <w:p w:rsidR="0020021B" w:rsidRPr="0020021B" w:rsidRDefault="0020021B" w:rsidP="002002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О возможности приобретения земельных долей, находящихся в муниципальной собственности Муниципального образования Тарасовского сельского поселения  Атяшевского муниципального района Республики Мордовия</w:t>
      </w:r>
    </w:p>
    <w:p w:rsidR="0020021B" w:rsidRPr="0020021B" w:rsidRDefault="0020021B" w:rsidP="002002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0021B">
        <w:rPr>
          <w:rFonts w:ascii="Times New Roman" w:hAnsi="Times New Roman" w:cs="Times New Roman"/>
          <w:b/>
          <w:sz w:val="28"/>
          <w:szCs w:val="28"/>
        </w:rPr>
        <w:t>Администрация Тарасовского сельского поселения Атяшевского муниципального района Республики Мордовия</w:t>
      </w:r>
      <w:r w:rsidRPr="00200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20021B">
        <w:rPr>
          <w:rFonts w:ascii="Times New Roman" w:hAnsi="Times New Roman" w:cs="Times New Roman"/>
          <w:sz w:val="28"/>
          <w:szCs w:val="28"/>
        </w:rPr>
        <w:t>в соответствии с частью 4 статьи 12 Федерального закона  от 24 июля 2002 года  №101-ФЗ «Об обороте земель сельскохозяйственного назначения» сообщает о возможности приобретения долей в праве общей долевой собственности на земельный участок из земель сельскохозяйственного назначения, предназначенный для сельскохозяйственного назначения, предназначенный для сельскохозяйственного производства, с кадастровым номером  13:03:0220001:135,  с местоположением:</w:t>
      </w:r>
      <w:proofErr w:type="gramEnd"/>
      <w:r w:rsidRPr="0020021B">
        <w:rPr>
          <w:rFonts w:ascii="Times New Roman" w:hAnsi="Times New Roman" w:cs="Times New Roman"/>
          <w:sz w:val="28"/>
          <w:szCs w:val="28"/>
        </w:rPr>
        <w:t xml:space="preserve"> Республика Мордовия, Атяшевский район, с. Тарасово, </w:t>
      </w:r>
      <w:proofErr w:type="gramStart"/>
      <w:r w:rsidRPr="0020021B"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 w:rsidRPr="0020021B">
        <w:rPr>
          <w:rFonts w:ascii="Times New Roman" w:hAnsi="Times New Roman" w:cs="Times New Roman"/>
          <w:sz w:val="28"/>
          <w:szCs w:val="28"/>
        </w:rPr>
        <w:t xml:space="preserve">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 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Размер земельной доли:  </w:t>
      </w:r>
      <w:smartTag w:uri="urn:schemas-microsoft-com:office:smarttags" w:element="metricconverter">
        <w:smartTagPr>
          <w:attr w:name="ProductID" w:val="3,9 га"/>
        </w:smartTagPr>
        <w:r w:rsidRPr="0020021B">
          <w:rPr>
            <w:rFonts w:ascii="Times New Roman" w:hAnsi="Times New Roman" w:cs="Times New Roman"/>
            <w:sz w:val="28"/>
            <w:szCs w:val="28"/>
          </w:rPr>
          <w:t>3,9 га</w:t>
        </w:r>
      </w:smartTag>
      <w:r w:rsidRPr="0020021B">
        <w:rPr>
          <w:rFonts w:ascii="Times New Roman" w:hAnsi="Times New Roman" w:cs="Times New Roman"/>
          <w:sz w:val="28"/>
          <w:szCs w:val="28"/>
        </w:rPr>
        <w:t>;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>Цена земельной доли:   24091,93   руб.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С заявлением о заключении договора купли-продажи земельных долей обращаться по адресу:  Республика Мордовия, Атяшевский район, с. Тарасово, ул. Красная,  д. 89.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Дополнительную информацию можно получить по телефону: 8(83434)2-74-43.</w:t>
      </w:r>
      <w:bookmarkStart w:id="0" w:name="_GoBack"/>
      <w:bookmarkEnd w:id="0"/>
    </w:p>
    <w:sectPr w:rsidR="0020021B" w:rsidRPr="00200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21B"/>
    <w:rsid w:val="0020021B"/>
    <w:rsid w:val="008605A1"/>
    <w:rsid w:val="00942061"/>
    <w:rsid w:val="00B6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8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поселение</dc:creator>
  <cp:lastModifiedBy>Носова</cp:lastModifiedBy>
  <cp:revision>4</cp:revision>
  <dcterms:created xsi:type="dcterms:W3CDTF">2017-10-19T12:38:00Z</dcterms:created>
  <dcterms:modified xsi:type="dcterms:W3CDTF">2017-10-19T12:38:00Z</dcterms:modified>
</cp:coreProperties>
</file>