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C92" w:rsidRDefault="00EB6C92" w:rsidP="00EB6C92">
      <w:pPr>
        <w:pStyle w:val="ac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EB6C92" w:rsidRDefault="00EB6C92" w:rsidP="00EB6C92">
      <w:pPr>
        <w:pStyle w:val="ac"/>
        <w:ind w:firstLine="0"/>
        <w:jc w:val="center"/>
        <w:rPr>
          <w:b/>
          <w:bCs/>
          <w:sz w:val="40"/>
          <w:szCs w:val="28"/>
        </w:rPr>
      </w:pPr>
    </w:p>
    <w:p w:rsidR="00822054" w:rsidRDefault="00EB6C92" w:rsidP="00EB6C92">
      <w:pPr>
        <w:pStyle w:val="ac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EB6C92" w:rsidRDefault="00EB6C92" w:rsidP="00EB6C92">
      <w:pPr>
        <w:pStyle w:val="ac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EB6C92" w:rsidRDefault="00EB6C92" w:rsidP="00EB6C92">
      <w:pPr>
        <w:pStyle w:val="ac"/>
        <w:ind w:firstLine="0"/>
        <w:jc w:val="center"/>
        <w:rPr>
          <w:sz w:val="36"/>
          <w:szCs w:val="28"/>
        </w:rPr>
      </w:pPr>
    </w:p>
    <w:p w:rsidR="00EB6C92" w:rsidRDefault="00EB6C92" w:rsidP="00EB6C92">
      <w:pPr>
        <w:pStyle w:val="ac"/>
        <w:ind w:firstLine="0"/>
        <w:jc w:val="center"/>
        <w:rPr>
          <w:sz w:val="36"/>
          <w:szCs w:val="28"/>
        </w:rPr>
      </w:pPr>
    </w:p>
    <w:p w:rsidR="00EB6C92" w:rsidRDefault="00EB6C92" w:rsidP="00EB6C92">
      <w:pPr>
        <w:pStyle w:val="ac"/>
        <w:ind w:firstLine="0"/>
        <w:jc w:val="center"/>
        <w:rPr>
          <w:sz w:val="36"/>
          <w:szCs w:val="28"/>
        </w:rPr>
      </w:pPr>
    </w:p>
    <w:p w:rsidR="00EB6C92" w:rsidRPr="005050F9" w:rsidRDefault="00EB6C92" w:rsidP="00EB6C92">
      <w:pPr>
        <w:pStyle w:val="ac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5050F9">
        <w:rPr>
          <w:szCs w:val="28"/>
        </w:rPr>
        <w:tab/>
      </w:r>
      <w:r w:rsidRPr="005050F9">
        <w:rPr>
          <w:szCs w:val="28"/>
        </w:rPr>
        <w:tab/>
      </w:r>
      <w:r w:rsidR="005050F9" w:rsidRPr="005050F9">
        <w:rPr>
          <w:szCs w:val="28"/>
        </w:rPr>
        <w:t>11.01.2017</w:t>
      </w:r>
      <w:r w:rsidRPr="005050F9">
        <w:rPr>
          <w:szCs w:val="28"/>
        </w:rPr>
        <w:t xml:space="preserve">         </w:t>
      </w:r>
      <w:r w:rsidR="005050F9">
        <w:rPr>
          <w:szCs w:val="28"/>
        </w:rPr>
        <w:t xml:space="preserve">                                                                                  </w:t>
      </w:r>
      <w:r w:rsidRPr="005050F9">
        <w:rPr>
          <w:szCs w:val="28"/>
        </w:rPr>
        <w:t xml:space="preserve">                     №</w:t>
      </w:r>
      <w:r w:rsidR="005050F9" w:rsidRPr="005050F9">
        <w:rPr>
          <w:szCs w:val="28"/>
        </w:rPr>
        <w:t xml:space="preserve"> 3</w:t>
      </w:r>
    </w:p>
    <w:p w:rsidR="00EB6C92" w:rsidRDefault="00EB6C92" w:rsidP="00EB6C92">
      <w:pPr>
        <w:pStyle w:val="ac"/>
        <w:ind w:firstLine="0"/>
        <w:jc w:val="center"/>
        <w:rPr>
          <w:sz w:val="24"/>
          <w:szCs w:val="28"/>
        </w:rPr>
      </w:pPr>
    </w:p>
    <w:p w:rsidR="00EB6C92" w:rsidRDefault="00EB6C92" w:rsidP="00EB6C92">
      <w:pPr>
        <w:pStyle w:val="ac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EB6C92" w:rsidRDefault="00EB6C92" w:rsidP="00EB6C92">
      <w:pPr>
        <w:tabs>
          <w:tab w:val="left" w:pos="4185"/>
        </w:tabs>
      </w:pPr>
    </w:p>
    <w:p w:rsidR="00EB6C92" w:rsidRPr="00493C8B" w:rsidRDefault="00A72979" w:rsidP="00EB6C92">
      <w:pPr>
        <w:tabs>
          <w:tab w:val="left" w:pos="4185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EB6C92" w:rsidRPr="00493C8B">
        <w:rPr>
          <w:rFonts w:ascii="Times New Roman" w:hAnsi="Times New Roman"/>
          <w:b/>
          <w:sz w:val="28"/>
          <w:szCs w:val="28"/>
        </w:rPr>
        <w:t>Об утверждении бюджетного прогноза Атяшевского муниципального района на долгосрочный период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EB6C92" w:rsidRPr="002F282F" w:rsidRDefault="00EB6C92" w:rsidP="00EB6C92">
      <w:pPr>
        <w:ind w:firstLine="720"/>
        <w:jc w:val="both"/>
        <w:rPr>
          <w:rFonts w:ascii="Times New Roman" w:hAnsi="Times New Roman"/>
          <w:sz w:val="28"/>
          <w:szCs w:val="20"/>
        </w:rPr>
      </w:pPr>
    </w:p>
    <w:p w:rsidR="00EB6C92" w:rsidRDefault="00EB6C92" w:rsidP="00EB6C92">
      <w:pPr>
        <w:pStyle w:val="ConsPlusNormal"/>
        <w:ind w:firstLine="709"/>
        <w:jc w:val="both"/>
      </w:pPr>
      <w:r w:rsidRPr="00067C0E">
        <w:rPr>
          <w:szCs w:val="20"/>
        </w:rPr>
        <w:t xml:space="preserve">В соответствии со статьей 170.1 Бюджетного кодекса Российской Федерации, статьей 4 Федерального закона от </w:t>
      </w:r>
      <w:r w:rsidRPr="00067C0E">
        <w:t>28 июня 2014 г. № 172-ФЗ «О стратегическом планировании в Российской Федерации»</w:t>
      </w:r>
      <w:r>
        <w:t>,</w:t>
      </w:r>
      <w:r w:rsidRPr="00067C0E">
        <w:t xml:space="preserve"> </w:t>
      </w:r>
      <w:r>
        <w:t>Порядком разработки и утверждения бюджетного прогноза Атяшевского муниципального района, утвержденным постановлением Администрации Атяшевского муниципального района от 5 февраля 2016 года № 24</w:t>
      </w:r>
    </w:p>
    <w:p w:rsidR="00EB6C92" w:rsidRDefault="00EB6C92" w:rsidP="00EB6C92">
      <w:pPr>
        <w:pStyle w:val="ConsPlusNormal"/>
        <w:ind w:firstLine="709"/>
        <w:jc w:val="both"/>
      </w:pPr>
    </w:p>
    <w:p w:rsidR="00EB6C92" w:rsidRDefault="00EB6C92" w:rsidP="00EB6C92">
      <w:pPr>
        <w:pStyle w:val="ConsPlusNormal"/>
        <w:ind w:firstLine="709"/>
        <w:jc w:val="center"/>
      </w:pPr>
      <w:r>
        <w:t>постановляю</w:t>
      </w:r>
    </w:p>
    <w:p w:rsidR="00EB6C92" w:rsidRDefault="00EB6C92" w:rsidP="00EB6C92">
      <w:pPr>
        <w:pStyle w:val="ConsPlusNormal"/>
        <w:ind w:firstLine="709"/>
        <w:jc w:val="center"/>
      </w:pPr>
    </w:p>
    <w:p w:rsidR="00EB6C92" w:rsidRDefault="00EB6C92" w:rsidP="00EB6C92">
      <w:pPr>
        <w:pStyle w:val="ConsPlusNormal"/>
        <w:ind w:firstLine="709"/>
        <w:jc w:val="both"/>
      </w:pPr>
      <w:r>
        <w:t>1. У</w:t>
      </w:r>
      <w:r w:rsidRPr="00067C0E">
        <w:t xml:space="preserve">твердить Бюджетный прогноз </w:t>
      </w:r>
      <w:r>
        <w:t xml:space="preserve">Атяшевского муниципального района на период до </w:t>
      </w:r>
      <w:r w:rsidRPr="00CF4B42">
        <w:rPr>
          <w:color w:val="000000" w:themeColor="text1"/>
        </w:rPr>
        <w:t>2022</w:t>
      </w:r>
      <w:r w:rsidRPr="00067C0E">
        <w:t xml:space="preserve"> года.</w:t>
      </w:r>
    </w:p>
    <w:p w:rsidR="00EB6C92" w:rsidRPr="00067C0E" w:rsidRDefault="00EB6C92" w:rsidP="00EB6C92">
      <w:pPr>
        <w:pStyle w:val="ConsPlusNormal"/>
        <w:ind w:firstLine="709"/>
        <w:jc w:val="both"/>
      </w:pPr>
      <w:r>
        <w:t xml:space="preserve">2. Контроль за исполнением настоящего Постановления возложить на Первого заместителя Главы района по экономике – начальника Финансового управления Администрации Атяшевского муниципального района </w:t>
      </w:r>
      <w:proofErr w:type="spellStart"/>
      <w:r>
        <w:t>М.С.Алешину</w:t>
      </w:r>
      <w:proofErr w:type="spellEnd"/>
      <w:r>
        <w:t>.</w:t>
      </w:r>
    </w:p>
    <w:p w:rsidR="00EB6C92" w:rsidRPr="00067C0E" w:rsidRDefault="00EB6C92" w:rsidP="00EB6C92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B6C92" w:rsidRPr="00067C0E" w:rsidRDefault="00EB6C92" w:rsidP="00EB6C92">
      <w:pPr>
        <w:jc w:val="both"/>
        <w:rPr>
          <w:rFonts w:ascii="Times New Roman" w:hAnsi="Times New Roman"/>
          <w:b/>
          <w:sz w:val="28"/>
          <w:szCs w:val="20"/>
        </w:rPr>
      </w:pPr>
    </w:p>
    <w:p w:rsidR="00EB6C92" w:rsidRPr="00781DF6" w:rsidRDefault="00EB6C92" w:rsidP="00EB6C92">
      <w:pPr>
        <w:jc w:val="both"/>
        <w:rPr>
          <w:rFonts w:ascii="Times New Roman" w:hAnsi="Times New Roman"/>
          <w:sz w:val="28"/>
          <w:szCs w:val="20"/>
        </w:rPr>
      </w:pPr>
      <w:r w:rsidRPr="00781DF6">
        <w:rPr>
          <w:rFonts w:ascii="Times New Roman" w:hAnsi="Times New Roman"/>
          <w:sz w:val="28"/>
          <w:szCs w:val="20"/>
        </w:rPr>
        <w:t xml:space="preserve">Глава Атяшевского </w:t>
      </w:r>
    </w:p>
    <w:p w:rsidR="00EB6C92" w:rsidRPr="00781DF6" w:rsidRDefault="00EB6C92" w:rsidP="00EB6C92">
      <w:pPr>
        <w:jc w:val="both"/>
        <w:rPr>
          <w:rFonts w:ascii="Times New Roman" w:hAnsi="Times New Roman"/>
          <w:sz w:val="28"/>
          <w:szCs w:val="20"/>
        </w:rPr>
      </w:pPr>
      <w:proofErr w:type="gramStart"/>
      <w:r w:rsidRPr="00781DF6">
        <w:rPr>
          <w:rFonts w:ascii="Times New Roman" w:hAnsi="Times New Roman"/>
          <w:sz w:val="28"/>
          <w:szCs w:val="20"/>
        </w:rPr>
        <w:t>муниципального</w:t>
      </w:r>
      <w:proofErr w:type="gramEnd"/>
      <w:r w:rsidRPr="00781DF6">
        <w:rPr>
          <w:rFonts w:ascii="Times New Roman" w:hAnsi="Times New Roman"/>
          <w:sz w:val="28"/>
          <w:szCs w:val="20"/>
        </w:rPr>
        <w:t xml:space="preserve"> района                                                                      </w:t>
      </w:r>
      <w:proofErr w:type="spellStart"/>
      <w:r w:rsidRPr="00781DF6">
        <w:rPr>
          <w:rFonts w:ascii="Times New Roman" w:hAnsi="Times New Roman"/>
          <w:sz w:val="28"/>
          <w:szCs w:val="20"/>
        </w:rPr>
        <w:t>В.Г.Прокин</w:t>
      </w:r>
      <w:proofErr w:type="spellEnd"/>
    </w:p>
    <w:p w:rsidR="00EB6C92" w:rsidRPr="00067C0E" w:rsidRDefault="00EB6C92" w:rsidP="00EB6C92">
      <w:pPr>
        <w:ind w:firstLine="720"/>
        <w:jc w:val="both"/>
        <w:rPr>
          <w:rFonts w:ascii="Times New Roman" w:hAnsi="Times New Roman"/>
          <w:sz w:val="28"/>
          <w:szCs w:val="20"/>
        </w:rPr>
      </w:pPr>
    </w:p>
    <w:p w:rsidR="00EB6C92" w:rsidRPr="00067C0E" w:rsidRDefault="00EB6C92" w:rsidP="00EB6C92">
      <w:pPr>
        <w:ind w:firstLine="720"/>
        <w:jc w:val="both"/>
        <w:rPr>
          <w:rFonts w:ascii="Times New Roman" w:hAnsi="Times New Roman"/>
          <w:sz w:val="28"/>
          <w:szCs w:val="20"/>
        </w:rPr>
      </w:pPr>
    </w:p>
    <w:p w:rsidR="00EB6C92" w:rsidRDefault="00EB6C92" w:rsidP="00EB6C92"/>
    <w:p w:rsidR="004F0D73" w:rsidRPr="00067C0E" w:rsidRDefault="004F0D73" w:rsidP="004F0D73">
      <w:pPr>
        <w:jc w:val="center"/>
        <w:rPr>
          <w:rFonts w:ascii="Times New Roman" w:hAnsi="Times New Roman"/>
          <w:sz w:val="28"/>
          <w:szCs w:val="28"/>
        </w:rPr>
      </w:pPr>
    </w:p>
    <w:p w:rsidR="004F0D73" w:rsidRPr="00067C0E" w:rsidRDefault="004F0D73" w:rsidP="004F0D73">
      <w:pPr>
        <w:jc w:val="center"/>
        <w:rPr>
          <w:rFonts w:ascii="Times New Roman" w:hAnsi="Times New Roman"/>
          <w:sz w:val="28"/>
          <w:szCs w:val="28"/>
        </w:rPr>
      </w:pPr>
    </w:p>
    <w:p w:rsidR="004F0D73" w:rsidRPr="00067C0E" w:rsidRDefault="004F0D73" w:rsidP="004F0D73">
      <w:pPr>
        <w:jc w:val="center"/>
        <w:rPr>
          <w:rFonts w:ascii="Times New Roman" w:hAnsi="Times New Roman"/>
          <w:sz w:val="28"/>
          <w:szCs w:val="28"/>
        </w:rPr>
      </w:pPr>
    </w:p>
    <w:p w:rsidR="004F0D73" w:rsidRPr="00067C0E" w:rsidRDefault="004F0D73" w:rsidP="004F0D73">
      <w:pPr>
        <w:jc w:val="center"/>
        <w:rPr>
          <w:rFonts w:ascii="Times New Roman" w:hAnsi="Times New Roman"/>
          <w:sz w:val="28"/>
          <w:szCs w:val="28"/>
        </w:rPr>
      </w:pPr>
    </w:p>
    <w:p w:rsidR="004F0D73" w:rsidRDefault="004F0D73" w:rsidP="004F0D73">
      <w:pPr>
        <w:jc w:val="center"/>
        <w:rPr>
          <w:rFonts w:ascii="Times New Roman" w:hAnsi="Times New Roman"/>
          <w:sz w:val="28"/>
          <w:szCs w:val="28"/>
        </w:rPr>
      </w:pPr>
    </w:p>
    <w:p w:rsidR="00EB6C92" w:rsidRDefault="00EB6C92" w:rsidP="004F0D73">
      <w:pPr>
        <w:jc w:val="center"/>
        <w:rPr>
          <w:rFonts w:ascii="Times New Roman" w:hAnsi="Times New Roman"/>
          <w:sz w:val="28"/>
          <w:szCs w:val="28"/>
        </w:rPr>
      </w:pPr>
    </w:p>
    <w:p w:rsidR="00EB6C92" w:rsidRPr="00067C0E" w:rsidRDefault="00EB6C92" w:rsidP="004F0D73">
      <w:pPr>
        <w:jc w:val="center"/>
        <w:rPr>
          <w:rFonts w:ascii="Times New Roman" w:hAnsi="Times New Roman"/>
          <w:sz w:val="28"/>
          <w:szCs w:val="28"/>
        </w:rPr>
      </w:pPr>
    </w:p>
    <w:p w:rsidR="004F0D73" w:rsidRPr="00067C0E" w:rsidRDefault="004F0D73" w:rsidP="004F0D73">
      <w:pPr>
        <w:jc w:val="center"/>
        <w:rPr>
          <w:rFonts w:ascii="Times New Roman" w:hAnsi="Times New Roman"/>
          <w:sz w:val="28"/>
          <w:szCs w:val="28"/>
        </w:rPr>
      </w:pPr>
    </w:p>
    <w:p w:rsidR="004F0D73" w:rsidRPr="00067C0E" w:rsidRDefault="004F0D73" w:rsidP="004F0D73">
      <w:pPr>
        <w:jc w:val="center"/>
        <w:rPr>
          <w:rFonts w:ascii="Times New Roman" w:hAnsi="Times New Roman"/>
          <w:sz w:val="28"/>
          <w:szCs w:val="28"/>
        </w:rPr>
      </w:pPr>
    </w:p>
    <w:p w:rsidR="004F0D73" w:rsidRPr="00EB6C92" w:rsidRDefault="0068026C" w:rsidP="004F0D73">
      <w:pPr>
        <w:jc w:val="both"/>
        <w:rPr>
          <w:rFonts w:ascii="Times New Roman" w:hAnsi="Times New Roman"/>
          <w:sz w:val="28"/>
          <w:szCs w:val="28"/>
        </w:rPr>
      </w:pPr>
      <w:r w:rsidRPr="00EB6C92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</w:t>
      </w:r>
      <w:r w:rsidR="00EB6C92" w:rsidRPr="00EB6C92">
        <w:rPr>
          <w:rFonts w:ascii="Times New Roman" w:hAnsi="Times New Roman"/>
          <w:sz w:val="28"/>
          <w:szCs w:val="28"/>
        </w:rPr>
        <w:t xml:space="preserve">                </w:t>
      </w:r>
      <w:r w:rsidR="004F0D73" w:rsidRPr="00EB6C92">
        <w:rPr>
          <w:rFonts w:ascii="Times New Roman" w:hAnsi="Times New Roman"/>
          <w:sz w:val="28"/>
          <w:szCs w:val="28"/>
        </w:rPr>
        <w:t xml:space="preserve">Утвержден </w:t>
      </w:r>
    </w:p>
    <w:p w:rsidR="00EB6C92" w:rsidRDefault="004F0D73" w:rsidP="00EB6C92">
      <w:pPr>
        <w:ind w:left="2124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                        </w:t>
      </w:r>
      <w:r w:rsidR="00EB6C92">
        <w:rPr>
          <w:rFonts w:ascii="Times New Roman" w:hAnsi="Times New Roman"/>
          <w:sz w:val="28"/>
          <w:szCs w:val="28"/>
        </w:rPr>
        <w:t xml:space="preserve">                </w:t>
      </w:r>
      <w:r w:rsidRPr="00067C0E">
        <w:rPr>
          <w:rFonts w:ascii="Times New Roman" w:hAnsi="Times New Roman"/>
          <w:sz w:val="28"/>
          <w:szCs w:val="28"/>
        </w:rPr>
        <w:t xml:space="preserve">     </w:t>
      </w:r>
      <w:r w:rsidR="00EB6C92"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4F0D73" w:rsidRPr="00067C0E" w:rsidRDefault="00EB6C92" w:rsidP="00EB6C92">
      <w:pPr>
        <w:ind w:left="42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ab/>
        <w:t xml:space="preserve">    Атяшевского муниципального района</w:t>
      </w:r>
      <w:r w:rsidR="004F0D73" w:rsidRPr="00067C0E">
        <w:rPr>
          <w:rFonts w:ascii="Times New Roman" w:hAnsi="Times New Roman"/>
          <w:sz w:val="28"/>
          <w:szCs w:val="28"/>
        </w:rPr>
        <w:t xml:space="preserve"> </w:t>
      </w:r>
    </w:p>
    <w:p w:rsidR="004F0D73" w:rsidRPr="00067C0E" w:rsidRDefault="0068026C" w:rsidP="004F0D73">
      <w:pPr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EB6C92">
        <w:rPr>
          <w:rFonts w:ascii="Times New Roman" w:hAnsi="Times New Roman"/>
          <w:sz w:val="28"/>
          <w:szCs w:val="28"/>
        </w:rPr>
        <w:t>о</w:t>
      </w:r>
      <w:r w:rsidR="004F0D73" w:rsidRPr="00067C0E">
        <w:rPr>
          <w:rFonts w:ascii="Times New Roman" w:hAnsi="Times New Roman"/>
          <w:sz w:val="28"/>
          <w:szCs w:val="28"/>
        </w:rPr>
        <w:t>т</w:t>
      </w:r>
      <w:r w:rsidR="00EB6C92">
        <w:rPr>
          <w:rFonts w:ascii="Times New Roman" w:hAnsi="Times New Roman"/>
          <w:sz w:val="28"/>
          <w:szCs w:val="28"/>
        </w:rPr>
        <w:t xml:space="preserve"> </w:t>
      </w:r>
      <w:r w:rsidR="005050F9">
        <w:rPr>
          <w:rFonts w:ascii="Times New Roman" w:hAnsi="Times New Roman"/>
          <w:sz w:val="28"/>
          <w:szCs w:val="28"/>
        </w:rPr>
        <w:t>11.01.</w:t>
      </w:r>
      <w:r w:rsidR="004F0D73" w:rsidRPr="00067C0E">
        <w:rPr>
          <w:rFonts w:ascii="Times New Roman" w:hAnsi="Times New Roman"/>
          <w:sz w:val="28"/>
          <w:szCs w:val="28"/>
        </w:rPr>
        <w:t>2017 г. №</w:t>
      </w:r>
      <w:r w:rsidR="00EB6C92">
        <w:rPr>
          <w:rFonts w:ascii="Times New Roman" w:hAnsi="Times New Roman"/>
          <w:sz w:val="28"/>
          <w:szCs w:val="28"/>
        </w:rPr>
        <w:t xml:space="preserve"> </w:t>
      </w:r>
      <w:r w:rsidR="005050F9">
        <w:rPr>
          <w:rFonts w:ascii="Times New Roman" w:hAnsi="Times New Roman"/>
          <w:sz w:val="28"/>
          <w:szCs w:val="28"/>
        </w:rPr>
        <w:t>3</w:t>
      </w:r>
    </w:p>
    <w:p w:rsidR="004F0D73" w:rsidRDefault="004F0D73" w:rsidP="004F0D73">
      <w:pPr>
        <w:jc w:val="both"/>
        <w:rPr>
          <w:rFonts w:ascii="Times New Roman" w:hAnsi="Times New Roman"/>
        </w:rPr>
      </w:pPr>
    </w:p>
    <w:p w:rsidR="00D47006" w:rsidRPr="00067C0E" w:rsidRDefault="00D47006" w:rsidP="004F0D73">
      <w:pPr>
        <w:jc w:val="both"/>
        <w:rPr>
          <w:rFonts w:ascii="Times New Roman" w:hAnsi="Times New Roman"/>
        </w:rPr>
      </w:pPr>
    </w:p>
    <w:p w:rsidR="001F0D07" w:rsidRPr="00067C0E" w:rsidRDefault="001F0D07" w:rsidP="00881C61">
      <w:pPr>
        <w:jc w:val="center"/>
        <w:rPr>
          <w:rFonts w:ascii="Times New Roman" w:hAnsi="Times New Roman"/>
          <w:b/>
          <w:sz w:val="28"/>
          <w:szCs w:val="28"/>
        </w:rPr>
      </w:pPr>
      <w:r w:rsidRPr="00067C0E">
        <w:rPr>
          <w:rFonts w:ascii="Times New Roman" w:hAnsi="Times New Roman"/>
          <w:b/>
          <w:sz w:val="28"/>
          <w:szCs w:val="28"/>
        </w:rPr>
        <w:t xml:space="preserve">Бюджетный прогноз </w:t>
      </w:r>
    </w:p>
    <w:p w:rsidR="00881C61" w:rsidRPr="00067C0E" w:rsidRDefault="00EB6C92" w:rsidP="00881C6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1F0D07" w:rsidRPr="00067C0E">
        <w:rPr>
          <w:rFonts w:ascii="Times New Roman" w:hAnsi="Times New Roman"/>
          <w:sz w:val="28"/>
          <w:szCs w:val="28"/>
        </w:rPr>
        <w:t xml:space="preserve"> на период до 202</w:t>
      </w:r>
      <w:r>
        <w:rPr>
          <w:rFonts w:ascii="Times New Roman" w:hAnsi="Times New Roman"/>
          <w:sz w:val="28"/>
          <w:szCs w:val="28"/>
        </w:rPr>
        <w:t>2</w:t>
      </w:r>
      <w:r w:rsidR="001F0D07" w:rsidRPr="00067C0E">
        <w:rPr>
          <w:rFonts w:ascii="Times New Roman" w:hAnsi="Times New Roman"/>
          <w:sz w:val="28"/>
          <w:szCs w:val="28"/>
        </w:rPr>
        <w:t xml:space="preserve"> года</w:t>
      </w:r>
    </w:p>
    <w:p w:rsidR="008147BE" w:rsidRPr="00067C0E" w:rsidRDefault="008147BE" w:rsidP="00440874">
      <w:pPr>
        <w:ind w:firstLine="720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50201C" w:rsidRPr="00067C0E" w:rsidRDefault="008147BE" w:rsidP="0050201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eastAsiaTheme="minorEastAsia" w:hAnsi="Times New Roman"/>
          <w:sz w:val="28"/>
          <w:szCs w:val="28"/>
        </w:rPr>
        <w:t xml:space="preserve">Бюджетный прогноз </w:t>
      </w:r>
      <w:r w:rsidR="00EB6C9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EB6C92" w:rsidRPr="00067C0E">
        <w:rPr>
          <w:rFonts w:ascii="Times New Roman" w:hAnsi="Times New Roman"/>
          <w:sz w:val="28"/>
          <w:szCs w:val="28"/>
        </w:rPr>
        <w:t xml:space="preserve"> на период до 202</w:t>
      </w:r>
      <w:r w:rsidR="00EB6C92">
        <w:rPr>
          <w:rFonts w:ascii="Times New Roman" w:hAnsi="Times New Roman"/>
          <w:sz w:val="28"/>
          <w:szCs w:val="28"/>
        </w:rPr>
        <w:t xml:space="preserve">2 </w:t>
      </w:r>
      <w:r w:rsidRPr="00067C0E">
        <w:rPr>
          <w:rFonts w:ascii="Times New Roman" w:hAnsi="Times New Roman"/>
          <w:sz w:val="28"/>
          <w:szCs w:val="28"/>
        </w:rPr>
        <w:t xml:space="preserve">года </w:t>
      </w:r>
      <w:r w:rsidRPr="00067C0E">
        <w:rPr>
          <w:rFonts w:ascii="Times New Roman" w:eastAsiaTheme="minorEastAsia" w:hAnsi="Times New Roman"/>
          <w:sz w:val="28"/>
          <w:szCs w:val="28"/>
        </w:rPr>
        <w:t xml:space="preserve">(далее </w:t>
      </w:r>
      <w:r w:rsidR="00285ECA" w:rsidRPr="00067C0E">
        <w:rPr>
          <w:rFonts w:ascii="Times New Roman" w:eastAsiaTheme="minorEastAsia" w:hAnsi="Times New Roman"/>
          <w:sz w:val="28"/>
          <w:szCs w:val="28"/>
        </w:rPr>
        <w:t xml:space="preserve">– </w:t>
      </w:r>
      <w:r w:rsidRPr="00067C0E">
        <w:rPr>
          <w:rFonts w:ascii="Times New Roman" w:eastAsiaTheme="minorEastAsia" w:hAnsi="Times New Roman"/>
          <w:sz w:val="28"/>
          <w:szCs w:val="28"/>
        </w:rPr>
        <w:t xml:space="preserve">Бюджетный прогноз) разработан </w:t>
      </w:r>
      <w:r w:rsidR="00D34D7E" w:rsidRPr="00067C0E">
        <w:rPr>
          <w:rFonts w:ascii="Times New Roman" w:eastAsiaTheme="minorEastAsia" w:hAnsi="Times New Roman"/>
          <w:sz w:val="28"/>
          <w:szCs w:val="28"/>
        </w:rPr>
        <w:t xml:space="preserve">на </w:t>
      </w:r>
      <w:r w:rsidR="009C1847" w:rsidRPr="00067C0E">
        <w:rPr>
          <w:rFonts w:ascii="Times New Roman" w:hAnsi="Times New Roman"/>
          <w:sz w:val="28"/>
          <w:szCs w:val="28"/>
        </w:rPr>
        <w:t>базе</w:t>
      </w:r>
      <w:r w:rsidR="004D55A0" w:rsidRPr="00067C0E">
        <w:rPr>
          <w:rFonts w:ascii="Times New Roman" w:hAnsi="Times New Roman"/>
          <w:sz w:val="28"/>
          <w:szCs w:val="28"/>
        </w:rPr>
        <w:t xml:space="preserve"> </w:t>
      </w:r>
      <w:r w:rsidR="00EB7F01" w:rsidRPr="00067C0E">
        <w:rPr>
          <w:rFonts w:ascii="Times New Roman" w:hAnsi="Times New Roman"/>
          <w:sz w:val="28"/>
          <w:szCs w:val="28"/>
        </w:rPr>
        <w:t xml:space="preserve">основных параметров </w:t>
      </w:r>
      <w:r w:rsidR="009C1847" w:rsidRPr="00067C0E">
        <w:rPr>
          <w:rFonts w:ascii="Times New Roman" w:hAnsi="Times New Roman"/>
          <w:sz w:val="28"/>
          <w:szCs w:val="28"/>
        </w:rPr>
        <w:t xml:space="preserve">прогноза </w:t>
      </w:r>
      <w:r w:rsidR="00EB7F01" w:rsidRPr="00067C0E">
        <w:rPr>
          <w:rFonts w:ascii="Times New Roman" w:hAnsi="Times New Roman"/>
          <w:sz w:val="28"/>
          <w:szCs w:val="28"/>
        </w:rPr>
        <w:t xml:space="preserve">социально-экономического </w:t>
      </w:r>
      <w:r w:rsidR="009C1847" w:rsidRPr="00067C0E">
        <w:rPr>
          <w:rFonts w:ascii="Times New Roman" w:hAnsi="Times New Roman"/>
          <w:sz w:val="28"/>
          <w:szCs w:val="28"/>
        </w:rPr>
        <w:t xml:space="preserve">развития </w:t>
      </w:r>
      <w:r w:rsidR="00EB6C9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EB6C92" w:rsidRPr="00067C0E">
        <w:rPr>
          <w:rFonts w:ascii="Times New Roman" w:hAnsi="Times New Roman"/>
          <w:sz w:val="28"/>
          <w:szCs w:val="28"/>
        </w:rPr>
        <w:t xml:space="preserve"> </w:t>
      </w:r>
      <w:r w:rsidR="00EB7F01" w:rsidRPr="00067C0E">
        <w:rPr>
          <w:rFonts w:ascii="Times New Roman" w:hAnsi="Times New Roman"/>
          <w:sz w:val="28"/>
          <w:szCs w:val="28"/>
        </w:rPr>
        <w:t>на период до 202</w:t>
      </w:r>
      <w:r w:rsidR="00EB6C92">
        <w:rPr>
          <w:rFonts w:ascii="Times New Roman" w:hAnsi="Times New Roman"/>
          <w:sz w:val="28"/>
          <w:szCs w:val="28"/>
        </w:rPr>
        <w:t>2</w:t>
      </w:r>
      <w:r w:rsidR="00EB7F01" w:rsidRPr="00067C0E">
        <w:rPr>
          <w:rFonts w:ascii="Times New Roman" w:hAnsi="Times New Roman"/>
          <w:sz w:val="28"/>
          <w:szCs w:val="28"/>
        </w:rPr>
        <w:t xml:space="preserve"> года, </w:t>
      </w:r>
      <w:r w:rsidR="009C1847" w:rsidRPr="00067C0E">
        <w:rPr>
          <w:rFonts w:ascii="Times New Roman" w:hAnsi="Times New Roman"/>
          <w:sz w:val="28"/>
          <w:szCs w:val="28"/>
        </w:rPr>
        <w:t>подготовленных</w:t>
      </w:r>
      <w:r w:rsidR="00EB7F01" w:rsidRPr="00067C0E">
        <w:rPr>
          <w:rFonts w:ascii="Times New Roman" w:hAnsi="Times New Roman"/>
          <w:sz w:val="28"/>
          <w:szCs w:val="28"/>
        </w:rPr>
        <w:t xml:space="preserve"> </w:t>
      </w:r>
      <w:r w:rsidR="00EB6C92">
        <w:rPr>
          <w:rFonts w:ascii="Times New Roman" w:hAnsi="Times New Roman"/>
          <w:sz w:val="28"/>
          <w:szCs w:val="28"/>
        </w:rPr>
        <w:t>Управлением экономического анализа и прогнозирования Администрации Атяшевского муниципального района</w:t>
      </w:r>
      <w:r w:rsidR="00EB7F01" w:rsidRPr="00067C0E">
        <w:rPr>
          <w:rFonts w:ascii="Times New Roman" w:hAnsi="Times New Roman"/>
          <w:sz w:val="28"/>
          <w:szCs w:val="28"/>
        </w:rPr>
        <w:t xml:space="preserve">, </w:t>
      </w:r>
      <w:r w:rsidR="0050201C" w:rsidRPr="00067C0E">
        <w:rPr>
          <w:rFonts w:ascii="Times New Roman" w:hAnsi="Times New Roman"/>
          <w:sz w:val="28"/>
          <w:szCs w:val="28"/>
        </w:rPr>
        <w:t xml:space="preserve">с учетом основных направлений бюджетной, налоговой и долговой политики </w:t>
      </w:r>
      <w:r w:rsidR="00D34D7E" w:rsidRPr="00067C0E">
        <w:rPr>
          <w:rFonts w:ascii="Times New Roman" w:hAnsi="Times New Roman"/>
          <w:sz w:val="28"/>
          <w:szCs w:val="28"/>
        </w:rPr>
        <w:t>Российской Федерации</w:t>
      </w:r>
      <w:r w:rsidR="004E7BA7">
        <w:rPr>
          <w:rFonts w:ascii="Times New Roman" w:hAnsi="Times New Roman"/>
          <w:sz w:val="28"/>
          <w:szCs w:val="28"/>
        </w:rPr>
        <w:t xml:space="preserve"> и</w:t>
      </w:r>
      <w:r w:rsidR="00D34D7E" w:rsidRPr="00067C0E">
        <w:rPr>
          <w:rFonts w:ascii="Times New Roman" w:hAnsi="Times New Roman"/>
          <w:sz w:val="28"/>
          <w:szCs w:val="28"/>
        </w:rPr>
        <w:t xml:space="preserve"> </w:t>
      </w:r>
      <w:r w:rsidR="0050201C" w:rsidRPr="00067C0E">
        <w:rPr>
          <w:rFonts w:ascii="Times New Roman" w:hAnsi="Times New Roman"/>
          <w:sz w:val="28"/>
          <w:szCs w:val="28"/>
        </w:rPr>
        <w:t>Республики Мордовия</w:t>
      </w:r>
      <w:r w:rsidR="004E7BA7">
        <w:rPr>
          <w:rFonts w:ascii="Times New Roman" w:hAnsi="Times New Roman"/>
          <w:sz w:val="28"/>
          <w:szCs w:val="28"/>
        </w:rPr>
        <w:t xml:space="preserve">, а также </w:t>
      </w:r>
      <w:r w:rsidR="004E7BA7" w:rsidRPr="00067C0E">
        <w:rPr>
          <w:rFonts w:ascii="Times New Roman" w:hAnsi="Times New Roman"/>
          <w:sz w:val="28"/>
          <w:szCs w:val="28"/>
        </w:rPr>
        <w:t>основных направлений бюджетной</w:t>
      </w:r>
      <w:r w:rsidR="004E7BA7">
        <w:rPr>
          <w:rFonts w:ascii="Times New Roman" w:hAnsi="Times New Roman"/>
          <w:sz w:val="28"/>
          <w:szCs w:val="28"/>
        </w:rPr>
        <w:t xml:space="preserve"> и</w:t>
      </w:r>
      <w:r w:rsidR="004E7BA7" w:rsidRPr="00067C0E">
        <w:rPr>
          <w:rFonts w:ascii="Times New Roman" w:hAnsi="Times New Roman"/>
          <w:sz w:val="28"/>
          <w:szCs w:val="28"/>
        </w:rPr>
        <w:t xml:space="preserve"> налоговой</w:t>
      </w:r>
      <w:r w:rsidR="00EB6C92">
        <w:rPr>
          <w:rFonts w:ascii="Times New Roman" w:hAnsi="Times New Roman"/>
          <w:sz w:val="28"/>
          <w:szCs w:val="28"/>
        </w:rPr>
        <w:t xml:space="preserve"> </w:t>
      </w:r>
      <w:r w:rsidR="004E7BA7">
        <w:rPr>
          <w:rFonts w:ascii="Times New Roman" w:hAnsi="Times New Roman"/>
          <w:sz w:val="28"/>
          <w:szCs w:val="28"/>
        </w:rPr>
        <w:t xml:space="preserve">политики </w:t>
      </w:r>
      <w:r w:rsidR="00EB6C9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50201C" w:rsidRPr="00067C0E">
        <w:rPr>
          <w:rFonts w:ascii="Times New Roman" w:hAnsi="Times New Roman"/>
          <w:sz w:val="28"/>
          <w:szCs w:val="28"/>
        </w:rPr>
        <w:t xml:space="preserve">. Бюджетный прогноз разработан в </w:t>
      </w:r>
      <w:r w:rsidR="00B839E4" w:rsidRPr="00067C0E">
        <w:rPr>
          <w:rFonts w:ascii="Times New Roman" w:hAnsi="Times New Roman"/>
          <w:sz w:val="28"/>
          <w:szCs w:val="28"/>
        </w:rPr>
        <w:t>соответствии с нормами</w:t>
      </w:r>
      <w:r w:rsidR="004D55A0" w:rsidRPr="00067C0E">
        <w:rPr>
          <w:rFonts w:ascii="Times New Roman" w:hAnsi="Times New Roman"/>
          <w:sz w:val="28"/>
          <w:szCs w:val="28"/>
        </w:rPr>
        <w:t xml:space="preserve"> </w:t>
      </w:r>
      <w:r w:rsidR="00B20772" w:rsidRPr="00067C0E">
        <w:rPr>
          <w:rFonts w:ascii="Times New Roman" w:hAnsi="Times New Roman"/>
          <w:sz w:val="28"/>
          <w:szCs w:val="28"/>
        </w:rPr>
        <w:t xml:space="preserve">бюджетного </w:t>
      </w:r>
      <w:r w:rsidR="0050201C" w:rsidRPr="00067C0E">
        <w:rPr>
          <w:rFonts w:ascii="Times New Roman" w:hAnsi="Times New Roman"/>
          <w:sz w:val="28"/>
          <w:szCs w:val="28"/>
        </w:rPr>
        <w:t xml:space="preserve">и </w:t>
      </w:r>
      <w:r w:rsidR="00B20772" w:rsidRPr="00067C0E">
        <w:rPr>
          <w:rFonts w:ascii="Times New Roman" w:hAnsi="Times New Roman"/>
          <w:sz w:val="28"/>
          <w:szCs w:val="28"/>
        </w:rPr>
        <w:t xml:space="preserve">налогового </w:t>
      </w:r>
      <w:r w:rsidR="0050201C" w:rsidRPr="00067C0E">
        <w:rPr>
          <w:rFonts w:ascii="Times New Roman" w:hAnsi="Times New Roman"/>
          <w:sz w:val="28"/>
          <w:szCs w:val="28"/>
        </w:rPr>
        <w:t>законодательства, действующего на момент его составления.</w:t>
      </w:r>
    </w:p>
    <w:p w:rsidR="009C1847" w:rsidRPr="00067C0E" w:rsidRDefault="009C1847" w:rsidP="008E50B9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8E50B9" w:rsidRPr="00067C0E" w:rsidRDefault="008E50B9" w:rsidP="008E50B9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067C0E">
        <w:rPr>
          <w:rFonts w:ascii="Times New Roman" w:hAnsi="Times New Roman"/>
          <w:b/>
          <w:iCs/>
          <w:sz w:val="28"/>
          <w:szCs w:val="28"/>
        </w:rPr>
        <w:t xml:space="preserve">1. </w:t>
      </w:r>
      <w:r w:rsidR="00881C61" w:rsidRPr="00067C0E">
        <w:rPr>
          <w:rFonts w:ascii="Times New Roman" w:hAnsi="Times New Roman"/>
          <w:b/>
          <w:iCs/>
          <w:sz w:val="28"/>
          <w:szCs w:val="28"/>
        </w:rPr>
        <w:t xml:space="preserve">Основные итоги развития и текущее состояние </w:t>
      </w:r>
    </w:p>
    <w:p w:rsidR="00881C61" w:rsidRPr="004E7BA7" w:rsidRDefault="00881C61" w:rsidP="008E50B9">
      <w:pPr>
        <w:jc w:val="center"/>
        <w:rPr>
          <w:rFonts w:ascii="Times New Roman" w:hAnsi="Times New Roman"/>
          <w:b/>
          <w:sz w:val="28"/>
          <w:szCs w:val="28"/>
        </w:rPr>
      </w:pPr>
      <w:r w:rsidRPr="00067C0E">
        <w:rPr>
          <w:rFonts w:ascii="Times New Roman" w:hAnsi="Times New Roman"/>
          <w:b/>
          <w:sz w:val="28"/>
          <w:szCs w:val="28"/>
        </w:rPr>
        <w:t>консолидированн</w:t>
      </w:r>
      <w:r w:rsidR="00440874" w:rsidRPr="00067C0E">
        <w:rPr>
          <w:rFonts w:ascii="Times New Roman" w:hAnsi="Times New Roman"/>
          <w:b/>
          <w:sz w:val="28"/>
          <w:szCs w:val="28"/>
        </w:rPr>
        <w:t xml:space="preserve">ого бюджета </w:t>
      </w:r>
      <w:r w:rsidR="004E7BA7" w:rsidRPr="004E7BA7">
        <w:rPr>
          <w:rFonts w:ascii="Times New Roman" w:hAnsi="Times New Roman"/>
          <w:b/>
          <w:sz w:val="28"/>
          <w:szCs w:val="28"/>
        </w:rPr>
        <w:t>Атяшевского муниципального района</w:t>
      </w:r>
    </w:p>
    <w:p w:rsidR="00440874" w:rsidRPr="00067C0E" w:rsidRDefault="00440874" w:rsidP="00440874">
      <w:pPr>
        <w:ind w:firstLine="720"/>
        <w:rPr>
          <w:rFonts w:ascii="Times New Roman" w:hAnsi="Times New Roman"/>
        </w:rPr>
      </w:pPr>
    </w:p>
    <w:p w:rsidR="00147CEB" w:rsidRPr="00067C0E" w:rsidRDefault="00147CEB" w:rsidP="009263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8"/>
          <w:szCs w:val="28"/>
        </w:rPr>
      </w:pPr>
      <w:r w:rsidRPr="00067C0E">
        <w:rPr>
          <w:rFonts w:ascii="Times New Roman" w:eastAsiaTheme="minorEastAsia" w:hAnsi="Times New Roman"/>
          <w:sz w:val="28"/>
          <w:szCs w:val="28"/>
        </w:rPr>
        <w:t xml:space="preserve">Реализация бюджетной политики </w:t>
      </w:r>
      <w:r w:rsidR="004E7BA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4E7BA7" w:rsidRPr="00067C0E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067C0E">
        <w:rPr>
          <w:rFonts w:ascii="Times New Roman" w:eastAsiaTheme="minorEastAsia" w:hAnsi="Times New Roman"/>
          <w:sz w:val="28"/>
          <w:szCs w:val="28"/>
        </w:rPr>
        <w:t>в 2015 год</w:t>
      </w:r>
      <w:r w:rsidR="00B37F18" w:rsidRPr="00067C0E">
        <w:rPr>
          <w:rFonts w:ascii="Times New Roman" w:eastAsiaTheme="minorEastAsia" w:hAnsi="Times New Roman"/>
          <w:sz w:val="28"/>
          <w:szCs w:val="28"/>
        </w:rPr>
        <w:t>у</w:t>
      </w:r>
      <w:r w:rsidRPr="00067C0E">
        <w:rPr>
          <w:rFonts w:ascii="Times New Roman" w:eastAsiaTheme="minorEastAsia" w:hAnsi="Times New Roman"/>
          <w:sz w:val="28"/>
          <w:szCs w:val="28"/>
        </w:rPr>
        <w:t xml:space="preserve"> осуществлялась в </w:t>
      </w:r>
      <w:r w:rsidR="00A85BC0" w:rsidRPr="00067C0E">
        <w:rPr>
          <w:rFonts w:ascii="Times New Roman" w:eastAsiaTheme="minorHAnsi" w:hAnsi="Times New Roman"/>
          <w:sz w:val="28"/>
          <w:szCs w:val="28"/>
          <w:lang w:eastAsia="en-US"/>
        </w:rPr>
        <w:t>качественно новых экономических условиях</w:t>
      </w:r>
      <w:r w:rsidRPr="00067C0E">
        <w:rPr>
          <w:rFonts w:ascii="Times New Roman" w:eastAsiaTheme="minorEastAsia" w:hAnsi="Times New Roman"/>
          <w:sz w:val="28"/>
          <w:szCs w:val="28"/>
        </w:rPr>
        <w:t xml:space="preserve">, когда целый ряд внешних и внутренних факторов вызвал изменения основных параметров </w:t>
      </w:r>
      <w:r w:rsidR="001842A0" w:rsidRPr="00067C0E">
        <w:rPr>
          <w:rFonts w:ascii="Times New Roman" w:eastAsiaTheme="minorEastAsia" w:hAnsi="Times New Roman"/>
          <w:sz w:val="28"/>
          <w:szCs w:val="28"/>
        </w:rPr>
        <w:t xml:space="preserve">консолидированного </w:t>
      </w:r>
      <w:r w:rsidR="00EB7F01" w:rsidRPr="00067C0E">
        <w:rPr>
          <w:rFonts w:ascii="Times New Roman" w:eastAsiaTheme="minorEastAsia" w:hAnsi="Times New Roman"/>
          <w:sz w:val="28"/>
          <w:szCs w:val="28"/>
        </w:rPr>
        <w:t xml:space="preserve">бюджета </w:t>
      </w:r>
      <w:r w:rsidR="004E7BA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4E7BA7" w:rsidRPr="00067C0E">
        <w:rPr>
          <w:rFonts w:ascii="Times New Roman" w:eastAsiaTheme="minorEastAsia" w:hAnsi="Times New Roman"/>
          <w:sz w:val="28"/>
          <w:szCs w:val="28"/>
        </w:rPr>
        <w:t xml:space="preserve"> </w:t>
      </w:r>
      <w:r w:rsidR="00EB7F01" w:rsidRPr="00067C0E">
        <w:rPr>
          <w:rFonts w:ascii="Times New Roman" w:eastAsiaTheme="minorEastAsia" w:hAnsi="Times New Roman"/>
          <w:sz w:val="28"/>
          <w:szCs w:val="28"/>
        </w:rPr>
        <w:t xml:space="preserve">(далее – консолидированный бюджет) </w:t>
      </w:r>
      <w:r w:rsidR="001842A0" w:rsidRPr="00067C0E">
        <w:rPr>
          <w:rFonts w:ascii="Times New Roman" w:eastAsiaTheme="minorEastAsia" w:hAnsi="Times New Roman"/>
          <w:sz w:val="28"/>
          <w:szCs w:val="28"/>
        </w:rPr>
        <w:t>и бюджет</w:t>
      </w:r>
      <w:r w:rsidR="00EB7F01" w:rsidRPr="00067C0E">
        <w:rPr>
          <w:rFonts w:ascii="Times New Roman" w:eastAsiaTheme="minorEastAsia" w:hAnsi="Times New Roman"/>
          <w:sz w:val="28"/>
          <w:szCs w:val="28"/>
        </w:rPr>
        <w:t xml:space="preserve">а </w:t>
      </w:r>
      <w:r w:rsidR="004E7BA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4E7BA7" w:rsidRPr="00067C0E">
        <w:rPr>
          <w:rFonts w:ascii="Times New Roman" w:eastAsiaTheme="minorEastAsia" w:hAnsi="Times New Roman"/>
          <w:sz w:val="28"/>
          <w:szCs w:val="28"/>
        </w:rPr>
        <w:t xml:space="preserve"> </w:t>
      </w:r>
      <w:r w:rsidR="00EB7F01" w:rsidRPr="00067C0E">
        <w:rPr>
          <w:rFonts w:ascii="Times New Roman" w:eastAsiaTheme="minorEastAsia" w:hAnsi="Times New Roman"/>
          <w:sz w:val="28"/>
          <w:szCs w:val="28"/>
        </w:rPr>
        <w:t xml:space="preserve">(далее – </w:t>
      </w:r>
      <w:r w:rsidR="004E7BA7">
        <w:rPr>
          <w:rFonts w:ascii="Times New Roman" w:eastAsiaTheme="minorEastAsia" w:hAnsi="Times New Roman"/>
          <w:sz w:val="28"/>
          <w:szCs w:val="28"/>
        </w:rPr>
        <w:t>районный</w:t>
      </w:r>
      <w:r w:rsidR="00EB7F01" w:rsidRPr="00067C0E">
        <w:rPr>
          <w:rFonts w:ascii="Times New Roman" w:eastAsiaTheme="minorEastAsia" w:hAnsi="Times New Roman"/>
          <w:sz w:val="28"/>
          <w:szCs w:val="28"/>
        </w:rPr>
        <w:t xml:space="preserve"> бюджет)</w:t>
      </w:r>
      <w:r w:rsidRPr="00067C0E">
        <w:rPr>
          <w:rFonts w:ascii="Times New Roman" w:eastAsiaTheme="minorEastAsia" w:hAnsi="Times New Roman"/>
          <w:sz w:val="28"/>
          <w:szCs w:val="28"/>
        </w:rPr>
        <w:t xml:space="preserve">, не соответствующих тем ожиданиям, которые закладывались при формировании </w:t>
      </w:r>
      <w:r w:rsidR="001842A0" w:rsidRPr="00067C0E">
        <w:rPr>
          <w:rFonts w:ascii="Times New Roman" w:eastAsiaTheme="minorEastAsia" w:hAnsi="Times New Roman"/>
          <w:sz w:val="28"/>
          <w:szCs w:val="28"/>
        </w:rPr>
        <w:t>бюджетов</w:t>
      </w:r>
      <w:r w:rsidRPr="00067C0E">
        <w:rPr>
          <w:rFonts w:ascii="Times New Roman" w:eastAsiaTheme="minorEastAsia" w:hAnsi="Times New Roman"/>
          <w:sz w:val="28"/>
          <w:szCs w:val="28"/>
        </w:rPr>
        <w:t xml:space="preserve"> на трехлетний период. </w:t>
      </w:r>
    </w:p>
    <w:p w:rsidR="0022742C" w:rsidRPr="00067C0E" w:rsidRDefault="0022742C" w:rsidP="009263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67C0E">
        <w:rPr>
          <w:rFonts w:ascii="Times New Roman" w:eastAsiaTheme="minorEastAsia" w:hAnsi="Times New Roman"/>
          <w:sz w:val="28"/>
          <w:szCs w:val="28"/>
        </w:rPr>
        <w:t>В 201</w:t>
      </w:r>
      <w:r w:rsidR="00B37F18" w:rsidRPr="00067C0E">
        <w:rPr>
          <w:rFonts w:ascii="Times New Roman" w:eastAsiaTheme="minorEastAsia" w:hAnsi="Times New Roman"/>
          <w:sz w:val="28"/>
          <w:szCs w:val="28"/>
        </w:rPr>
        <w:t>5</w:t>
      </w:r>
      <w:r w:rsidRPr="00067C0E">
        <w:rPr>
          <w:rFonts w:ascii="Times New Roman" w:eastAsiaTheme="minorEastAsia" w:hAnsi="Times New Roman"/>
          <w:sz w:val="28"/>
          <w:szCs w:val="28"/>
        </w:rPr>
        <w:t xml:space="preserve"> год</w:t>
      </w:r>
      <w:r w:rsidR="00B37F18" w:rsidRPr="00067C0E">
        <w:rPr>
          <w:rFonts w:ascii="Times New Roman" w:eastAsiaTheme="minorEastAsia" w:hAnsi="Times New Roman"/>
          <w:sz w:val="28"/>
          <w:szCs w:val="28"/>
        </w:rPr>
        <w:t>у</w:t>
      </w:r>
      <w:r w:rsidRPr="00067C0E">
        <w:rPr>
          <w:rFonts w:ascii="Times New Roman" w:eastAsiaTheme="minorEastAsia" w:hAnsi="Times New Roman"/>
          <w:sz w:val="28"/>
          <w:szCs w:val="28"/>
        </w:rPr>
        <w:t xml:space="preserve"> в целях </w:t>
      </w:r>
      <w:r w:rsidR="0054322D" w:rsidRPr="00067C0E">
        <w:rPr>
          <w:rFonts w:ascii="Times New Roman" w:eastAsiaTheme="minorEastAsia" w:hAnsi="Times New Roman"/>
          <w:sz w:val="28"/>
          <w:szCs w:val="28"/>
        </w:rPr>
        <w:t xml:space="preserve">обеспечения </w:t>
      </w:r>
      <w:r w:rsidR="0054322D" w:rsidRPr="00067C0E">
        <w:rPr>
          <w:rFonts w:ascii="Times New Roman" w:hAnsi="Times New Roman"/>
          <w:sz w:val="28"/>
          <w:szCs w:val="28"/>
        </w:rPr>
        <w:t xml:space="preserve">сбалансированности и финансовой устойчивости </w:t>
      </w:r>
      <w:r w:rsidRPr="00067C0E">
        <w:rPr>
          <w:rFonts w:ascii="Times New Roman" w:eastAsiaTheme="minorEastAsia" w:hAnsi="Times New Roman"/>
          <w:sz w:val="28"/>
          <w:szCs w:val="28"/>
        </w:rPr>
        <w:t xml:space="preserve">в </w:t>
      </w:r>
      <w:r w:rsidR="004E7BA7">
        <w:rPr>
          <w:rFonts w:ascii="Times New Roman" w:hAnsi="Times New Roman"/>
          <w:sz w:val="28"/>
          <w:szCs w:val="28"/>
        </w:rPr>
        <w:t>Атяшевском муниципальном районе</w:t>
      </w:r>
      <w:r w:rsidR="004E7BA7" w:rsidRPr="00067C0E"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 xml:space="preserve">проводилась работа по реализации комплекса мер, направленных на увеличение собственных доходов, повышение качества бюджетного планирования и исполнения </w:t>
      </w:r>
      <w:r w:rsidR="004E7BA7">
        <w:rPr>
          <w:rFonts w:ascii="Times New Roman" w:hAnsi="Times New Roman"/>
          <w:sz w:val="28"/>
          <w:szCs w:val="28"/>
        </w:rPr>
        <w:t>районного</w:t>
      </w:r>
      <w:r w:rsidRPr="00067C0E">
        <w:rPr>
          <w:rFonts w:ascii="Times New Roman" w:hAnsi="Times New Roman"/>
          <w:sz w:val="28"/>
          <w:szCs w:val="28"/>
        </w:rPr>
        <w:t xml:space="preserve"> бюджета и бюджетов </w:t>
      </w:r>
      <w:r w:rsidR="004E7BA7">
        <w:rPr>
          <w:rFonts w:ascii="Times New Roman" w:hAnsi="Times New Roman"/>
          <w:sz w:val="28"/>
          <w:szCs w:val="28"/>
        </w:rPr>
        <w:t>поселений</w:t>
      </w:r>
      <w:r w:rsidR="004D55A0" w:rsidRPr="00067C0E">
        <w:rPr>
          <w:rFonts w:ascii="Times New Roman" w:hAnsi="Times New Roman"/>
          <w:sz w:val="28"/>
          <w:szCs w:val="28"/>
        </w:rPr>
        <w:t xml:space="preserve"> </w:t>
      </w:r>
      <w:r w:rsidR="0004182F" w:rsidRPr="00067C0E">
        <w:rPr>
          <w:rFonts w:ascii="Times New Roman" w:hAnsi="Times New Roman"/>
          <w:sz w:val="28"/>
          <w:szCs w:val="28"/>
        </w:rPr>
        <w:t xml:space="preserve">в </w:t>
      </w:r>
      <w:r w:rsidR="004E7BA7">
        <w:rPr>
          <w:rFonts w:ascii="Times New Roman" w:hAnsi="Times New Roman"/>
          <w:sz w:val="28"/>
          <w:szCs w:val="28"/>
        </w:rPr>
        <w:t>Атяшевском муниципальном районе</w:t>
      </w:r>
      <w:r w:rsidRPr="00067C0E">
        <w:rPr>
          <w:rFonts w:ascii="Times New Roman" w:hAnsi="Times New Roman"/>
          <w:sz w:val="28"/>
          <w:szCs w:val="28"/>
        </w:rPr>
        <w:t xml:space="preserve">, 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максимальную концентрацию имеющихся финансовых ресурсов на приоритетных направлениях </w:t>
      </w:r>
      <w:r w:rsidR="004E7BA7">
        <w:rPr>
          <w:rFonts w:ascii="Times New Roman" w:hAnsi="Times New Roman"/>
          <w:color w:val="000000"/>
          <w:sz w:val="28"/>
          <w:szCs w:val="28"/>
        </w:rPr>
        <w:t>муниципальных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программ </w:t>
      </w:r>
      <w:r w:rsidR="004E7BA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4E7BA7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842A0" w:rsidRPr="00067C0E">
        <w:rPr>
          <w:rFonts w:ascii="Times New Roman" w:hAnsi="Times New Roman"/>
          <w:color w:val="000000"/>
          <w:sz w:val="28"/>
          <w:szCs w:val="28"/>
        </w:rPr>
        <w:t xml:space="preserve">(далее – </w:t>
      </w:r>
      <w:r w:rsidR="004E7BA7">
        <w:rPr>
          <w:rFonts w:ascii="Times New Roman" w:hAnsi="Times New Roman"/>
          <w:color w:val="000000"/>
          <w:sz w:val="28"/>
          <w:szCs w:val="28"/>
        </w:rPr>
        <w:t>муниципальные</w:t>
      </w:r>
      <w:r w:rsidR="001842A0" w:rsidRPr="00067C0E">
        <w:rPr>
          <w:rFonts w:ascii="Times New Roman" w:hAnsi="Times New Roman"/>
          <w:color w:val="000000"/>
          <w:sz w:val="28"/>
          <w:szCs w:val="28"/>
        </w:rPr>
        <w:t xml:space="preserve"> программы)</w:t>
      </w:r>
      <w:r w:rsidRPr="00067C0E">
        <w:rPr>
          <w:rFonts w:ascii="Times New Roman" w:hAnsi="Times New Roman"/>
          <w:color w:val="000000"/>
          <w:sz w:val="28"/>
          <w:szCs w:val="28"/>
        </w:rPr>
        <w:t>,</w:t>
      </w:r>
      <w:r w:rsidR="004D55A0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hAnsi="Times New Roman"/>
          <w:color w:val="000000"/>
          <w:sz w:val="28"/>
          <w:szCs w:val="28"/>
        </w:rPr>
        <w:t>с</w:t>
      </w:r>
      <w:r w:rsidR="00B839E4" w:rsidRPr="00067C0E">
        <w:rPr>
          <w:rFonts w:ascii="Times New Roman" w:hAnsi="Times New Roman"/>
          <w:color w:val="000000"/>
          <w:sz w:val="28"/>
          <w:szCs w:val="28"/>
        </w:rPr>
        <w:t>окращение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дефицита и </w:t>
      </w:r>
      <w:r w:rsidR="005F6163" w:rsidRPr="00067C0E">
        <w:rPr>
          <w:rFonts w:ascii="Times New Roman" w:hAnsi="Times New Roman"/>
          <w:color w:val="000000"/>
          <w:sz w:val="28"/>
          <w:szCs w:val="28"/>
        </w:rPr>
        <w:t xml:space="preserve">сдерживание 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роста </w:t>
      </w:r>
      <w:r w:rsidR="004E7BA7">
        <w:rPr>
          <w:rFonts w:ascii="Times New Roman" w:hAnsi="Times New Roman"/>
          <w:color w:val="000000"/>
          <w:sz w:val="28"/>
          <w:szCs w:val="28"/>
        </w:rPr>
        <w:t>муниципального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долга </w:t>
      </w:r>
      <w:r w:rsidR="004E7BA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color w:val="000000"/>
          <w:sz w:val="28"/>
          <w:szCs w:val="28"/>
        </w:rPr>
        <w:t>.</w:t>
      </w:r>
    </w:p>
    <w:p w:rsidR="00DF1367" w:rsidRPr="00067C0E" w:rsidRDefault="00B37F18" w:rsidP="00704BA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color w:val="000000"/>
          <w:sz w:val="28"/>
          <w:szCs w:val="28"/>
        </w:rPr>
        <w:t>В 2015 году продолжен начатый в 2014 году</w:t>
      </w:r>
      <w:r w:rsidR="0022742C" w:rsidRPr="00067C0E">
        <w:rPr>
          <w:rFonts w:ascii="Times New Roman" w:hAnsi="Times New Roman"/>
          <w:sz w:val="28"/>
          <w:szCs w:val="28"/>
        </w:rPr>
        <w:t xml:space="preserve"> переход на принцип планирования и исполнения бюджета</w:t>
      </w:r>
      <w:r w:rsidR="00CD0A9D" w:rsidRPr="00CD0A9D">
        <w:rPr>
          <w:rFonts w:ascii="Times New Roman" w:hAnsi="Times New Roman"/>
          <w:sz w:val="28"/>
          <w:szCs w:val="28"/>
        </w:rPr>
        <w:t xml:space="preserve"> </w:t>
      </w:r>
      <w:r w:rsidR="00CD0A9D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22742C" w:rsidRPr="00067C0E">
        <w:rPr>
          <w:rFonts w:ascii="Times New Roman" w:hAnsi="Times New Roman"/>
          <w:sz w:val="28"/>
          <w:szCs w:val="28"/>
        </w:rPr>
        <w:t xml:space="preserve"> на основе </w:t>
      </w:r>
      <w:r w:rsidR="00CD0A9D">
        <w:rPr>
          <w:rFonts w:ascii="Times New Roman" w:hAnsi="Times New Roman"/>
          <w:sz w:val="28"/>
          <w:szCs w:val="28"/>
        </w:rPr>
        <w:t>муниципальных</w:t>
      </w:r>
      <w:r w:rsidR="0022742C" w:rsidRPr="00067C0E">
        <w:rPr>
          <w:rFonts w:ascii="Times New Roman" w:hAnsi="Times New Roman"/>
          <w:sz w:val="28"/>
          <w:szCs w:val="28"/>
        </w:rPr>
        <w:t xml:space="preserve"> программ. </w:t>
      </w:r>
      <w:r w:rsidR="00DF1367" w:rsidRPr="00067C0E">
        <w:rPr>
          <w:rFonts w:ascii="Times New Roman" w:hAnsi="Times New Roman"/>
          <w:sz w:val="28"/>
          <w:szCs w:val="28"/>
        </w:rPr>
        <w:t xml:space="preserve">Охват расходов бюджета </w:t>
      </w:r>
      <w:r w:rsidR="00CD0A9D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CD0A9D" w:rsidRPr="00067C0E">
        <w:rPr>
          <w:rFonts w:ascii="Times New Roman" w:hAnsi="Times New Roman"/>
          <w:sz w:val="28"/>
          <w:szCs w:val="28"/>
        </w:rPr>
        <w:t xml:space="preserve"> </w:t>
      </w:r>
      <w:r w:rsidR="00DF1367" w:rsidRPr="00067C0E">
        <w:rPr>
          <w:rFonts w:ascii="Times New Roman" w:hAnsi="Times New Roman"/>
          <w:sz w:val="28"/>
          <w:szCs w:val="28"/>
        </w:rPr>
        <w:t xml:space="preserve">показателями </w:t>
      </w:r>
      <w:r w:rsidR="00CD0A9D">
        <w:rPr>
          <w:rFonts w:ascii="Times New Roman" w:hAnsi="Times New Roman"/>
          <w:sz w:val="28"/>
          <w:szCs w:val="28"/>
        </w:rPr>
        <w:t>муниципальных</w:t>
      </w:r>
      <w:r w:rsidR="00DF1367" w:rsidRPr="00067C0E">
        <w:rPr>
          <w:rFonts w:ascii="Times New Roman" w:hAnsi="Times New Roman"/>
          <w:sz w:val="28"/>
          <w:szCs w:val="28"/>
        </w:rPr>
        <w:t xml:space="preserve"> программ в общем объеме расходов бюджета</w:t>
      </w:r>
      <w:r w:rsidR="00CD0A9D" w:rsidRPr="00CD0A9D">
        <w:rPr>
          <w:rFonts w:ascii="Times New Roman" w:hAnsi="Times New Roman"/>
          <w:sz w:val="28"/>
          <w:szCs w:val="28"/>
        </w:rPr>
        <w:t xml:space="preserve"> </w:t>
      </w:r>
      <w:r w:rsidR="00CD0A9D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DF1367" w:rsidRPr="00067C0E">
        <w:rPr>
          <w:rFonts w:ascii="Times New Roman" w:hAnsi="Times New Roman"/>
          <w:sz w:val="28"/>
          <w:szCs w:val="28"/>
        </w:rPr>
        <w:t xml:space="preserve"> составил </w:t>
      </w:r>
      <w:r w:rsidR="00CD0A9D">
        <w:rPr>
          <w:rFonts w:ascii="Times New Roman" w:hAnsi="Times New Roman"/>
          <w:sz w:val="28"/>
          <w:szCs w:val="28"/>
        </w:rPr>
        <w:t>71,1</w:t>
      </w:r>
      <w:r w:rsidR="00DF1367" w:rsidRPr="00067C0E">
        <w:rPr>
          <w:rFonts w:ascii="Times New Roman" w:hAnsi="Times New Roman"/>
          <w:sz w:val="28"/>
          <w:szCs w:val="28"/>
        </w:rPr>
        <w:t>%.</w:t>
      </w:r>
    </w:p>
    <w:p w:rsidR="00704BAE" w:rsidRPr="00067C0E" w:rsidRDefault="00704BAE" w:rsidP="00704BA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Наряду с этим</w:t>
      </w:r>
      <w:r w:rsidR="000E1231" w:rsidRPr="00067C0E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="004D55A0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CD0A9D">
        <w:rPr>
          <w:rFonts w:ascii="Times New Roman" w:eastAsiaTheme="minorHAnsi" w:hAnsi="Times New Roman"/>
          <w:sz w:val="28"/>
          <w:szCs w:val="28"/>
          <w:lang w:eastAsia="en-US"/>
        </w:rPr>
        <w:t xml:space="preserve">Решением Совета депутатов </w:t>
      </w:r>
      <w:proofErr w:type="spellStart"/>
      <w:r w:rsidR="00CD0A9D">
        <w:rPr>
          <w:rFonts w:ascii="Times New Roman" w:eastAsiaTheme="minorHAnsi" w:hAnsi="Times New Roman"/>
          <w:sz w:val="28"/>
          <w:szCs w:val="28"/>
          <w:lang w:eastAsia="en-US"/>
        </w:rPr>
        <w:t>Атяшевкого</w:t>
      </w:r>
      <w:proofErr w:type="spellEnd"/>
      <w:r w:rsidR="00CD0A9D">
        <w:rPr>
          <w:rFonts w:ascii="Times New Roman" w:eastAsiaTheme="minorHAnsi" w:hAnsi="Times New Roman"/>
          <w:sz w:val="28"/>
          <w:szCs w:val="28"/>
          <w:lang w:eastAsia="en-US"/>
        </w:rPr>
        <w:t xml:space="preserve"> муниципального района </w:t>
      </w:r>
      <w:r w:rsidRPr="00067C0E">
        <w:rPr>
          <w:rFonts w:ascii="Times New Roman" w:hAnsi="Times New Roman"/>
          <w:sz w:val="28"/>
          <w:szCs w:val="28"/>
        </w:rPr>
        <w:t xml:space="preserve">от </w:t>
      </w:r>
      <w:r w:rsidR="00CD0A9D">
        <w:rPr>
          <w:rFonts w:ascii="Times New Roman" w:hAnsi="Times New Roman"/>
          <w:sz w:val="28"/>
          <w:szCs w:val="28"/>
        </w:rPr>
        <w:t xml:space="preserve">6 ноября </w:t>
      </w:r>
      <w:r w:rsidRPr="00067C0E">
        <w:rPr>
          <w:rFonts w:ascii="Times New Roman" w:hAnsi="Times New Roman"/>
          <w:sz w:val="28"/>
          <w:szCs w:val="28"/>
        </w:rPr>
        <w:t>20</w:t>
      </w:r>
      <w:r w:rsidR="00CD0A9D">
        <w:rPr>
          <w:rFonts w:ascii="Times New Roman" w:hAnsi="Times New Roman"/>
          <w:sz w:val="28"/>
          <w:szCs w:val="28"/>
        </w:rPr>
        <w:t>15</w:t>
      </w:r>
      <w:r w:rsidRPr="00067C0E">
        <w:rPr>
          <w:rFonts w:ascii="Times New Roman" w:hAnsi="Times New Roman"/>
          <w:sz w:val="28"/>
          <w:szCs w:val="28"/>
        </w:rPr>
        <w:t xml:space="preserve"> г</w:t>
      </w:r>
      <w:r w:rsidR="00CD0A9D">
        <w:rPr>
          <w:rFonts w:ascii="Times New Roman" w:hAnsi="Times New Roman"/>
          <w:sz w:val="28"/>
          <w:szCs w:val="28"/>
        </w:rPr>
        <w:t>ода</w:t>
      </w:r>
      <w:r w:rsidRPr="00067C0E">
        <w:rPr>
          <w:rFonts w:ascii="Times New Roman" w:hAnsi="Times New Roman"/>
          <w:sz w:val="28"/>
          <w:szCs w:val="28"/>
        </w:rPr>
        <w:t xml:space="preserve"> № </w:t>
      </w:r>
      <w:r w:rsidR="00CD0A9D">
        <w:rPr>
          <w:rFonts w:ascii="Times New Roman" w:hAnsi="Times New Roman"/>
          <w:sz w:val="28"/>
          <w:szCs w:val="28"/>
        </w:rPr>
        <w:t>23</w:t>
      </w:r>
      <w:r w:rsidRPr="00067C0E">
        <w:rPr>
          <w:rFonts w:ascii="Times New Roman" w:hAnsi="Times New Roman"/>
          <w:sz w:val="28"/>
          <w:szCs w:val="28"/>
        </w:rPr>
        <w:t xml:space="preserve"> «О бюджетном процессе в </w:t>
      </w:r>
      <w:r w:rsidR="00CD0A9D">
        <w:rPr>
          <w:rFonts w:ascii="Times New Roman" w:hAnsi="Times New Roman"/>
          <w:sz w:val="28"/>
          <w:szCs w:val="28"/>
        </w:rPr>
        <w:t xml:space="preserve">Атяшевском </w:t>
      </w:r>
      <w:r w:rsidR="00CD0A9D">
        <w:rPr>
          <w:rFonts w:ascii="Times New Roman" w:hAnsi="Times New Roman"/>
          <w:sz w:val="28"/>
          <w:szCs w:val="28"/>
        </w:rPr>
        <w:lastRenderedPageBreak/>
        <w:t>муниципальном районе</w:t>
      </w:r>
      <w:r w:rsidRPr="00067C0E">
        <w:rPr>
          <w:rFonts w:ascii="Times New Roman" w:hAnsi="Times New Roman"/>
          <w:sz w:val="28"/>
          <w:szCs w:val="28"/>
        </w:rPr>
        <w:t>»</w:t>
      </w:r>
      <w:r w:rsidR="004D55A0" w:rsidRPr="00067C0E"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установлен</w:t>
      </w:r>
      <w:r w:rsidR="005F6163" w:rsidRPr="00067C0E">
        <w:rPr>
          <w:rFonts w:ascii="Times New Roman" w:eastAsiaTheme="minorHAnsi" w:hAnsi="Times New Roman"/>
          <w:sz w:val="28"/>
          <w:szCs w:val="28"/>
          <w:lang w:eastAsia="en-US"/>
        </w:rPr>
        <w:t>о</w:t>
      </w:r>
      <w:r w:rsidR="004D55A0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5F6163" w:rsidRPr="00067C0E">
        <w:rPr>
          <w:rFonts w:ascii="Times New Roman" w:eastAsiaTheme="minorHAnsi" w:hAnsi="Times New Roman"/>
          <w:sz w:val="28"/>
          <w:szCs w:val="28"/>
          <w:lang w:eastAsia="en-US"/>
        </w:rPr>
        <w:t>требование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, начиная с 2016 года, формирова</w:t>
      </w:r>
      <w:r w:rsidR="005F6163" w:rsidRPr="00067C0E">
        <w:rPr>
          <w:rFonts w:ascii="Times New Roman" w:eastAsiaTheme="minorHAnsi" w:hAnsi="Times New Roman"/>
          <w:sz w:val="28"/>
          <w:szCs w:val="28"/>
          <w:lang w:eastAsia="en-US"/>
        </w:rPr>
        <w:t>ть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и исполня</w:t>
      </w:r>
      <w:r w:rsidR="005F6163" w:rsidRPr="00067C0E">
        <w:rPr>
          <w:rFonts w:ascii="Times New Roman" w:eastAsiaTheme="minorHAnsi" w:hAnsi="Times New Roman"/>
          <w:sz w:val="28"/>
          <w:szCs w:val="28"/>
          <w:lang w:eastAsia="en-US"/>
        </w:rPr>
        <w:t>ть</w:t>
      </w:r>
      <w:r w:rsidR="004D55A0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местны</w:t>
      </w:r>
      <w:r w:rsidR="005F6163" w:rsidRPr="00067C0E">
        <w:rPr>
          <w:rFonts w:ascii="Times New Roman" w:eastAsiaTheme="minorHAnsi" w:hAnsi="Times New Roman"/>
          <w:sz w:val="28"/>
          <w:szCs w:val="28"/>
          <w:lang w:eastAsia="en-US"/>
        </w:rPr>
        <w:t>е</w:t>
      </w:r>
      <w:r w:rsidR="004D55A0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бюджет</w:t>
      </w:r>
      <w:r w:rsidR="005F6163" w:rsidRPr="00067C0E">
        <w:rPr>
          <w:rFonts w:ascii="Times New Roman" w:eastAsiaTheme="minorHAnsi" w:hAnsi="Times New Roman"/>
          <w:sz w:val="28"/>
          <w:szCs w:val="28"/>
          <w:lang w:eastAsia="en-US"/>
        </w:rPr>
        <w:t>ы</w:t>
      </w:r>
      <w:r w:rsidR="004D55A0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на основе муниципальных программ.</w:t>
      </w:r>
    </w:p>
    <w:p w:rsidR="00C9544B" w:rsidRPr="00067C0E" w:rsidRDefault="00C9544B" w:rsidP="00C9544B">
      <w:pPr>
        <w:ind w:firstLine="709"/>
        <w:contextualSpacing/>
        <w:jc w:val="both"/>
        <w:rPr>
          <w:rFonts w:ascii="Times New Roman" w:hAnsi="Times New Roman" w:cs="Arial"/>
          <w:bCs/>
          <w:iCs/>
          <w:sz w:val="28"/>
          <w:szCs w:val="28"/>
        </w:rPr>
      </w:pPr>
      <w:r w:rsidRPr="00067C0E">
        <w:rPr>
          <w:rFonts w:ascii="Times New Roman" w:hAnsi="Times New Roman"/>
          <w:sz w:val="28"/>
        </w:rPr>
        <w:t>Несмотря на негативные тенденции в экономике Российской Федерации,</w:t>
      </w:r>
      <w:r w:rsidR="00CD0A9D">
        <w:rPr>
          <w:rFonts w:ascii="Times New Roman" w:hAnsi="Times New Roman"/>
          <w:sz w:val="28"/>
        </w:rPr>
        <w:t xml:space="preserve"> Республики Мордовия, </w:t>
      </w:r>
      <w:r w:rsidRPr="00067C0E">
        <w:rPr>
          <w:rFonts w:ascii="Times New Roman" w:hAnsi="Times New Roman"/>
          <w:sz w:val="28"/>
        </w:rPr>
        <w:t xml:space="preserve">социально-экономическая ситуация в </w:t>
      </w:r>
      <w:r w:rsidR="00CD0A9D">
        <w:rPr>
          <w:rFonts w:ascii="Times New Roman" w:hAnsi="Times New Roman"/>
          <w:sz w:val="28"/>
          <w:szCs w:val="28"/>
        </w:rPr>
        <w:t>Атяшевском муниципальном районе</w:t>
      </w:r>
      <w:r w:rsidR="00CD0A9D" w:rsidRPr="00067C0E">
        <w:rPr>
          <w:rFonts w:ascii="Times New Roman" w:hAnsi="Times New Roman"/>
          <w:sz w:val="28"/>
        </w:rPr>
        <w:t xml:space="preserve"> </w:t>
      </w:r>
      <w:r w:rsidRPr="00067C0E">
        <w:rPr>
          <w:rFonts w:ascii="Times New Roman" w:hAnsi="Times New Roman"/>
          <w:sz w:val="28"/>
        </w:rPr>
        <w:t>в</w:t>
      </w:r>
      <w:r w:rsidR="00CD0A9D">
        <w:rPr>
          <w:rFonts w:ascii="Times New Roman" w:hAnsi="Times New Roman"/>
          <w:sz w:val="28"/>
        </w:rPr>
        <w:t xml:space="preserve"> 2</w:t>
      </w:r>
      <w:r w:rsidRPr="00067C0E">
        <w:rPr>
          <w:rFonts w:ascii="Times New Roman" w:hAnsi="Times New Roman"/>
          <w:sz w:val="28"/>
        </w:rPr>
        <w:t xml:space="preserve">015 году характеризовалась увеличением в ряде отраслей промышленности, сельскохозяйственном производстве, строительном комплексе, стабильной ситуацией на рынке труда. </w:t>
      </w:r>
      <w:r w:rsidRPr="00067C0E">
        <w:rPr>
          <w:rFonts w:ascii="Times New Roman" w:hAnsi="Times New Roman" w:cs="Arial"/>
          <w:bCs/>
          <w:iCs/>
          <w:sz w:val="28"/>
          <w:szCs w:val="28"/>
        </w:rPr>
        <w:t xml:space="preserve">Валовой </w:t>
      </w:r>
      <w:r w:rsidR="00CD0A9D">
        <w:rPr>
          <w:rFonts w:ascii="Times New Roman" w:hAnsi="Times New Roman" w:cs="Arial"/>
          <w:bCs/>
          <w:iCs/>
          <w:sz w:val="28"/>
          <w:szCs w:val="28"/>
        </w:rPr>
        <w:t>муниципальный</w:t>
      </w:r>
      <w:r w:rsidRPr="00067C0E">
        <w:rPr>
          <w:rFonts w:ascii="Times New Roman" w:hAnsi="Times New Roman" w:cs="Arial"/>
          <w:bCs/>
          <w:iCs/>
          <w:sz w:val="28"/>
          <w:szCs w:val="28"/>
        </w:rPr>
        <w:t xml:space="preserve"> продукт по оценке 2015 года составил 1</w:t>
      </w:r>
      <w:r w:rsidR="00CD0A9D">
        <w:rPr>
          <w:rFonts w:ascii="Times New Roman" w:hAnsi="Times New Roman" w:cs="Arial"/>
          <w:bCs/>
          <w:iCs/>
          <w:sz w:val="28"/>
          <w:szCs w:val="28"/>
        </w:rPr>
        <w:t>1,7</w:t>
      </w:r>
      <w:r w:rsidRPr="00067C0E">
        <w:rPr>
          <w:rFonts w:ascii="Times New Roman" w:hAnsi="Times New Roman" w:cs="Arial"/>
          <w:bCs/>
          <w:iCs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млрд. рублей – 1</w:t>
      </w:r>
      <w:r w:rsidR="00CD0A9D">
        <w:rPr>
          <w:rFonts w:ascii="Times New Roman" w:hAnsi="Times New Roman"/>
          <w:sz w:val="28"/>
          <w:szCs w:val="28"/>
        </w:rPr>
        <w:t>16,0</w:t>
      </w:r>
      <w:r w:rsidRPr="00067C0E">
        <w:rPr>
          <w:rFonts w:ascii="Times New Roman" w:hAnsi="Times New Roman"/>
          <w:sz w:val="28"/>
          <w:szCs w:val="28"/>
        </w:rPr>
        <w:t>% к предыдущему году.</w:t>
      </w:r>
    </w:p>
    <w:p w:rsidR="00E1360E" w:rsidRPr="00067C0E" w:rsidRDefault="00CD0A9D" w:rsidP="00E1360E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Общий объем доходов к</w:t>
      </w:r>
      <w:r w:rsidR="00E1360E" w:rsidRPr="00067C0E">
        <w:rPr>
          <w:rFonts w:ascii="Times New Roman" w:hAnsi="Times New Roman"/>
          <w:sz w:val="28"/>
          <w:szCs w:val="28"/>
        </w:rPr>
        <w:t>онсолидированн</w:t>
      </w:r>
      <w:r>
        <w:rPr>
          <w:rFonts w:ascii="Times New Roman" w:hAnsi="Times New Roman"/>
          <w:sz w:val="28"/>
          <w:szCs w:val="28"/>
        </w:rPr>
        <w:t>ого</w:t>
      </w:r>
      <w:r w:rsidR="00E1360E" w:rsidRPr="00067C0E">
        <w:rPr>
          <w:rFonts w:ascii="Times New Roman" w:hAnsi="Times New Roman"/>
          <w:sz w:val="28"/>
          <w:szCs w:val="28"/>
        </w:rPr>
        <w:t xml:space="preserve"> бюджет</w:t>
      </w:r>
      <w:r>
        <w:rPr>
          <w:rFonts w:ascii="Times New Roman" w:hAnsi="Times New Roman"/>
          <w:sz w:val="28"/>
          <w:szCs w:val="28"/>
        </w:rPr>
        <w:t>а</w:t>
      </w:r>
      <w:r w:rsidR="00E1360E" w:rsidRPr="00067C0E">
        <w:rPr>
          <w:rFonts w:ascii="Times New Roman" w:hAnsi="Times New Roman"/>
          <w:sz w:val="28"/>
          <w:szCs w:val="28"/>
        </w:rPr>
        <w:t xml:space="preserve"> за 2015 год </w:t>
      </w:r>
      <w:r>
        <w:rPr>
          <w:rFonts w:ascii="Times New Roman" w:hAnsi="Times New Roman"/>
          <w:sz w:val="28"/>
          <w:szCs w:val="28"/>
        </w:rPr>
        <w:t>в сравнении с уровнем предыдущего года уменьшился на 36,3%</w:t>
      </w:r>
      <w:r w:rsidR="00E1360E" w:rsidRPr="00067C0E">
        <w:rPr>
          <w:rFonts w:ascii="Times New Roman" w:hAnsi="Times New Roman"/>
          <w:sz w:val="28"/>
          <w:szCs w:val="28"/>
        </w:rPr>
        <w:t>, в том числе по налоговым и неналоговым доходам –</w:t>
      </w:r>
      <w:r>
        <w:rPr>
          <w:rFonts w:ascii="Times New Roman" w:hAnsi="Times New Roman"/>
          <w:sz w:val="28"/>
          <w:szCs w:val="28"/>
        </w:rPr>
        <w:t xml:space="preserve"> увеличение</w:t>
      </w:r>
      <w:r w:rsidR="00E1360E" w:rsidRPr="00067C0E">
        <w:rPr>
          <w:rFonts w:ascii="Times New Roman" w:hAnsi="Times New Roman"/>
          <w:sz w:val="28"/>
          <w:szCs w:val="28"/>
        </w:rPr>
        <w:t xml:space="preserve"> к уровню 2014 года на </w:t>
      </w:r>
      <w:r>
        <w:rPr>
          <w:rFonts w:ascii="Times New Roman" w:hAnsi="Times New Roman"/>
          <w:sz w:val="28"/>
          <w:szCs w:val="28"/>
        </w:rPr>
        <w:t>3,4</w:t>
      </w:r>
      <w:r w:rsidR="00E1360E" w:rsidRPr="00067C0E">
        <w:rPr>
          <w:rFonts w:ascii="Times New Roman" w:hAnsi="Times New Roman"/>
          <w:sz w:val="28"/>
          <w:szCs w:val="28"/>
        </w:rPr>
        <w:t>%.</w:t>
      </w:r>
    </w:p>
    <w:p w:rsidR="00E1360E" w:rsidRPr="00067C0E" w:rsidRDefault="00CD0A9D" w:rsidP="00E1360E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="00E1360E" w:rsidRPr="00067C0E">
        <w:rPr>
          <w:rFonts w:ascii="Times New Roman" w:hAnsi="Times New Roman"/>
          <w:sz w:val="28"/>
          <w:szCs w:val="28"/>
        </w:rPr>
        <w:t xml:space="preserve">юджет </w:t>
      </w: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 w:rsidR="00E1360E" w:rsidRPr="00067C0E">
        <w:rPr>
          <w:rFonts w:ascii="Times New Roman" w:hAnsi="Times New Roman"/>
          <w:sz w:val="28"/>
          <w:szCs w:val="28"/>
        </w:rPr>
        <w:t xml:space="preserve">за 2015 год исполнен по доходам в объеме </w:t>
      </w:r>
      <w:r>
        <w:rPr>
          <w:rFonts w:ascii="Times New Roman" w:hAnsi="Times New Roman"/>
          <w:sz w:val="28"/>
          <w:szCs w:val="28"/>
        </w:rPr>
        <w:t xml:space="preserve">252798,2 </w:t>
      </w:r>
      <w:proofErr w:type="spellStart"/>
      <w:r>
        <w:rPr>
          <w:rFonts w:ascii="Times New Roman" w:hAnsi="Times New Roman"/>
          <w:sz w:val="28"/>
          <w:szCs w:val="28"/>
        </w:rPr>
        <w:t>тыс.</w:t>
      </w:r>
      <w:r w:rsidR="00E1360E" w:rsidRPr="00067C0E">
        <w:rPr>
          <w:rFonts w:ascii="Times New Roman" w:hAnsi="Times New Roman"/>
          <w:sz w:val="28"/>
          <w:szCs w:val="28"/>
        </w:rPr>
        <w:t>рублей</w:t>
      </w:r>
      <w:proofErr w:type="spellEnd"/>
      <w:r w:rsidR="00E1360E" w:rsidRPr="00067C0E">
        <w:rPr>
          <w:rFonts w:ascii="Times New Roman" w:hAnsi="Times New Roman"/>
          <w:sz w:val="28"/>
          <w:szCs w:val="28"/>
        </w:rPr>
        <w:t xml:space="preserve">, или </w:t>
      </w:r>
      <w:r>
        <w:rPr>
          <w:rFonts w:ascii="Times New Roman" w:hAnsi="Times New Roman"/>
          <w:sz w:val="28"/>
          <w:szCs w:val="28"/>
        </w:rPr>
        <w:t>65,5</w:t>
      </w:r>
      <w:r w:rsidR="00E1360E" w:rsidRPr="00067C0E">
        <w:rPr>
          <w:rFonts w:ascii="Times New Roman" w:hAnsi="Times New Roman"/>
          <w:sz w:val="28"/>
          <w:szCs w:val="28"/>
        </w:rPr>
        <w:t xml:space="preserve">% к уровню 2014 года, в том числе по налоговым и неналоговым доходам – </w:t>
      </w:r>
      <w:r>
        <w:rPr>
          <w:rFonts w:ascii="Times New Roman" w:hAnsi="Times New Roman"/>
          <w:sz w:val="28"/>
          <w:szCs w:val="28"/>
        </w:rPr>
        <w:t>55315,0 тыс</w:t>
      </w:r>
      <w:r w:rsidR="00E1360E" w:rsidRPr="00067C0E">
        <w:rPr>
          <w:rFonts w:ascii="Times New Roman" w:hAnsi="Times New Roman"/>
          <w:sz w:val="28"/>
          <w:szCs w:val="28"/>
        </w:rPr>
        <w:t>. рублей, с</w:t>
      </w:r>
      <w:r w:rsidR="007235C7">
        <w:rPr>
          <w:rFonts w:ascii="Times New Roman" w:hAnsi="Times New Roman"/>
          <w:sz w:val="28"/>
          <w:szCs w:val="28"/>
        </w:rPr>
        <w:t xml:space="preserve"> ростом</w:t>
      </w:r>
      <w:r w:rsidR="00E1360E" w:rsidRPr="00067C0E">
        <w:rPr>
          <w:rFonts w:ascii="Times New Roman" w:hAnsi="Times New Roman"/>
          <w:sz w:val="28"/>
          <w:szCs w:val="28"/>
        </w:rPr>
        <w:t xml:space="preserve"> к уровню 2014 года на </w:t>
      </w:r>
      <w:r w:rsidR="007235C7">
        <w:rPr>
          <w:rFonts w:ascii="Times New Roman" w:hAnsi="Times New Roman"/>
          <w:sz w:val="28"/>
          <w:szCs w:val="28"/>
        </w:rPr>
        <w:t>23,0</w:t>
      </w:r>
      <w:r w:rsidR="00E1360E" w:rsidRPr="00067C0E">
        <w:rPr>
          <w:rFonts w:ascii="Times New Roman" w:hAnsi="Times New Roman"/>
          <w:sz w:val="28"/>
          <w:szCs w:val="28"/>
        </w:rPr>
        <w:t>%.</w:t>
      </w:r>
    </w:p>
    <w:p w:rsidR="00E1360E" w:rsidRPr="00067C0E" w:rsidRDefault="00E1360E" w:rsidP="00E136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color w:val="000000"/>
          <w:sz w:val="28"/>
          <w:szCs w:val="28"/>
        </w:rPr>
        <w:t xml:space="preserve">В структуре налоговых </w:t>
      </w:r>
      <w:r w:rsidR="007235C7">
        <w:rPr>
          <w:rFonts w:ascii="Times New Roman" w:hAnsi="Times New Roman"/>
          <w:color w:val="000000"/>
          <w:sz w:val="28"/>
          <w:szCs w:val="28"/>
        </w:rPr>
        <w:t xml:space="preserve">и неналоговых </w:t>
      </w:r>
      <w:r w:rsidRPr="00067C0E">
        <w:rPr>
          <w:rFonts w:ascii="Times New Roman" w:hAnsi="Times New Roman"/>
          <w:color w:val="000000"/>
          <w:sz w:val="28"/>
          <w:szCs w:val="28"/>
        </w:rPr>
        <w:t>доходов бюджета</w:t>
      </w:r>
      <w:r w:rsidR="007235C7" w:rsidRPr="007235C7">
        <w:rPr>
          <w:rFonts w:ascii="Times New Roman" w:hAnsi="Times New Roman"/>
          <w:sz w:val="28"/>
          <w:szCs w:val="28"/>
        </w:rPr>
        <w:t xml:space="preserve"> </w:t>
      </w:r>
      <w:r w:rsidR="007235C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наибольший объем занимают налог на доходы физических лиц (</w:t>
      </w:r>
      <w:r w:rsidR="007235C7">
        <w:rPr>
          <w:rFonts w:ascii="Times New Roman" w:hAnsi="Times New Roman"/>
          <w:color w:val="000000"/>
          <w:sz w:val="28"/>
          <w:szCs w:val="28"/>
        </w:rPr>
        <w:t>6</w:t>
      </w:r>
      <w:r w:rsidRPr="00067C0E">
        <w:rPr>
          <w:rFonts w:ascii="Times New Roman" w:hAnsi="Times New Roman"/>
          <w:color w:val="000000"/>
          <w:sz w:val="28"/>
          <w:szCs w:val="28"/>
        </w:rPr>
        <w:t>3,</w:t>
      </w:r>
      <w:r w:rsidR="007235C7">
        <w:rPr>
          <w:rFonts w:ascii="Times New Roman" w:hAnsi="Times New Roman"/>
          <w:color w:val="000000"/>
          <w:sz w:val="28"/>
          <w:szCs w:val="28"/>
        </w:rPr>
        <w:t>7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%), </w:t>
      </w:r>
      <w:r w:rsidRPr="00067C0E">
        <w:rPr>
          <w:rFonts w:ascii="Times New Roman" w:hAnsi="Times New Roman"/>
          <w:sz w:val="28"/>
          <w:szCs w:val="28"/>
        </w:rPr>
        <w:t xml:space="preserve">акцизы по подакцизным товарам (продукции), производимым на территории Российской Федерации </w:t>
      </w:r>
      <w:r w:rsidRPr="00067C0E">
        <w:rPr>
          <w:rFonts w:ascii="Times New Roman" w:hAnsi="Times New Roman"/>
          <w:color w:val="000000"/>
          <w:sz w:val="28"/>
          <w:szCs w:val="28"/>
        </w:rPr>
        <w:t>(8</w:t>
      </w:r>
      <w:r w:rsidR="007235C7">
        <w:rPr>
          <w:rFonts w:ascii="Times New Roman" w:hAnsi="Times New Roman"/>
          <w:color w:val="000000"/>
          <w:sz w:val="28"/>
          <w:szCs w:val="28"/>
        </w:rPr>
        <w:t>,4</w:t>
      </w:r>
      <w:r w:rsidRPr="00067C0E">
        <w:rPr>
          <w:rFonts w:ascii="Times New Roman" w:hAnsi="Times New Roman"/>
          <w:color w:val="000000"/>
          <w:sz w:val="28"/>
          <w:szCs w:val="28"/>
        </w:rPr>
        <w:t>%),</w:t>
      </w:r>
      <w:r w:rsidR="007235C7">
        <w:rPr>
          <w:rFonts w:ascii="Times New Roman" w:hAnsi="Times New Roman"/>
          <w:color w:val="000000"/>
          <w:sz w:val="28"/>
          <w:szCs w:val="28"/>
        </w:rPr>
        <w:t xml:space="preserve"> налог на совокупный доход (15,4%)</w:t>
      </w:r>
      <w:r w:rsidRPr="00067C0E">
        <w:rPr>
          <w:rFonts w:ascii="Times New Roman" w:hAnsi="Times New Roman"/>
          <w:color w:val="000000"/>
          <w:sz w:val="28"/>
          <w:szCs w:val="28"/>
        </w:rPr>
        <w:t>.</w:t>
      </w:r>
    </w:p>
    <w:p w:rsidR="00E1360E" w:rsidRPr="00067C0E" w:rsidRDefault="00E1360E" w:rsidP="00E136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Поступление налога на доходы физических лиц в консолидированный бюджет в 2015 году составило </w:t>
      </w:r>
      <w:r w:rsidR="007235C7">
        <w:rPr>
          <w:rFonts w:ascii="Times New Roman" w:hAnsi="Times New Roman"/>
          <w:sz w:val="28"/>
          <w:szCs w:val="28"/>
        </w:rPr>
        <w:t>47121,9 тыс</w:t>
      </w:r>
      <w:r w:rsidRPr="00067C0E">
        <w:rPr>
          <w:rFonts w:ascii="Times New Roman" w:hAnsi="Times New Roman"/>
          <w:sz w:val="28"/>
          <w:szCs w:val="28"/>
        </w:rPr>
        <w:t xml:space="preserve">. рублей или </w:t>
      </w:r>
      <w:r w:rsidR="007235C7">
        <w:rPr>
          <w:rFonts w:ascii="Times New Roman" w:hAnsi="Times New Roman"/>
          <w:sz w:val="28"/>
          <w:szCs w:val="28"/>
        </w:rPr>
        <w:t>98</w:t>
      </w:r>
      <w:r w:rsidRPr="00067C0E">
        <w:rPr>
          <w:rFonts w:ascii="Times New Roman" w:hAnsi="Times New Roman"/>
          <w:sz w:val="28"/>
          <w:szCs w:val="28"/>
        </w:rPr>
        <w:t xml:space="preserve">,1% к уровню 2014 года. </w:t>
      </w:r>
    </w:p>
    <w:p w:rsidR="00E1360E" w:rsidRPr="00067C0E" w:rsidRDefault="00E1360E" w:rsidP="00E136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Поступление акцизов по подакцизным товарам (продукции), производимым на территории Российской Федерации</w:t>
      </w:r>
      <w:r w:rsidR="00490368" w:rsidRPr="00067C0E">
        <w:rPr>
          <w:rFonts w:ascii="Times New Roman" w:hAnsi="Times New Roman"/>
          <w:sz w:val="28"/>
          <w:szCs w:val="28"/>
        </w:rPr>
        <w:t>,</w:t>
      </w:r>
      <w:r w:rsidRPr="00067C0E">
        <w:rPr>
          <w:rFonts w:ascii="Times New Roman" w:hAnsi="Times New Roman"/>
          <w:sz w:val="28"/>
          <w:szCs w:val="28"/>
        </w:rPr>
        <w:t xml:space="preserve"> в консолидированный бюджет в 2015 году составило </w:t>
      </w:r>
      <w:r w:rsidR="007235C7">
        <w:rPr>
          <w:rFonts w:ascii="Times New Roman" w:hAnsi="Times New Roman"/>
          <w:sz w:val="28"/>
          <w:szCs w:val="28"/>
        </w:rPr>
        <w:t>4630,1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 w:rsidR="007235C7">
        <w:rPr>
          <w:rFonts w:ascii="Times New Roman" w:hAnsi="Times New Roman"/>
          <w:sz w:val="28"/>
          <w:szCs w:val="28"/>
        </w:rPr>
        <w:t>тыс.</w:t>
      </w:r>
      <w:r w:rsidRPr="00067C0E">
        <w:rPr>
          <w:rFonts w:ascii="Times New Roman" w:hAnsi="Times New Roman"/>
          <w:sz w:val="28"/>
          <w:szCs w:val="28"/>
        </w:rPr>
        <w:t xml:space="preserve"> рублей. </w:t>
      </w:r>
    </w:p>
    <w:p w:rsidR="00E1360E" w:rsidRPr="00067C0E" w:rsidRDefault="00E1360E" w:rsidP="00E136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Поступление налога на</w:t>
      </w:r>
      <w:r w:rsidR="007235C7">
        <w:rPr>
          <w:rFonts w:ascii="Times New Roman" w:hAnsi="Times New Roman"/>
          <w:sz w:val="28"/>
          <w:szCs w:val="28"/>
        </w:rPr>
        <w:t xml:space="preserve"> совокупный доход</w:t>
      </w:r>
      <w:r w:rsidRPr="00067C0E">
        <w:rPr>
          <w:rFonts w:ascii="Times New Roman" w:hAnsi="Times New Roman"/>
          <w:sz w:val="28"/>
          <w:szCs w:val="28"/>
        </w:rPr>
        <w:t xml:space="preserve"> в бюджет</w:t>
      </w:r>
      <w:r w:rsidR="007235C7">
        <w:rPr>
          <w:rFonts w:ascii="Times New Roman" w:hAnsi="Times New Roman"/>
          <w:sz w:val="28"/>
          <w:szCs w:val="28"/>
        </w:rPr>
        <w:t xml:space="preserve"> Атяшевского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 xml:space="preserve"> в 2015 году составило </w:t>
      </w:r>
      <w:r w:rsidR="007235C7">
        <w:rPr>
          <w:rFonts w:ascii="Times New Roman" w:hAnsi="Times New Roman"/>
          <w:sz w:val="28"/>
          <w:szCs w:val="28"/>
        </w:rPr>
        <w:t>8535,5 тыс</w:t>
      </w:r>
      <w:r w:rsidRPr="00067C0E">
        <w:rPr>
          <w:rFonts w:ascii="Times New Roman" w:hAnsi="Times New Roman"/>
          <w:sz w:val="28"/>
          <w:szCs w:val="28"/>
        </w:rPr>
        <w:t>. рублей или 1</w:t>
      </w:r>
      <w:r w:rsidR="007235C7">
        <w:rPr>
          <w:rFonts w:ascii="Times New Roman" w:hAnsi="Times New Roman"/>
          <w:sz w:val="28"/>
          <w:szCs w:val="28"/>
        </w:rPr>
        <w:t>08,4</w:t>
      </w:r>
      <w:r w:rsidRPr="00067C0E">
        <w:rPr>
          <w:rFonts w:ascii="Times New Roman" w:hAnsi="Times New Roman"/>
          <w:sz w:val="28"/>
          <w:szCs w:val="28"/>
        </w:rPr>
        <w:t>% к уровню 2014 года.</w:t>
      </w:r>
    </w:p>
    <w:p w:rsidR="00E1360E" w:rsidRPr="00067C0E" w:rsidRDefault="00E1360E" w:rsidP="00E1360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  <w:r w:rsidRPr="00067C0E">
        <w:rPr>
          <w:rFonts w:ascii="Times New Roman" w:hAnsi="Times New Roman"/>
          <w:bCs/>
          <w:sz w:val="28"/>
          <w:szCs w:val="28"/>
        </w:rPr>
        <w:t xml:space="preserve">Наибольший объем в </w:t>
      </w:r>
      <w:r w:rsidRPr="00067C0E">
        <w:rPr>
          <w:rFonts w:ascii="Times New Roman" w:hAnsi="Times New Roman"/>
          <w:sz w:val="28"/>
          <w:szCs w:val="28"/>
        </w:rPr>
        <w:t xml:space="preserve">структуре неналоговых доходов бюджета </w:t>
      </w:r>
      <w:r w:rsidR="00950069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950069" w:rsidRPr="00067C0E"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 xml:space="preserve">занимают </w:t>
      </w:r>
      <w:r w:rsidR="00950069">
        <w:rPr>
          <w:rFonts w:ascii="Times New Roman" w:hAnsi="Times New Roman"/>
          <w:sz w:val="28"/>
          <w:szCs w:val="28"/>
        </w:rPr>
        <w:t>доходы от использования имущества, находящегося в муниципальной собственности</w:t>
      </w:r>
      <w:r w:rsidRPr="00067C0E">
        <w:rPr>
          <w:rFonts w:ascii="Times New Roman" w:hAnsi="Times New Roman"/>
          <w:sz w:val="28"/>
          <w:szCs w:val="28"/>
        </w:rPr>
        <w:t xml:space="preserve"> – </w:t>
      </w:r>
      <w:r w:rsidR="00950069">
        <w:rPr>
          <w:rFonts w:ascii="Times New Roman" w:hAnsi="Times New Roman"/>
          <w:sz w:val="28"/>
          <w:szCs w:val="28"/>
        </w:rPr>
        <w:t>3331,5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 w:rsidR="00950069">
        <w:rPr>
          <w:rFonts w:ascii="Times New Roman" w:hAnsi="Times New Roman"/>
          <w:sz w:val="28"/>
          <w:szCs w:val="28"/>
        </w:rPr>
        <w:t>тыс</w:t>
      </w:r>
      <w:r w:rsidRPr="00067C0E">
        <w:rPr>
          <w:rFonts w:ascii="Times New Roman" w:hAnsi="Times New Roman"/>
          <w:sz w:val="28"/>
          <w:szCs w:val="28"/>
        </w:rPr>
        <w:t>. рублей.</w:t>
      </w:r>
    </w:p>
    <w:p w:rsidR="00E1360E" w:rsidRPr="00067C0E" w:rsidRDefault="00E1360E" w:rsidP="00E136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Безвозмездные поступления бюджета </w:t>
      </w:r>
      <w:r w:rsidR="00950069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950069" w:rsidRPr="00067C0E"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 xml:space="preserve">в 2015 году составили </w:t>
      </w:r>
      <w:r w:rsidR="00950069">
        <w:rPr>
          <w:rFonts w:ascii="Times New Roman" w:hAnsi="Times New Roman"/>
          <w:sz w:val="28"/>
          <w:szCs w:val="28"/>
        </w:rPr>
        <w:t>197483,2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 w:rsidR="00950069">
        <w:rPr>
          <w:rFonts w:ascii="Times New Roman" w:hAnsi="Times New Roman"/>
          <w:sz w:val="28"/>
          <w:szCs w:val="28"/>
        </w:rPr>
        <w:t>тыс.</w:t>
      </w:r>
      <w:r w:rsidRPr="00067C0E">
        <w:rPr>
          <w:rFonts w:ascii="Times New Roman" w:hAnsi="Times New Roman"/>
          <w:sz w:val="28"/>
          <w:szCs w:val="28"/>
        </w:rPr>
        <w:t xml:space="preserve"> рублей</w:t>
      </w:r>
      <w:r w:rsidR="008E7E92" w:rsidRPr="00067C0E">
        <w:rPr>
          <w:rFonts w:ascii="Times New Roman" w:hAnsi="Times New Roman"/>
          <w:sz w:val="28"/>
          <w:szCs w:val="28"/>
        </w:rPr>
        <w:t>, что составляет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 w:rsidR="00950069">
        <w:rPr>
          <w:rFonts w:ascii="Times New Roman" w:hAnsi="Times New Roman"/>
          <w:sz w:val="28"/>
          <w:szCs w:val="28"/>
        </w:rPr>
        <w:t>57,9</w:t>
      </w:r>
      <w:r w:rsidRPr="00067C0E">
        <w:rPr>
          <w:rFonts w:ascii="Times New Roman" w:hAnsi="Times New Roman"/>
          <w:sz w:val="28"/>
          <w:szCs w:val="28"/>
        </w:rPr>
        <w:t xml:space="preserve">% </w:t>
      </w:r>
      <w:r w:rsidR="008E7E92" w:rsidRPr="00067C0E">
        <w:rPr>
          <w:rFonts w:ascii="Times New Roman" w:hAnsi="Times New Roman"/>
          <w:sz w:val="28"/>
          <w:szCs w:val="28"/>
        </w:rPr>
        <w:t xml:space="preserve">к уровню </w:t>
      </w:r>
      <w:r w:rsidRPr="00067C0E">
        <w:rPr>
          <w:rFonts w:ascii="Times New Roman" w:hAnsi="Times New Roman"/>
          <w:sz w:val="28"/>
          <w:szCs w:val="28"/>
        </w:rPr>
        <w:t>2014 года.</w:t>
      </w:r>
    </w:p>
    <w:p w:rsidR="009A0136" w:rsidRPr="00067C0E" w:rsidRDefault="009A0136" w:rsidP="00926304">
      <w:pPr>
        <w:pStyle w:val="ConsPlusNormal"/>
        <w:ind w:firstLine="709"/>
        <w:jc w:val="both"/>
      </w:pPr>
      <w:r w:rsidRPr="00067C0E">
        <w:t>В сфере оплаты труда в 201</w:t>
      </w:r>
      <w:r w:rsidR="00B37F18" w:rsidRPr="00067C0E">
        <w:t>5</w:t>
      </w:r>
      <w:r w:rsidRPr="00067C0E">
        <w:t xml:space="preserve"> году среднемесячная заработная плата</w:t>
      </w:r>
      <w:r w:rsidR="00950069">
        <w:t xml:space="preserve"> по крупным и средним предприятиям района</w:t>
      </w:r>
      <w:r w:rsidRPr="00067C0E">
        <w:t xml:space="preserve"> увеличилась к уровню 201</w:t>
      </w:r>
      <w:r w:rsidR="00B37F18" w:rsidRPr="00067C0E">
        <w:t>4</w:t>
      </w:r>
      <w:r w:rsidRPr="00067C0E">
        <w:t xml:space="preserve"> года на </w:t>
      </w:r>
      <w:r w:rsidR="00950069">
        <w:t>12,6</w:t>
      </w:r>
      <w:r w:rsidRPr="00067C0E">
        <w:t xml:space="preserve">% и составила </w:t>
      </w:r>
      <w:r w:rsidR="00F32472" w:rsidRPr="00067C0E">
        <w:t>2</w:t>
      </w:r>
      <w:r w:rsidR="00950069">
        <w:t xml:space="preserve">1321,5 </w:t>
      </w:r>
      <w:r w:rsidR="00F32472" w:rsidRPr="00067C0E">
        <w:t>рублей</w:t>
      </w:r>
      <w:r w:rsidRPr="00067C0E">
        <w:t xml:space="preserve">, реальная заработная плата составила </w:t>
      </w:r>
      <w:r w:rsidR="00F32472" w:rsidRPr="00067C0E">
        <w:t>9</w:t>
      </w:r>
      <w:r w:rsidR="00950069">
        <w:t>7,3</w:t>
      </w:r>
      <w:r w:rsidRPr="00067C0E">
        <w:t xml:space="preserve">%. Реальные располагаемые денежные доходы населения составили </w:t>
      </w:r>
      <w:r w:rsidR="00F32472" w:rsidRPr="00067C0E">
        <w:t>9</w:t>
      </w:r>
      <w:r w:rsidR="00950069">
        <w:t>8,0</w:t>
      </w:r>
      <w:r w:rsidRPr="00067C0E">
        <w:t xml:space="preserve">%. Денежные доходы в расчете на душу населения в среднем за год составили </w:t>
      </w:r>
      <w:r w:rsidR="00950069">
        <w:t>13905,0</w:t>
      </w:r>
      <w:r w:rsidR="004D55A0" w:rsidRPr="00067C0E">
        <w:t xml:space="preserve"> </w:t>
      </w:r>
      <w:r w:rsidRPr="00067C0E">
        <w:t>рубл</w:t>
      </w:r>
      <w:r w:rsidR="00950069">
        <w:t>ей</w:t>
      </w:r>
      <w:r w:rsidRPr="00067C0E">
        <w:t xml:space="preserve"> в месяц.</w:t>
      </w:r>
    </w:p>
    <w:p w:rsidR="00162D00" w:rsidRPr="00067C0E" w:rsidRDefault="00871CA4" w:rsidP="0092630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Расходование бюджетных средств</w:t>
      </w:r>
      <w:r w:rsidR="00162D00" w:rsidRPr="00067C0E">
        <w:rPr>
          <w:rFonts w:ascii="Times New Roman" w:hAnsi="Times New Roman"/>
          <w:sz w:val="28"/>
          <w:szCs w:val="28"/>
        </w:rPr>
        <w:t xml:space="preserve"> в 201</w:t>
      </w:r>
      <w:r w:rsidRPr="00067C0E">
        <w:rPr>
          <w:rFonts w:ascii="Times New Roman" w:hAnsi="Times New Roman"/>
          <w:sz w:val="28"/>
          <w:szCs w:val="28"/>
        </w:rPr>
        <w:t>5</w:t>
      </w:r>
      <w:r w:rsidR="00162D00" w:rsidRPr="00067C0E">
        <w:rPr>
          <w:rFonts w:ascii="Times New Roman" w:hAnsi="Times New Roman"/>
          <w:sz w:val="28"/>
          <w:szCs w:val="28"/>
        </w:rPr>
        <w:t xml:space="preserve"> году производилось исходя из обеспечения приоритетности </w:t>
      </w:r>
      <w:r w:rsidR="005F6163" w:rsidRPr="00067C0E">
        <w:rPr>
          <w:rFonts w:ascii="Times New Roman" w:hAnsi="Times New Roman"/>
          <w:sz w:val="28"/>
          <w:szCs w:val="28"/>
        </w:rPr>
        <w:t xml:space="preserve">выполнения приоритетных </w:t>
      </w:r>
      <w:r w:rsidR="00162D00" w:rsidRPr="00067C0E">
        <w:rPr>
          <w:rFonts w:ascii="Times New Roman" w:hAnsi="Times New Roman"/>
          <w:sz w:val="28"/>
          <w:szCs w:val="28"/>
        </w:rPr>
        <w:t>социально-значимых обязательств</w:t>
      </w:r>
      <w:r w:rsidR="0064550D" w:rsidRPr="00067C0E">
        <w:rPr>
          <w:rFonts w:ascii="Times New Roman" w:hAnsi="Times New Roman"/>
          <w:sz w:val="28"/>
          <w:szCs w:val="28"/>
        </w:rPr>
        <w:t xml:space="preserve"> </w:t>
      </w:r>
      <w:r w:rsidR="00950069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>.</w:t>
      </w:r>
    </w:p>
    <w:p w:rsidR="009A0136" w:rsidRPr="00067C0E" w:rsidRDefault="009A0136" w:rsidP="0092630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lastRenderedPageBreak/>
        <w:t xml:space="preserve">Консолидированный бюджет за 2015 год по расходам исполнен в </w:t>
      </w:r>
      <w:r w:rsidR="00420706" w:rsidRPr="00067C0E">
        <w:rPr>
          <w:rFonts w:ascii="Times New Roman" w:hAnsi="Times New Roman"/>
          <w:sz w:val="28"/>
          <w:szCs w:val="28"/>
        </w:rPr>
        <w:t>объеме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 w:rsidR="00950069">
        <w:rPr>
          <w:rFonts w:ascii="Times New Roman" w:hAnsi="Times New Roman"/>
          <w:sz w:val="28"/>
          <w:szCs w:val="28"/>
        </w:rPr>
        <w:t>355527,9</w:t>
      </w:r>
      <w:r w:rsidR="00426722" w:rsidRPr="00067C0E">
        <w:rPr>
          <w:rFonts w:ascii="Times New Roman" w:hAnsi="Times New Roman"/>
          <w:sz w:val="28"/>
          <w:szCs w:val="28"/>
        </w:rPr>
        <w:t xml:space="preserve"> </w:t>
      </w:r>
      <w:r w:rsidR="00950069">
        <w:rPr>
          <w:rFonts w:ascii="Times New Roman" w:hAnsi="Times New Roman"/>
          <w:sz w:val="28"/>
          <w:szCs w:val="28"/>
        </w:rPr>
        <w:t>тыс</w:t>
      </w:r>
      <w:r w:rsidR="001F31A2">
        <w:rPr>
          <w:rFonts w:ascii="Times New Roman" w:hAnsi="Times New Roman"/>
          <w:sz w:val="28"/>
          <w:szCs w:val="28"/>
        </w:rPr>
        <w:t>. рублей или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 w:rsidR="001F31A2">
        <w:rPr>
          <w:rFonts w:ascii="Times New Roman" w:hAnsi="Times New Roman"/>
          <w:sz w:val="28"/>
          <w:szCs w:val="28"/>
        </w:rPr>
        <w:t>70,4%</w:t>
      </w:r>
      <w:r w:rsidRPr="00067C0E">
        <w:rPr>
          <w:rFonts w:ascii="Times New Roman" w:hAnsi="Times New Roman"/>
          <w:sz w:val="28"/>
          <w:szCs w:val="28"/>
        </w:rPr>
        <w:t xml:space="preserve"> к уровню 2014 года, в том числе бюджет</w:t>
      </w:r>
      <w:r w:rsidR="001F31A2" w:rsidRPr="001F31A2">
        <w:rPr>
          <w:rFonts w:ascii="Times New Roman" w:hAnsi="Times New Roman"/>
          <w:sz w:val="28"/>
          <w:szCs w:val="28"/>
        </w:rPr>
        <w:t xml:space="preserve"> </w:t>
      </w:r>
      <w:r w:rsidR="001F31A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 xml:space="preserve"> – в объеме </w:t>
      </w:r>
      <w:r w:rsidR="001F31A2">
        <w:rPr>
          <w:rFonts w:ascii="Times New Roman" w:hAnsi="Times New Roman"/>
          <w:sz w:val="28"/>
          <w:szCs w:val="28"/>
        </w:rPr>
        <w:t>276348,5</w:t>
      </w:r>
      <w:r w:rsidR="00426722" w:rsidRPr="00067C0E">
        <w:rPr>
          <w:rFonts w:ascii="Times New Roman" w:hAnsi="Times New Roman"/>
          <w:sz w:val="28"/>
          <w:szCs w:val="28"/>
        </w:rPr>
        <w:t xml:space="preserve"> </w:t>
      </w:r>
      <w:r w:rsidR="001F31A2">
        <w:rPr>
          <w:rFonts w:ascii="Times New Roman" w:hAnsi="Times New Roman"/>
          <w:sz w:val="28"/>
          <w:szCs w:val="28"/>
        </w:rPr>
        <w:t>тыс</w:t>
      </w:r>
      <w:r w:rsidRPr="00067C0E">
        <w:rPr>
          <w:rFonts w:ascii="Times New Roman" w:hAnsi="Times New Roman"/>
          <w:sz w:val="28"/>
          <w:szCs w:val="28"/>
        </w:rPr>
        <w:t xml:space="preserve">. рублей, </w:t>
      </w:r>
      <w:r w:rsidR="0064550D" w:rsidRPr="00067C0E">
        <w:rPr>
          <w:rFonts w:ascii="Times New Roman" w:hAnsi="Times New Roman"/>
          <w:sz w:val="28"/>
          <w:szCs w:val="28"/>
        </w:rPr>
        <w:t>с</w:t>
      </w:r>
      <w:r w:rsidR="00426722" w:rsidRPr="00067C0E">
        <w:rPr>
          <w:rFonts w:ascii="Times New Roman" w:hAnsi="Times New Roman"/>
          <w:sz w:val="28"/>
          <w:szCs w:val="28"/>
        </w:rPr>
        <w:t>о</w:t>
      </w:r>
      <w:r w:rsidR="0064550D" w:rsidRPr="00067C0E">
        <w:rPr>
          <w:rFonts w:ascii="Times New Roman" w:hAnsi="Times New Roman"/>
          <w:sz w:val="28"/>
          <w:szCs w:val="28"/>
        </w:rPr>
        <w:t xml:space="preserve"> снижением </w:t>
      </w:r>
      <w:r w:rsidRPr="00067C0E">
        <w:rPr>
          <w:rFonts w:ascii="Times New Roman" w:hAnsi="Times New Roman"/>
          <w:sz w:val="28"/>
          <w:szCs w:val="28"/>
        </w:rPr>
        <w:t xml:space="preserve">к уровню 2014 года на </w:t>
      </w:r>
      <w:r w:rsidR="001F31A2">
        <w:rPr>
          <w:rFonts w:ascii="Times New Roman" w:hAnsi="Times New Roman"/>
          <w:sz w:val="28"/>
          <w:szCs w:val="28"/>
        </w:rPr>
        <w:t>28,5</w:t>
      </w:r>
      <w:r w:rsidRPr="00067C0E">
        <w:rPr>
          <w:rFonts w:ascii="Times New Roman" w:hAnsi="Times New Roman"/>
          <w:sz w:val="28"/>
          <w:szCs w:val="28"/>
        </w:rPr>
        <w:t xml:space="preserve">%. </w:t>
      </w:r>
    </w:p>
    <w:p w:rsidR="00C56E27" w:rsidRPr="00067C0E" w:rsidRDefault="00C56E27" w:rsidP="009263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67C0E">
        <w:rPr>
          <w:rFonts w:ascii="Times New Roman" w:hAnsi="Times New Roman"/>
          <w:color w:val="000000"/>
          <w:sz w:val="28"/>
          <w:szCs w:val="28"/>
        </w:rPr>
        <w:t>Наибольший удельный вес в структуре расходов бюджета</w:t>
      </w:r>
      <w:r w:rsidR="001F31A2" w:rsidRPr="001F31A2">
        <w:rPr>
          <w:rFonts w:ascii="Times New Roman" w:hAnsi="Times New Roman"/>
          <w:sz w:val="28"/>
          <w:szCs w:val="28"/>
        </w:rPr>
        <w:t xml:space="preserve"> </w:t>
      </w:r>
      <w:r w:rsidR="001F31A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за 2015 г</w:t>
      </w:r>
      <w:r w:rsidR="00490368" w:rsidRPr="00067C0E">
        <w:rPr>
          <w:rFonts w:ascii="Times New Roman" w:hAnsi="Times New Roman"/>
          <w:color w:val="000000"/>
          <w:sz w:val="28"/>
          <w:szCs w:val="28"/>
        </w:rPr>
        <w:t>од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занимают расходы по разделам</w:t>
      </w:r>
      <w:r w:rsidR="001F31A2">
        <w:rPr>
          <w:rFonts w:ascii="Times New Roman" w:hAnsi="Times New Roman"/>
          <w:color w:val="000000"/>
          <w:sz w:val="28"/>
          <w:szCs w:val="28"/>
        </w:rPr>
        <w:t xml:space="preserve"> «Общегосударственные вопросы»,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«Национальная экономика», «Образование», </w:t>
      </w:r>
      <w:r w:rsidR="001F31A2">
        <w:rPr>
          <w:rFonts w:ascii="Times New Roman" w:hAnsi="Times New Roman"/>
          <w:color w:val="000000"/>
          <w:sz w:val="28"/>
          <w:szCs w:val="28"/>
        </w:rPr>
        <w:t xml:space="preserve">«Культура», </w:t>
      </w:r>
      <w:r w:rsidRPr="00067C0E">
        <w:rPr>
          <w:rFonts w:ascii="Times New Roman" w:hAnsi="Times New Roman"/>
          <w:color w:val="000000"/>
          <w:sz w:val="28"/>
          <w:szCs w:val="28"/>
        </w:rPr>
        <w:t>«Социальная политика»</w:t>
      </w:r>
      <w:r w:rsidR="001F31A2">
        <w:rPr>
          <w:rFonts w:ascii="Times New Roman" w:hAnsi="Times New Roman"/>
          <w:color w:val="000000"/>
          <w:sz w:val="28"/>
          <w:szCs w:val="28"/>
        </w:rPr>
        <w:t>.</w:t>
      </w:r>
    </w:p>
    <w:p w:rsidR="000E4AA6" w:rsidRPr="00067C0E" w:rsidRDefault="000E4AA6" w:rsidP="0092630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Дефицит консолидированного бюджета на 1 января 201</w:t>
      </w:r>
      <w:r w:rsidR="00871CA4" w:rsidRPr="00067C0E">
        <w:rPr>
          <w:rFonts w:ascii="Times New Roman" w:hAnsi="Times New Roman"/>
          <w:sz w:val="28"/>
          <w:szCs w:val="28"/>
        </w:rPr>
        <w:t>6</w:t>
      </w:r>
      <w:r w:rsidRPr="00067C0E">
        <w:rPr>
          <w:rFonts w:ascii="Times New Roman" w:hAnsi="Times New Roman"/>
          <w:sz w:val="28"/>
          <w:szCs w:val="28"/>
        </w:rPr>
        <w:t xml:space="preserve"> г. составил </w:t>
      </w:r>
      <w:r w:rsidR="001F31A2">
        <w:rPr>
          <w:rFonts w:ascii="Times New Roman" w:hAnsi="Times New Roman"/>
          <w:sz w:val="28"/>
          <w:szCs w:val="28"/>
        </w:rPr>
        <w:t>32526,2 тыс</w:t>
      </w:r>
      <w:r w:rsidRPr="00067C0E">
        <w:rPr>
          <w:rFonts w:ascii="Times New Roman" w:hAnsi="Times New Roman"/>
          <w:sz w:val="28"/>
          <w:szCs w:val="28"/>
        </w:rPr>
        <w:t>. рублей, дефицит бюджета</w:t>
      </w:r>
      <w:r w:rsidR="001F31A2" w:rsidRPr="001F31A2">
        <w:rPr>
          <w:rFonts w:ascii="Times New Roman" w:hAnsi="Times New Roman"/>
          <w:sz w:val="28"/>
          <w:szCs w:val="28"/>
        </w:rPr>
        <w:t xml:space="preserve"> </w:t>
      </w:r>
      <w:r w:rsidR="001F31A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4D55A0" w:rsidRPr="00067C0E"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 xml:space="preserve">– </w:t>
      </w:r>
      <w:r w:rsidR="001F31A2">
        <w:rPr>
          <w:rFonts w:ascii="Times New Roman" w:hAnsi="Times New Roman"/>
          <w:sz w:val="28"/>
          <w:szCs w:val="28"/>
        </w:rPr>
        <w:t>23550,3 тыс.</w:t>
      </w:r>
      <w:r w:rsidRPr="00067C0E">
        <w:rPr>
          <w:rFonts w:ascii="Times New Roman" w:hAnsi="Times New Roman"/>
          <w:sz w:val="28"/>
          <w:szCs w:val="28"/>
        </w:rPr>
        <w:t xml:space="preserve"> рублей при плановом дефиците в размере </w:t>
      </w:r>
      <w:r w:rsidR="001F31A2">
        <w:rPr>
          <w:rFonts w:ascii="Times New Roman" w:hAnsi="Times New Roman"/>
          <w:sz w:val="28"/>
          <w:szCs w:val="28"/>
        </w:rPr>
        <w:t>38696,9</w:t>
      </w:r>
      <w:r w:rsidR="00AB265A" w:rsidRPr="00067C0E">
        <w:rPr>
          <w:rFonts w:ascii="Times New Roman" w:hAnsi="Times New Roman"/>
          <w:sz w:val="28"/>
          <w:szCs w:val="28"/>
        </w:rPr>
        <w:t xml:space="preserve"> </w:t>
      </w:r>
      <w:r w:rsidR="001F31A2">
        <w:rPr>
          <w:rFonts w:ascii="Times New Roman" w:hAnsi="Times New Roman"/>
          <w:sz w:val="28"/>
          <w:szCs w:val="28"/>
        </w:rPr>
        <w:t>тыс</w:t>
      </w:r>
      <w:r w:rsidRPr="00067C0E">
        <w:rPr>
          <w:rFonts w:ascii="Times New Roman" w:hAnsi="Times New Roman"/>
          <w:sz w:val="28"/>
          <w:szCs w:val="28"/>
        </w:rPr>
        <w:t>. рублей.</w:t>
      </w:r>
    </w:p>
    <w:p w:rsidR="000E4AA6" w:rsidRPr="000C7678" w:rsidRDefault="001F31A2" w:rsidP="00B45E7E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C7678">
        <w:rPr>
          <w:rFonts w:ascii="Times New Roman" w:hAnsi="Times New Roman"/>
          <w:color w:val="000000" w:themeColor="text1"/>
          <w:sz w:val="28"/>
          <w:szCs w:val="28"/>
        </w:rPr>
        <w:t>Муниципальный</w:t>
      </w:r>
      <w:r w:rsidR="000E4AA6" w:rsidRPr="000C7678">
        <w:rPr>
          <w:rFonts w:ascii="Times New Roman" w:hAnsi="Times New Roman"/>
          <w:color w:val="000000" w:themeColor="text1"/>
          <w:sz w:val="28"/>
          <w:szCs w:val="28"/>
        </w:rPr>
        <w:t xml:space="preserve"> долг </w:t>
      </w:r>
      <w:r w:rsidRPr="000C7678">
        <w:rPr>
          <w:rFonts w:ascii="Times New Roman" w:hAnsi="Times New Roman"/>
          <w:color w:val="000000" w:themeColor="text1"/>
          <w:sz w:val="28"/>
          <w:szCs w:val="28"/>
        </w:rPr>
        <w:t xml:space="preserve">Атяшевского муниципального района </w:t>
      </w:r>
      <w:r w:rsidR="007A1438" w:rsidRPr="000C7678">
        <w:rPr>
          <w:rFonts w:ascii="Times New Roman" w:hAnsi="Times New Roman"/>
          <w:color w:val="000000" w:themeColor="text1"/>
          <w:sz w:val="28"/>
          <w:szCs w:val="28"/>
        </w:rPr>
        <w:t xml:space="preserve">(далее – </w:t>
      </w:r>
      <w:r w:rsidRPr="000C7678">
        <w:rPr>
          <w:rFonts w:ascii="Times New Roman" w:hAnsi="Times New Roman"/>
          <w:color w:val="000000" w:themeColor="text1"/>
          <w:sz w:val="28"/>
          <w:szCs w:val="28"/>
        </w:rPr>
        <w:t>муниципальный</w:t>
      </w:r>
      <w:r w:rsidR="007A1438" w:rsidRPr="000C7678">
        <w:rPr>
          <w:rFonts w:ascii="Times New Roman" w:hAnsi="Times New Roman"/>
          <w:color w:val="000000" w:themeColor="text1"/>
          <w:sz w:val="28"/>
          <w:szCs w:val="28"/>
        </w:rPr>
        <w:t xml:space="preserve"> долг) </w:t>
      </w:r>
      <w:r w:rsidR="000E4AA6" w:rsidRPr="000C7678">
        <w:rPr>
          <w:rFonts w:ascii="Times New Roman" w:hAnsi="Times New Roman"/>
          <w:color w:val="000000" w:themeColor="text1"/>
          <w:sz w:val="28"/>
          <w:szCs w:val="28"/>
        </w:rPr>
        <w:t>на 1 января 201</w:t>
      </w:r>
      <w:r w:rsidR="00871CA4" w:rsidRPr="000C7678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0E4AA6" w:rsidRPr="000C7678">
        <w:rPr>
          <w:rFonts w:ascii="Times New Roman" w:hAnsi="Times New Roman"/>
          <w:color w:val="000000" w:themeColor="text1"/>
          <w:sz w:val="28"/>
          <w:szCs w:val="28"/>
        </w:rPr>
        <w:t xml:space="preserve"> г. составил </w:t>
      </w:r>
      <w:r w:rsidR="000C7678" w:rsidRPr="000C7678">
        <w:rPr>
          <w:rFonts w:ascii="Times New Roman" w:hAnsi="Times New Roman"/>
          <w:color w:val="000000" w:themeColor="text1"/>
          <w:sz w:val="28"/>
          <w:szCs w:val="28"/>
        </w:rPr>
        <w:t>24120,</w:t>
      </w:r>
      <w:r w:rsidR="00B45E7E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0C7678" w:rsidRPr="000C7678">
        <w:rPr>
          <w:rFonts w:ascii="Times New Roman" w:hAnsi="Times New Roman"/>
          <w:color w:val="000000" w:themeColor="text1"/>
          <w:sz w:val="28"/>
          <w:szCs w:val="28"/>
        </w:rPr>
        <w:t xml:space="preserve"> тыс</w:t>
      </w:r>
      <w:r w:rsidR="000E4AA6" w:rsidRPr="000C7678">
        <w:rPr>
          <w:rFonts w:ascii="Times New Roman" w:hAnsi="Times New Roman"/>
          <w:color w:val="000000" w:themeColor="text1"/>
          <w:sz w:val="28"/>
          <w:szCs w:val="28"/>
        </w:rPr>
        <w:t>. рублей</w:t>
      </w:r>
      <w:r w:rsidRPr="000C7678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0E4AA6" w:rsidRPr="000C767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632FB4" w:rsidRPr="00067C0E" w:rsidRDefault="00632FB4" w:rsidP="0092630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C7678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В условиях сложной социально-экономической обстановки в 2015 год</w:t>
      </w:r>
      <w:r w:rsidR="00871CA4" w:rsidRPr="000C7678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у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показали свою эффективность такие инструменты поддержки субъектов Российской Федерации, как предоставление бюджетных кредитов из </w:t>
      </w:r>
      <w:r w:rsidR="001F31A2">
        <w:rPr>
          <w:rFonts w:ascii="Times New Roman" w:eastAsiaTheme="minorHAnsi" w:hAnsi="Times New Roman"/>
          <w:sz w:val="28"/>
          <w:szCs w:val="28"/>
          <w:lang w:eastAsia="en-US"/>
        </w:rPr>
        <w:t>республиканского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бюджета</w:t>
      </w:r>
      <w:r w:rsidR="001F31A2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F81AF4" w:rsidRPr="00067C0E" w:rsidRDefault="002E1293" w:rsidP="00926304">
      <w:pPr>
        <w:pStyle w:val="ConsPlusNormal"/>
        <w:ind w:firstLine="709"/>
        <w:jc w:val="both"/>
        <w:rPr>
          <w:color w:val="000000"/>
          <w:u w:val="single"/>
        </w:rPr>
      </w:pPr>
      <w:r w:rsidRPr="00067C0E">
        <w:rPr>
          <w:color w:val="000000"/>
          <w:spacing w:val="-6"/>
        </w:rPr>
        <w:t>В связи с неопределенностью внешнеполитической и экономической</w:t>
      </w:r>
      <w:r w:rsidRPr="00067C0E">
        <w:rPr>
          <w:color w:val="000000"/>
        </w:rPr>
        <w:t xml:space="preserve"> конъюнктуры </w:t>
      </w:r>
      <w:r w:rsidR="00F81AF4" w:rsidRPr="00067C0E">
        <w:rPr>
          <w:color w:val="000000"/>
        </w:rPr>
        <w:t xml:space="preserve">в 2015 году </w:t>
      </w:r>
      <w:r w:rsidR="0064550D" w:rsidRPr="00067C0E">
        <w:rPr>
          <w:color w:val="000000"/>
        </w:rPr>
        <w:t>Законом Республики Мордовия от 12 октября             2015 г. № 72-З «Об особенностях составления</w:t>
      </w:r>
      <w:r w:rsidR="0064550D" w:rsidRPr="00067C0E">
        <w:t xml:space="preserve"> и утверждения проекта республиканского бюджета Республики Мордовия и проекта бюджета территориального фонда обязательного медицинского страхования Республики Мордовия на 2016 год» </w:t>
      </w:r>
      <w:r w:rsidR="00F81AF4" w:rsidRPr="00067C0E">
        <w:rPr>
          <w:color w:val="000000"/>
        </w:rPr>
        <w:t>было приостановлено среднесрочное бюджетное планирование и осуществлен переход в 2016 году на однолетний бюджет.</w:t>
      </w:r>
    </w:p>
    <w:p w:rsidR="007C066D" w:rsidRDefault="002C5E88" w:rsidP="002C5E8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Объем налоговых и неналоговых доходов консолидированного бюджета на 2016 год </w:t>
      </w:r>
      <w:r w:rsidR="00E12BCA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был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утвержден в сумме </w:t>
      </w:r>
      <w:r w:rsidR="007C066D">
        <w:rPr>
          <w:rFonts w:ascii="Times New Roman" w:eastAsiaTheme="minorHAnsi" w:hAnsi="Times New Roman"/>
          <w:sz w:val="28"/>
          <w:szCs w:val="28"/>
          <w:lang w:eastAsia="en-US"/>
        </w:rPr>
        <w:t>96533,2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7C066D">
        <w:rPr>
          <w:rFonts w:ascii="Times New Roman" w:eastAsiaTheme="minorHAnsi" w:hAnsi="Times New Roman"/>
          <w:sz w:val="28"/>
          <w:szCs w:val="28"/>
          <w:lang w:eastAsia="en-US"/>
        </w:rPr>
        <w:t>тыс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. рублей, с ростом к первоначально утвержденному плану </w:t>
      </w:r>
      <w:r w:rsidR="004D55A0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на </w:t>
      </w:r>
      <w:r w:rsidR="007C066D">
        <w:rPr>
          <w:rFonts w:ascii="Times New Roman" w:eastAsiaTheme="minorHAnsi" w:hAnsi="Times New Roman"/>
          <w:sz w:val="28"/>
          <w:szCs w:val="28"/>
          <w:lang w:eastAsia="en-US"/>
        </w:rPr>
        <w:t>10,1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%, бюджета</w:t>
      </w:r>
      <w:r w:rsidR="007C066D" w:rsidRPr="007C066D">
        <w:rPr>
          <w:rFonts w:ascii="Times New Roman" w:hAnsi="Times New Roman"/>
          <w:sz w:val="28"/>
          <w:szCs w:val="28"/>
        </w:rPr>
        <w:t xml:space="preserve"> </w:t>
      </w:r>
      <w:r w:rsidR="007C066D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4D55A0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–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7C066D">
        <w:rPr>
          <w:rFonts w:ascii="Times New Roman" w:eastAsiaTheme="minorHAnsi" w:hAnsi="Times New Roman"/>
          <w:sz w:val="28"/>
          <w:szCs w:val="28"/>
          <w:lang w:eastAsia="en-US"/>
        </w:rPr>
        <w:t>60165,5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7C066D">
        <w:rPr>
          <w:rFonts w:ascii="Times New Roman" w:eastAsiaTheme="minorHAnsi" w:hAnsi="Times New Roman"/>
          <w:sz w:val="28"/>
          <w:szCs w:val="28"/>
          <w:lang w:eastAsia="en-US"/>
        </w:rPr>
        <w:t>тыс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. рублей</w:t>
      </w:r>
      <w:r w:rsidR="007C066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или 10</w:t>
      </w:r>
      <w:r w:rsidR="007C066D">
        <w:rPr>
          <w:rFonts w:ascii="Times New Roman" w:eastAsiaTheme="minorHAnsi" w:hAnsi="Times New Roman"/>
          <w:sz w:val="28"/>
          <w:szCs w:val="28"/>
          <w:lang w:eastAsia="en-US"/>
        </w:rPr>
        <w:t>4</w:t>
      </w:r>
      <w:r w:rsidR="00CF235C" w:rsidRPr="00067C0E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="007C066D">
        <w:rPr>
          <w:rFonts w:ascii="Times New Roman" w:eastAsiaTheme="minorHAnsi" w:hAnsi="Times New Roman"/>
          <w:sz w:val="28"/>
          <w:szCs w:val="28"/>
          <w:lang w:eastAsia="en-US"/>
        </w:rPr>
        <w:t>4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% к первоначальному плану 2016 года. </w:t>
      </w:r>
    </w:p>
    <w:p w:rsidR="002C5E88" w:rsidRPr="00067C0E" w:rsidRDefault="002C5E88" w:rsidP="002C5E8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Фактические поступления налоговых и неналоговых доходов консолидированного бюджета </w:t>
      </w:r>
      <w:r w:rsidR="009D28D6" w:rsidRPr="00067C0E">
        <w:rPr>
          <w:rFonts w:ascii="Times New Roman" w:eastAsiaTheme="minorHAnsi" w:hAnsi="Times New Roman"/>
          <w:sz w:val="28"/>
          <w:szCs w:val="28"/>
          <w:lang w:eastAsia="en-US"/>
        </w:rPr>
        <w:t>в 2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016 год</w:t>
      </w:r>
      <w:r w:rsidR="009D28D6" w:rsidRPr="00067C0E">
        <w:rPr>
          <w:rFonts w:ascii="Times New Roman" w:eastAsiaTheme="minorHAnsi" w:hAnsi="Times New Roman"/>
          <w:sz w:val="28"/>
          <w:szCs w:val="28"/>
          <w:lang w:eastAsia="en-US"/>
        </w:rPr>
        <w:t>у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составили </w:t>
      </w:r>
      <w:r w:rsidR="007C066D">
        <w:rPr>
          <w:rFonts w:ascii="Times New Roman" w:eastAsiaTheme="minorHAnsi" w:hAnsi="Times New Roman"/>
          <w:sz w:val="28"/>
          <w:szCs w:val="28"/>
          <w:lang w:eastAsia="en-US"/>
        </w:rPr>
        <w:t>101861,4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7C066D">
        <w:rPr>
          <w:rFonts w:ascii="Times New Roman" w:eastAsiaTheme="minorHAnsi" w:hAnsi="Times New Roman"/>
          <w:sz w:val="28"/>
          <w:szCs w:val="28"/>
          <w:lang w:eastAsia="en-US"/>
        </w:rPr>
        <w:t>тыс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. рублей или </w:t>
      </w:r>
      <w:r w:rsidR="007C066D">
        <w:rPr>
          <w:rFonts w:ascii="Times New Roman" w:eastAsiaTheme="minorHAnsi" w:hAnsi="Times New Roman"/>
          <w:sz w:val="28"/>
          <w:szCs w:val="28"/>
          <w:lang w:eastAsia="en-US"/>
        </w:rPr>
        <w:t>105,5</w:t>
      </w:r>
      <w:r w:rsidR="00CF235C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% плановых назначений, в бюджет </w:t>
      </w:r>
      <w:r w:rsidR="007C066D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7C066D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по итогам </w:t>
      </w:r>
      <w:r w:rsidR="009D28D6" w:rsidRPr="00067C0E">
        <w:rPr>
          <w:rFonts w:ascii="Times New Roman" w:eastAsiaTheme="minorHAnsi" w:hAnsi="Times New Roman"/>
          <w:sz w:val="28"/>
          <w:szCs w:val="28"/>
          <w:lang w:eastAsia="en-US"/>
        </w:rPr>
        <w:t>2016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года поступления налоговых и неналоговых доходов составили </w:t>
      </w:r>
      <w:r w:rsidR="007C066D">
        <w:rPr>
          <w:rFonts w:ascii="Times New Roman" w:eastAsiaTheme="minorHAnsi" w:hAnsi="Times New Roman"/>
          <w:sz w:val="28"/>
          <w:szCs w:val="28"/>
          <w:lang w:eastAsia="en-US"/>
        </w:rPr>
        <w:t>64358,9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7C066D">
        <w:rPr>
          <w:rFonts w:ascii="Times New Roman" w:eastAsiaTheme="minorHAnsi" w:hAnsi="Times New Roman"/>
          <w:sz w:val="28"/>
          <w:szCs w:val="28"/>
          <w:lang w:eastAsia="en-US"/>
        </w:rPr>
        <w:t>тыс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. рублей или </w:t>
      </w:r>
      <w:r w:rsidR="007C066D">
        <w:rPr>
          <w:rFonts w:ascii="Times New Roman" w:eastAsiaTheme="minorHAnsi" w:hAnsi="Times New Roman"/>
          <w:sz w:val="28"/>
          <w:szCs w:val="28"/>
          <w:lang w:eastAsia="en-US"/>
        </w:rPr>
        <w:t>107,0</w:t>
      </w:r>
      <w:r w:rsidR="00CF235C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%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от утвержденного плана.</w:t>
      </w:r>
    </w:p>
    <w:p w:rsidR="00660B1F" w:rsidRPr="00067C0E" w:rsidRDefault="00660B1F" w:rsidP="0064550D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 xml:space="preserve">Объем безвозмездных поступлений консолидированного бюджета </w:t>
      </w:r>
      <w:r w:rsidR="00BD4EA6" w:rsidRPr="00067C0E">
        <w:rPr>
          <w:rFonts w:ascii="Times New Roman" w:eastAsia="Calibri" w:hAnsi="Times New Roman"/>
          <w:sz w:val="28"/>
          <w:szCs w:val="28"/>
        </w:rPr>
        <w:t>на 2016 год</w:t>
      </w:r>
      <w:r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="00E12BCA" w:rsidRPr="00067C0E">
        <w:rPr>
          <w:rFonts w:ascii="Times New Roman" w:eastAsia="Calibri" w:hAnsi="Times New Roman"/>
          <w:sz w:val="28"/>
          <w:szCs w:val="28"/>
        </w:rPr>
        <w:t xml:space="preserve">был </w:t>
      </w:r>
      <w:r w:rsidRPr="00067C0E">
        <w:rPr>
          <w:rFonts w:ascii="Times New Roman" w:eastAsia="Calibri" w:hAnsi="Times New Roman"/>
          <w:sz w:val="28"/>
          <w:szCs w:val="28"/>
        </w:rPr>
        <w:t>утвержден в сумме</w:t>
      </w:r>
      <w:r w:rsidR="00F3519B" w:rsidRPr="00067C0E">
        <w:t xml:space="preserve"> </w:t>
      </w:r>
      <w:r w:rsidR="007C066D">
        <w:rPr>
          <w:rFonts w:ascii="Times New Roman" w:eastAsia="Calibri" w:hAnsi="Times New Roman"/>
          <w:sz w:val="28"/>
          <w:szCs w:val="28"/>
        </w:rPr>
        <w:t>265605,0</w:t>
      </w:r>
      <w:r w:rsidR="0059742C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="007C066D">
        <w:rPr>
          <w:rFonts w:ascii="Times New Roman" w:eastAsia="Calibri" w:hAnsi="Times New Roman"/>
          <w:sz w:val="28"/>
          <w:szCs w:val="28"/>
        </w:rPr>
        <w:t>тыс</w:t>
      </w:r>
      <w:r w:rsidRPr="00067C0E">
        <w:rPr>
          <w:rFonts w:ascii="Times New Roman" w:eastAsia="Calibri" w:hAnsi="Times New Roman"/>
          <w:sz w:val="28"/>
          <w:szCs w:val="28"/>
        </w:rPr>
        <w:t xml:space="preserve">. </w:t>
      </w:r>
      <w:r w:rsidR="00E46038" w:rsidRPr="00067C0E">
        <w:rPr>
          <w:rFonts w:ascii="Times New Roman" w:eastAsia="Calibri" w:hAnsi="Times New Roman"/>
          <w:sz w:val="28"/>
          <w:szCs w:val="28"/>
        </w:rPr>
        <w:t>рублей</w:t>
      </w:r>
      <w:r w:rsidR="00E12BCA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="00F065AA" w:rsidRPr="00067C0E">
        <w:rPr>
          <w:rFonts w:ascii="Times New Roman" w:eastAsia="Calibri" w:hAnsi="Times New Roman"/>
          <w:spacing w:val="-4"/>
          <w:sz w:val="28"/>
          <w:szCs w:val="28"/>
        </w:rPr>
        <w:t>(</w:t>
      </w:r>
      <w:r w:rsidR="00F065AA" w:rsidRPr="00067C0E">
        <w:rPr>
          <w:rFonts w:ascii="Times New Roman" w:eastAsia="Calibri" w:hAnsi="Times New Roman"/>
          <w:sz w:val="28"/>
          <w:szCs w:val="28"/>
        </w:rPr>
        <w:t xml:space="preserve">с ростом на </w:t>
      </w:r>
      <w:r w:rsidR="007C066D">
        <w:rPr>
          <w:rFonts w:ascii="Times New Roman" w:eastAsia="Calibri" w:hAnsi="Times New Roman"/>
          <w:sz w:val="28"/>
          <w:szCs w:val="28"/>
        </w:rPr>
        <w:t>4</w:t>
      </w:r>
      <w:r w:rsidR="0059742C" w:rsidRPr="00067C0E">
        <w:rPr>
          <w:rFonts w:ascii="Times New Roman" w:eastAsia="Calibri" w:hAnsi="Times New Roman"/>
          <w:sz w:val="28"/>
          <w:szCs w:val="28"/>
        </w:rPr>
        <w:t>,5</w:t>
      </w:r>
      <w:r w:rsidR="00F065AA" w:rsidRPr="00067C0E">
        <w:rPr>
          <w:rFonts w:ascii="Times New Roman" w:eastAsia="Calibri" w:hAnsi="Times New Roman"/>
          <w:sz w:val="28"/>
          <w:szCs w:val="28"/>
        </w:rPr>
        <w:t xml:space="preserve">% к </w:t>
      </w:r>
      <w:r w:rsidR="00F065AA" w:rsidRPr="00067C0E">
        <w:rPr>
          <w:rFonts w:ascii="Times New Roman" w:hAnsi="Times New Roman"/>
          <w:sz w:val="28"/>
          <w:szCs w:val="28"/>
        </w:rPr>
        <w:t>2015 год</w:t>
      </w:r>
      <w:r w:rsidR="00BD4EA6" w:rsidRPr="00067C0E">
        <w:rPr>
          <w:rFonts w:ascii="Times New Roman" w:hAnsi="Times New Roman"/>
          <w:sz w:val="28"/>
          <w:szCs w:val="28"/>
        </w:rPr>
        <w:t>у</w:t>
      </w:r>
      <w:r w:rsidR="00F065AA" w:rsidRPr="00067C0E">
        <w:rPr>
          <w:rFonts w:ascii="Times New Roman" w:eastAsia="Calibri" w:hAnsi="Times New Roman"/>
          <w:sz w:val="28"/>
          <w:szCs w:val="28"/>
        </w:rPr>
        <w:t>)</w:t>
      </w:r>
      <w:r w:rsidR="00F065AA" w:rsidRPr="00067C0E">
        <w:rPr>
          <w:rFonts w:ascii="Times New Roman" w:eastAsia="Calibri" w:hAnsi="Times New Roman"/>
          <w:spacing w:val="-4"/>
          <w:sz w:val="28"/>
          <w:szCs w:val="28"/>
        </w:rPr>
        <w:t>,</w:t>
      </w:r>
      <w:r w:rsidR="00E46038" w:rsidRPr="00067C0E">
        <w:rPr>
          <w:rFonts w:ascii="Times New Roman" w:eastAsia="Calibri" w:hAnsi="Times New Roman"/>
          <w:sz w:val="28"/>
          <w:szCs w:val="28"/>
        </w:rPr>
        <w:t xml:space="preserve"> бюджета</w:t>
      </w:r>
      <w:r w:rsidR="007C066D" w:rsidRPr="007C066D">
        <w:rPr>
          <w:rFonts w:ascii="Times New Roman" w:hAnsi="Times New Roman"/>
          <w:sz w:val="28"/>
          <w:szCs w:val="28"/>
        </w:rPr>
        <w:t xml:space="preserve"> </w:t>
      </w:r>
      <w:r w:rsidR="007C066D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E46038" w:rsidRPr="00067C0E">
        <w:rPr>
          <w:rFonts w:ascii="Times New Roman" w:eastAsia="Calibri" w:hAnsi="Times New Roman"/>
          <w:sz w:val="28"/>
          <w:szCs w:val="28"/>
        </w:rPr>
        <w:t xml:space="preserve"> – </w:t>
      </w:r>
      <w:r w:rsidR="007C066D">
        <w:rPr>
          <w:rFonts w:ascii="Times New Roman" w:eastAsia="Calibri" w:hAnsi="Times New Roman"/>
          <w:sz w:val="28"/>
          <w:szCs w:val="28"/>
        </w:rPr>
        <w:t>2</w:t>
      </w:r>
      <w:r w:rsidR="00825DA3">
        <w:rPr>
          <w:rFonts w:ascii="Times New Roman" w:eastAsia="Calibri" w:hAnsi="Times New Roman"/>
          <w:sz w:val="28"/>
          <w:szCs w:val="28"/>
        </w:rPr>
        <w:t>31884,6</w:t>
      </w:r>
      <w:r w:rsidR="00F3519B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="007C066D">
        <w:rPr>
          <w:rFonts w:ascii="Times New Roman" w:eastAsia="Calibri" w:hAnsi="Times New Roman"/>
          <w:sz w:val="28"/>
          <w:szCs w:val="28"/>
        </w:rPr>
        <w:t>тыс</w:t>
      </w:r>
      <w:r w:rsidR="00E46038" w:rsidRPr="00067C0E">
        <w:rPr>
          <w:rFonts w:ascii="Times New Roman" w:eastAsia="Calibri" w:hAnsi="Times New Roman"/>
          <w:sz w:val="28"/>
          <w:szCs w:val="28"/>
        </w:rPr>
        <w:t>. рублей</w:t>
      </w:r>
      <w:r w:rsidR="00D66EA4" w:rsidRPr="00067C0E">
        <w:rPr>
          <w:rFonts w:ascii="Times New Roman" w:eastAsia="Calibri" w:hAnsi="Times New Roman"/>
          <w:sz w:val="28"/>
          <w:szCs w:val="28"/>
        </w:rPr>
        <w:t>.</w:t>
      </w:r>
    </w:p>
    <w:p w:rsidR="00F065AA" w:rsidRPr="00067C0E" w:rsidRDefault="004E15D9" w:rsidP="00F065AA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>Фактический о</w:t>
      </w:r>
      <w:r w:rsidR="0064550D" w:rsidRPr="00067C0E">
        <w:rPr>
          <w:rFonts w:ascii="Times New Roman" w:eastAsia="Calibri" w:hAnsi="Times New Roman"/>
          <w:sz w:val="28"/>
          <w:szCs w:val="28"/>
        </w:rPr>
        <w:t xml:space="preserve">бъем безвозмездных поступлений в консолидированный бюджет </w:t>
      </w:r>
      <w:r w:rsidR="00E12BCA" w:rsidRPr="00067C0E">
        <w:rPr>
          <w:rFonts w:ascii="Times New Roman" w:eastAsia="Calibri" w:hAnsi="Times New Roman"/>
          <w:spacing w:val="-4"/>
          <w:sz w:val="28"/>
          <w:szCs w:val="28"/>
        </w:rPr>
        <w:t>в 2016 году</w:t>
      </w:r>
      <w:r w:rsidR="0064550D" w:rsidRPr="00067C0E">
        <w:rPr>
          <w:rFonts w:ascii="Times New Roman" w:eastAsia="Calibri" w:hAnsi="Times New Roman"/>
          <w:spacing w:val="-4"/>
          <w:sz w:val="28"/>
          <w:szCs w:val="28"/>
        </w:rPr>
        <w:t xml:space="preserve"> </w:t>
      </w:r>
      <w:r w:rsidR="0082485A" w:rsidRPr="00067C0E">
        <w:rPr>
          <w:rFonts w:ascii="Times New Roman" w:eastAsia="Calibri" w:hAnsi="Times New Roman"/>
          <w:spacing w:val="-4"/>
          <w:sz w:val="28"/>
          <w:szCs w:val="28"/>
        </w:rPr>
        <w:t>составил</w:t>
      </w:r>
      <w:r w:rsidR="004D55A0" w:rsidRPr="00067C0E">
        <w:rPr>
          <w:rFonts w:ascii="Times New Roman" w:eastAsia="Calibri" w:hAnsi="Times New Roman"/>
          <w:spacing w:val="-4"/>
          <w:sz w:val="28"/>
          <w:szCs w:val="28"/>
        </w:rPr>
        <w:t xml:space="preserve"> </w:t>
      </w:r>
      <w:r w:rsidR="00825DA3">
        <w:rPr>
          <w:rFonts w:ascii="Times New Roman" w:eastAsia="Calibri" w:hAnsi="Times New Roman"/>
          <w:spacing w:val="-4"/>
          <w:sz w:val="28"/>
          <w:szCs w:val="28"/>
        </w:rPr>
        <w:t>251854,3</w:t>
      </w:r>
      <w:r w:rsidR="00E12BCA" w:rsidRPr="00067C0E">
        <w:rPr>
          <w:rFonts w:ascii="Times New Roman" w:eastAsia="Calibri" w:hAnsi="Times New Roman"/>
          <w:spacing w:val="-4"/>
          <w:sz w:val="28"/>
          <w:szCs w:val="28"/>
        </w:rPr>
        <w:t xml:space="preserve"> </w:t>
      </w:r>
      <w:r w:rsidR="00825DA3">
        <w:rPr>
          <w:rFonts w:ascii="Times New Roman" w:eastAsia="Calibri" w:hAnsi="Times New Roman"/>
          <w:spacing w:val="-4"/>
          <w:sz w:val="28"/>
          <w:szCs w:val="28"/>
        </w:rPr>
        <w:t>тыс</w:t>
      </w:r>
      <w:r w:rsidR="0064550D" w:rsidRPr="00067C0E">
        <w:rPr>
          <w:rFonts w:ascii="Times New Roman" w:eastAsia="Calibri" w:hAnsi="Times New Roman"/>
          <w:spacing w:val="-4"/>
          <w:sz w:val="28"/>
          <w:szCs w:val="28"/>
        </w:rPr>
        <w:t>. рублей</w:t>
      </w:r>
      <w:r w:rsidR="00F065AA" w:rsidRPr="00067C0E">
        <w:rPr>
          <w:rFonts w:ascii="Times New Roman" w:eastAsia="Calibri" w:hAnsi="Times New Roman"/>
          <w:spacing w:val="-4"/>
          <w:sz w:val="28"/>
          <w:szCs w:val="28"/>
        </w:rPr>
        <w:t xml:space="preserve"> (</w:t>
      </w:r>
      <w:r w:rsidR="0059742C" w:rsidRPr="00067C0E">
        <w:rPr>
          <w:rFonts w:ascii="Times New Roman" w:eastAsia="Calibri" w:hAnsi="Times New Roman"/>
          <w:sz w:val="28"/>
          <w:szCs w:val="28"/>
        </w:rPr>
        <w:t>с ростом</w:t>
      </w:r>
      <w:r w:rsidR="00F065AA" w:rsidRPr="00067C0E">
        <w:rPr>
          <w:rFonts w:ascii="Times New Roman" w:eastAsia="Calibri" w:hAnsi="Times New Roman"/>
          <w:sz w:val="28"/>
          <w:szCs w:val="28"/>
        </w:rPr>
        <w:t xml:space="preserve"> на </w:t>
      </w:r>
      <w:r w:rsidR="0059742C" w:rsidRPr="00067C0E">
        <w:rPr>
          <w:rFonts w:ascii="Times New Roman" w:eastAsia="Calibri" w:hAnsi="Times New Roman"/>
          <w:sz w:val="28"/>
          <w:szCs w:val="28"/>
        </w:rPr>
        <w:t>5,</w:t>
      </w:r>
      <w:r w:rsidR="00825DA3">
        <w:rPr>
          <w:rFonts w:ascii="Times New Roman" w:eastAsia="Calibri" w:hAnsi="Times New Roman"/>
          <w:sz w:val="28"/>
          <w:szCs w:val="28"/>
        </w:rPr>
        <w:t>2</w:t>
      </w:r>
      <w:r w:rsidR="00F065AA" w:rsidRPr="00067C0E">
        <w:rPr>
          <w:rFonts w:ascii="Times New Roman" w:eastAsia="Calibri" w:hAnsi="Times New Roman"/>
          <w:sz w:val="28"/>
          <w:szCs w:val="28"/>
        </w:rPr>
        <w:t xml:space="preserve">% к </w:t>
      </w:r>
      <w:r w:rsidR="00F065AA" w:rsidRPr="00067C0E">
        <w:rPr>
          <w:rFonts w:ascii="Times New Roman" w:hAnsi="Times New Roman"/>
          <w:sz w:val="28"/>
          <w:szCs w:val="28"/>
        </w:rPr>
        <w:t>2015 год</w:t>
      </w:r>
      <w:r w:rsidR="00C47952" w:rsidRPr="00067C0E">
        <w:rPr>
          <w:rFonts w:ascii="Times New Roman" w:hAnsi="Times New Roman"/>
          <w:sz w:val="28"/>
          <w:szCs w:val="28"/>
        </w:rPr>
        <w:t>у</w:t>
      </w:r>
      <w:r w:rsidR="00F065AA" w:rsidRPr="00067C0E">
        <w:rPr>
          <w:rFonts w:ascii="Times New Roman" w:eastAsia="Calibri" w:hAnsi="Times New Roman"/>
          <w:sz w:val="28"/>
          <w:szCs w:val="28"/>
        </w:rPr>
        <w:t>)</w:t>
      </w:r>
      <w:r w:rsidR="0064550D" w:rsidRPr="00067C0E">
        <w:rPr>
          <w:rFonts w:ascii="Times New Roman" w:eastAsia="Calibri" w:hAnsi="Times New Roman"/>
          <w:spacing w:val="-4"/>
          <w:sz w:val="28"/>
          <w:szCs w:val="28"/>
        </w:rPr>
        <w:t>, в бюджет</w:t>
      </w:r>
      <w:r w:rsidR="0064550D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="00825DA3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825DA3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="0064550D" w:rsidRPr="00067C0E">
        <w:rPr>
          <w:rFonts w:ascii="Times New Roman" w:eastAsia="Calibri" w:hAnsi="Times New Roman"/>
          <w:sz w:val="28"/>
          <w:szCs w:val="28"/>
        </w:rPr>
        <w:t xml:space="preserve">– </w:t>
      </w:r>
      <w:r w:rsidR="00825DA3">
        <w:rPr>
          <w:rFonts w:ascii="Times New Roman" w:eastAsia="Calibri" w:hAnsi="Times New Roman"/>
          <w:sz w:val="28"/>
          <w:szCs w:val="28"/>
        </w:rPr>
        <w:t>222489,6</w:t>
      </w:r>
      <w:r w:rsidR="004D55A0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="00825DA3">
        <w:rPr>
          <w:rFonts w:ascii="Times New Roman" w:eastAsia="Calibri" w:hAnsi="Times New Roman"/>
          <w:sz w:val="28"/>
          <w:szCs w:val="28"/>
        </w:rPr>
        <w:t>тыс</w:t>
      </w:r>
      <w:r w:rsidR="0064550D" w:rsidRPr="00067C0E">
        <w:rPr>
          <w:rFonts w:ascii="Times New Roman" w:eastAsia="Calibri" w:hAnsi="Times New Roman"/>
          <w:sz w:val="28"/>
          <w:szCs w:val="28"/>
        </w:rPr>
        <w:t>. рублей</w:t>
      </w:r>
      <w:r w:rsidR="00F065AA" w:rsidRPr="00067C0E">
        <w:rPr>
          <w:rFonts w:ascii="Times New Roman" w:eastAsia="Calibri" w:hAnsi="Times New Roman"/>
          <w:sz w:val="28"/>
          <w:szCs w:val="28"/>
        </w:rPr>
        <w:t>.</w:t>
      </w:r>
    </w:p>
    <w:p w:rsidR="00224AC3" w:rsidRPr="00067C0E" w:rsidRDefault="00224AC3" w:rsidP="00224AC3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>Таким образом, общий объем доходо</w:t>
      </w:r>
      <w:r w:rsidR="004D55A0" w:rsidRPr="00067C0E">
        <w:rPr>
          <w:rFonts w:ascii="Times New Roman" w:eastAsia="Calibri" w:hAnsi="Times New Roman"/>
          <w:sz w:val="28"/>
          <w:szCs w:val="28"/>
        </w:rPr>
        <w:t>в консолидированного бюджета в 2016 году составил</w:t>
      </w:r>
      <w:r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="00825DA3">
        <w:rPr>
          <w:rFonts w:ascii="Times New Roman" w:eastAsia="Calibri" w:hAnsi="Times New Roman"/>
          <w:sz w:val="28"/>
          <w:szCs w:val="28"/>
        </w:rPr>
        <w:t>353715,7</w:t>
      </w:r>
      <w:r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="00825DA3">
        <w:rPr>
          <w:rFonts w:ascii="Times New Roman" w:eastAsia="Calibri" w:hAnsi="Times New Roman"/>
          <w:sz w:val="28"/>
          <w:szCs w:val="28"/>
        </w:rPr>
        <w:t>тыс</w:t>
      </w:r>
      <w:r w:rsidRPr="00067C0E">
        <w:rPr>
          <w:rFonts w:ascii="Times New Roman" w:eastAsia="Calibri" w:hAnsi="Times New Roman"/>
          <w:sz w:val="28"/>
          <w:szCs w:val="28"/>
        </w:rPr>
        <w:t xml:space="preserve">. рублей, а бюджета </w:t>
      </w:r>
      <w:r w:rsidR="00825DA3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825DA3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Pr="00067C0E">
        <w:rPr>
          <w:rFonts w:ascii="Times New Roman" w:eastAsia="Calibri" w:hAnsi="Times New Roman"/>
          <w:sz w:val="28"/>
          <w:szCs w:val="28"/>
        </w:rPr>
        <w:t xml:space="preserve">– </w:t>
      </w:r>
      <w:r w:rsidR="00825DA3">
        <w:rPr>
          <w:rFonts w:ascii="Times New Roman" w:eastAsia="Calibri" w:hAnsi="Times New Roman"/>
          <w:sz w:val="28"/>
          <w:szCs w:val="28"/>
        </w:rPr>
        <w:t>286848,5</w:t>
      </w:r>
      <w:r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="00825DA3">
        <w:rPr>
          <w:rFonts w:ascii="Times New Roman" w:eastAsia="Calibri" w:hAnsi="Times New Roman"/>
          <w:sz w:val="28"/>
          <w:szCs w:val="28"/>
        </w:rPr>
        <w:t>тыс</w:t>
      </w:r>
      <w:r w:rsidRPr="00067C0E">
        <w:rPr>
          <w:rFonts w:ascii="Times New Roman" w:eastAsia="Calibri" w:hAnsi="Times New Roman"/>
          <w:sz w:val="28"/>
          <w:szCs w:val="28"/>
        </w:rPr>
        <w:t>. рублей.</w:t>
      </w:r>
    </w:p>
    <w:p w:rsidR="00F32472" w:rsidRPr="00067C0E" w:rsidRDefault="00825DA3" w:rsidP="00F96BFF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 июне</w:t>
      </w:r>
      <w:r w:rsidR="005F6163" w:rsidRPr="00067C0E">
        <w:rPr>
          <w:rFonts w:ascii="Times New Roman" w:hAnsi="Times New Roman"/>
          <w:sz w:val="28"/>
          <w:szCs w:val="28"/>
        </w:rPr>
        <w:t xml:space="preserve"> 2016 год</w:t>
      </w:r>
      <w:r>
        <w:rPr>
          <w:rFonts w:ascii="Times New Roman" w:hAnsi="Times New Roman"/>
          <w:sz w:val="28"/>
          <w:szCs w:val="28"/>
        </w:rPr>
        <w:t>а</w:t>
      </w:r>
      <w:r w:rsidR="005F6163" w:rsidRPr="00067C0E">
        <w:rPr>
          <w:rFonts w:ascii="Times New Roman" w:hAnsi="Times New Roman"/>
          <w:sz w:val="28"/>
          <w:szCs w:val="28"/>
        </w:rPr>
        <w:t xml:space="preserve"> </w:t>
      </w:r>
      <w:r w:rsidR="00CE1E5E" w:rsidRPr="00067C0E">
        <w:rPr>
          <w:rFonts w:ascii="Times New Roman" w:hAnsi="Times New Roman"/>
          <w:sz w:val="28"/>
          <w:szCs w:val="28"/>
        </w:rPr>
        <w:t xml:space="preserve">среднемесячная </w:t>
      </w:r>
      <w:r>
        <w:rPr>
          <w:rFonts w:ascii="Times New Roman" w:hAnsi="Times New Roman"/>
          <w:sz w:val="28"/>
          <w:szCs w:val="28"/>
        </w:rPr>
        <w:t xml:space="preserve">начисленная </w:t>
      </w:r>
      <w:r w:rsidR="00CE1E5E" w:rsidRPr="00067C0E">
        <w:rPr>
          <w:rFonts w:ascii="Times New Roman" w:hAnsi="Times New Roman"/>
          <w:sz w:val="28"/>
          <w:szCs w:val="28"/>
        </w:rPr>
        <w:t>заработная плата работников состави</w:t>
      </w:r>
      <w:r>
        <w:rPr>
          <w:rFonts w:ascii="Times New Roman" w:hAnsi="Times New Roman"/>
          <w:sz w:val="28"/>
          <w:szCs w:val="28"/>
        </w:rPr>
        <w:t>ла</w:t>
      </w:r>
      <w:r w:rsidR="00CE1E5E" w:rsidRPr="00067C0E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>1795,3</w:t>
      </w:r>
      <w:r w:rsidR="00CE1E5E" w:rsidRPr="00067C0E">
        <w:rPr>
          <w:rFonts w:ascii="Times New Roman" w:hAnsi="Times New Roman"/>
          <w:sz w:val="28"/>
          <w:szCs w:val="28"/>
        </w:rPr>
        <w:t xml:space="preserve"> рубл</w:t>
      </w:r>
      <w:r>
        <w:rPr>
          <w:rFonts w:ascii="Times New Roman" w:hAnsi="Times New Roman"/>
          <w:sz w:val="28"/>
          <w:szCs w:val="28"/>
        </w:rPr>
        <w:t>ей</w:t>
      </w:r>
      <w:r w:rsidR="00CE1E5E" w:rsidRPr="00067C0E">
        <w:rPr>
          <w:rFonts w:ascii="Times New Roman" w:hAnsi="Times New Roman"/>
          <w:sz w:val="28"/>
          <w:szCs w:val="28"/>
        </w:rPr>
        <w:t xml:space="preserve"> с ростом к уровню предыдущего года на </w:t>
      </w:r>
      <w:r>
        <w:rPr>
          <w:rFonts w:ascii="Times New Roman" w:hAnsi="Times New Roman"/>
          <w:sz w:val="28"/>
          <w:szCs w:val="28"/>
        </w:rPr>
        <w:lastRenderedPageBreak/>
        <w:t>5,8</w:t>
      </w:r>
      <w:r w:rsidR="00CE1E5E" w:rsidRPr="00067C0E">
        <w:rPr>
          <w:rFonts w:ascii="Times New Roman" w:hAnsi="Times New Roman"/>
          <w:sz w:val="28"/>
          <w:szCs w:val="28"/>
        </w:rPr>
        <w:t xml:space="preserve">%, реальная заработная плата составит </w:t>
      </w:r>
      <w:r>
        <w:rPr>
          <w:rFonts w:ascii="Times New Roman" w:hAnsi="Times New Roman"/>
          <w:sz w:val="28"/>
          <w:szCs w:val="28"/>
        </w:rPr>
        <w:t>97,6</w:t>
      </w:r>
      <w:r w:rsidR="00CE1E5E" w:rsidRPr="00067C0E">
        <w:rPr>
          <w:rFonts w:ascii="Times New Roman" w:hAnsi="Times New Roman"/>
          <w:sz w:val="28"/>
          <w:szCs w:val="28"/>
        </w:rPr>
        <w:t xml:space="preserve">%, реальные располагаемые денежные доходы населения – </w:t>
      </w:r>
      <w:r>
        <w:rPr>
          <w:rFonts w:ascii="Times New Roman" w:hAnsi="Times New Roman"/>
          <w:sz w:val="28"/>
          <w:szCs w:val="28"/>
        </w:rPr>
        <w:t>99,8</w:t>
      </w:r>
      <w:r w:rsidR="007B004E" w:rsidRPr="00067C0E">
        <w:rPr>
          <w:rFonts w:ascii="Times New Roman" w:hAnsi="Times New Roman"/>
          <w:sz w:val="28"/>
          <w:szCs w:val="28"/>
        </w:rPr>
        <w:t>%</w:t>
      </w:r>
      <w:r w:rsidR="00CE1E5E" w:rsidRPr="00067C0E">
        <w:rPr>
          <w:rFonts w:ascii="Times New Roman" w:hAnsi="Times New Roman"/>
          <w:sz w:val="28"/>
          <w:szCs w:val="28"/>
        </w:rPr>
        <w:t>.</w:t>
      </w:r>
    </w:p>
    <w:p w:rsidR="00E12BCA" w:rsidRPr="00067C0E" w:rsidRDefault="00420706" w:rsidP="007B004E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>К</w:t>
      </w:r>
      <w:r w:rsidR="00E323F1" w:rsidRPr="00067C0E">
        <w:rPr>
          <w:rFonts w:ascii="Times New Roman" w:eastAsia="Calibri" w:hAnsi="Times New Roman"/>
          <w:sz w:val="28"/>
          <w:szCs w:val="28"/>
        </w:rPr>
        <w:t>онсолидированн</w:t>
      </w:r>
      <w:r w:rsidRPr="00067C0E">
        <w:rPr>
          <w:rFonts w:ascii="Times New Roman" w:eastAsia="Calibri" w:hAnsi="Times New Roman"/>
          <w:sz w:val="28"/>
          <w:szCs w:val="28"/>
        </w:rPr>
        <w:t>ый</w:t>
      </w:r>
      <w:r w:rsidR="00E323F1" w:rsidRPr="00067C0E">
        <w:rPr>
          <w:rFonts w:ascii="Times New Roman" w:eastAsia="Calibri" w:hAnsi="Times New Roman"/>
          <w:sz w:val="28"/>
          <w:szCs w:val="28"/>
        </w:rPr>
        <w:t xml:space="preserve"> бюджет </w:t>
      </w:r>
      <w:r w:rsidR="00E12BCA" w:rsidRPr="00067C0E">
        <w:rPr>
          <w:rFonts w:ascii="Times New Roman" w:eastAsia="Calibri" w:hAnsi="Times New Roman"/>
          <w:sz w:val="28"/>
          <w:szCs w:val="28"/>
        </w:rPr>
        <w:t>за</w:t>
      </w:r>
      <w:r w:rsidR="007B004E" w:rsidRPr="00067C0E">
        <w:rPr>
          <w:rFonts w:ascii="Times New Roman" w:eastAsia="Calibri" w:hAnsi="Times New Roman"/>
          <w:sz w:val="28"/>
          <w:szCs w:val="28"/>
        </w:rPr>
        <w:t xml:space="preserve"> 2016 </w:t>
      </w:r>
      <w:r w:rsidR="00E12BCA" w:rsidRPr="00067C0E">
        <w:rPr>
          <w:rFonts w:ascii="Times New Roman" w:eastAsia="Calibri" w:hAnsi="Times New Roman"/>
          <w:sz w:val="28"/>
          <w:szCs w:val="28"/>
        </w:rPr>
        <w:t>год</w:t>
      </w:r>
      <w:r w:rsidR="007B004E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Pr="00067C0E">
        <w:rPr>
          <w:rFonts w:ascii="Times New Roman" w:eastAsia="Calibri" w:hAnsi="Times New Roman"/>
          <w:sz w:val="28"/>
          <w:szCs w:val="28"/>
        </w:rPr>
        <w:t>по расходам исполнен в объеме</w:t>
      </w:r>
      <w:r w:rsidR="007B004E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="00825DA3">
        <w:rPr>
          <w:rFonts w:ascii="Times New Roman" w:eastAsia="Calibri" w:hAnsi="Times New Roman"/>
          <w:sz w:val="28"/>
          <w:szCs w:val="28"/>
        </w:rPr>
        <w:t>357362,9</w:t>
      </w:r>
      <w:r w:rsidR="00F065AA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="00825DA3">
        <w:rPr>
          <w:rFonts w:ascii="Times New Roman" w:eastAsia="Calibri" w:hAnsi="Times New Roman"/>
          <w:sz w:val="28"/>
          <w:szCs w:val="28"/>
        </w:rPr>
        <w:t>тыс</w:t>
      </w:r>
      <w:r w:rsidR="00D728BD" w:rsidRPr="00067C0E">
        <w:rPr>
          <w:rFonts w:ascii="Times New Roman" w:eastAsia="Calibri" w:hAnsi="Times New Roman"/>
          <w:sz w:val="28"/>
          <w:szCs w:val="28"/>
        </w:rPr>
        <w:t>.</w:t>
      </w:r>
      <w:r w:rsidR="00E323F1" w:rsidRPr="00067C0E">
        <w:rPr>
          <w:rFonts w:ascii="Times New Roman" w:eastAsia="Calibri" w:hAnsi="Times New Roman"/>
          <w:sz w:val="28"/>
          <w:szCs w:val="28"/>
        </w:rPr>
        <w:t xml:space="preserve"> рублей, </w:t>
      </w:r>
      <w:r w:rsidR="00E12BCA" w:rsidRPr="00067C0E">
        <w:rPr>
          <w:rFonts w:ascii="Times New Roman" w:hAnsi="Times New Roman"/>
          <w:sz w:val="28"/>
          <w:szCs w:val="28"/>
        </w:rPr>
        <w:t>с</w:t>
      </w:r>
      <w:r w:rsidR="0059742C" w:rsidRPr="00067C0E">
        <w:rPr>
          <w:rFonts w:ascii="Times New Roman" w:hAnsi="Times New Roman"/>
          <w:sz w:val="28"/>
          <w:szCs w:val="28"/>
        </w:rPr>
        <w:t xml:space="preserve"> </w:t>
      </w:r>
      <w:r w:rsidR="00825DA3">
        <w:rPr>
          <w:rFonts w:ascii="Times New Roman" w:hAnsi="Times New Roman"/>
          <w:sz w:val="28"/>
          <w:szCs w:val="28"/>
        </w:rPr>
        <w:t>ростом</w:t>
      </w:r>
      <w:r w:rsidR="00E12BCA" w:rsidRPr="00067C0E">
        <w:rPr>
          <w:rFonts w:ascii="Times New Roman" w:hAnsi="Times New Roman"/>
          <w:sz w:val="28"/>
          <w:szCs w:val="28"/>
        </w:rPr>
        <w:t xml:space="preserve"> к уровню 2015 года на </w:t>
      </w:r>
      <w:r w:rsidR="00825DA3">
        <w:rPr>
          <w:rFonts w:ascii="Times New Roman" w:hAnsi="Times New Roman"/>
          <w:sz w:val="28"/>
          <w:szCs w:val="28"/>
        </w:rPr>
        <w:t>1835,0</w:t>
      </w:r>
      <w:r w:rsidR="00E12BCA" w:rsidRPr="00067C0E">
        <w:rPr>
          <w:rFonts w:ascii="Times New Roman" w:hAnsi="Times New Roman"/>
          <w:sz w:val="28"/>
          <w:szCs w:val="28"/>
        </w:rPr>
        <w:t xml:space="preserve"> </w:t>
      </w:r>
      <w:r w:rsidR="00825DA3">
        <w:rPr>
          <w:rFonts w:ascii="Times New Roman" w:hAnsi="Times New Roman"/>
          <w:sz w:val="28"/>
          <w:szCs w:val="28"/>
        </w:rPr>
        <w:t>тыс</w:t>
      </w:r>
      <w:r w:rsidR="00E12BCA" w:rsidRPr="00067C0E">
        <w:rPr>
          <w:rFonts w:ascii="Times New Roman" w:hAnsi="Times New Roman"/>
          <w:sz w:val="28"/>
          <w:szCs w:val="28"/>
        </w:rPr>
        <w:t xml:space="preserve">. рублей, или на </w:t>
      </w:r>
      <w:r w:rsidR="0059742C" w:rsidRPr="00067C0E">
        <w:rPr>
          <w:rFonts w:ascii="Times New Roman" w:hAnsi="Times New Roman"/>
          <w:sz w:val="28"/>
          <w:szCs w:val="28"/>
        </w:rPr>
        <w:t>0,</w:t>
      </w:r>
      <w:r w:rsidR="00825DA3">
        <w:rPr>
          <w:rFonts w:ascii="Times New Roman" w:hAnsi="Times New Roman"/>
          <w:sz w:val="28"/>
          <w:szCs w:val="28"/>
        </w:rPr>
        <w:t>5</w:t>
      </w:r>
      <w:r w:rsidR="00E12BCA" w:rsidRPr="00067C0E">
        <w:rPr>
          <w:rFonts w:ascii="Times New Roman" w:hAnsi="Times New Roman"/>
          <w:sz w:val="28"/>
          <w:szCs w:val="28"/>
        </w:rPr>
        <w:t>%, в том числе бюджет</w:t>
      </w:r>
      <w:r w:rsidR="00825DA3" w:rsidRPr="00825DA3">
        <w:rPr>
          <w:rFonts w:ascii="Times New Roman" w:hAnsi="Times New Roman"/>
          <w:sz w:val="28"/>
          <w:szCs w:val="28"/>
        </w:rPr>
        <w:t xml:space="preserve"> </w:t>
      </w:r>
      <w:r w:rsidR="00825DA3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E12BCA" w:rsidRPr="00067C0E">
        <w:rPr>
          <w:rFonts w:ascii="Times New Roman" w:hAnsi="Times New Roman"/>
          <w:sz w:val="28"/>
          <w:szCs w:val="28"/>
        </w:rPr>
        <w:t xml:space="preserve"> – в объеме </w:t>
      </w:r>
      <w:r w:rsidR="00825DA3">
        <w:rPr>
          <w:rFonts w:ascii="Times New Roman" w:hAnsi="Times New Roman"/>
          <w:sz w:val="28"/>
          <w:szCs w:val="28"/>
        </w:rPr>
        <w:t>291680,3</w:t>
      </w:r>
      <w:r w:rsidR="00E12BCA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="00825DA3">
        <w:rPr>
          <w:rFonts w:ascii="Times New Roman" w:eastAsia="Calibri" w:hAnsi="Times New Roman"/>
          <w:sz w:val="28"/>
          <w:szCs w:val="28"/>
        </w:rPr>
        <w:t>тыс</w:t>
      </w:r>
      <w:r w:rsidR="0059742C" w:rsidRPr="00067C0E">
        <w:rPr>
          <w:rFonts w:ascii="Times New Roman" w:hAnsi="Times New Roman"/>
          <w:sz w:val="28"/>
          <w:szCs w:val="28"/>
        </w:rPr>
        <w:t xml:space="preserve">. рублей, с увеличением </w:t>
      </w:r>
      <w:r w:rsidR="00E12BCA" w:rsidRPr="00067C0E">
        <w:rPr>
          <w:rFonts w:ascii="Times New Roman" w:hAnsi="Times New Roman"/>
          <w:sz w:val="28"/>
          <w:szCs w:val="28"/>
        </w:rPr>
        <w:t xml:space="preserve">к уровню 2015 года на </w:t>
      </w:r>
      <w:r w:rsidR="0059742C" w:rsidRPr="00067C0E">
        <w:rPr>
          <w:rFonts w:ascii="Times New Roman" w:hAnsi="Times New Roman"/>
          <w:sz w:val="28"/>
          <w:szCs w:val="28"/>
        </w:rPr>
        <w:t>1</w:t>
      </w:r>
      <w:r w:rsidR="00825DA3">
        <w:rPr>
          <w:rFonts w:ascii="Times New Roman" w:hAnsi="Times New Roman"/>
          <w:sz w:val="28"/>
          <w:szCs w:val="28"/>
        </w:rPr>
        <w:t>5331,8</w:t>
      </w:r>
      <w:r w:rsidR="00E12BCA" w:rsidRPr="00067C0E">
        <w:rPr>
          <w:rFonts w:ascii="Times New Roman" w:hAnsi="Times New Roman"/>
          <w:sz w:val="28"/>
          <w:szCs w:val="28"/>
        </w:rPr>
        <w:t xml:space="preserve"> </w:t>
      </w:r>
      <w:r w:rsidR="00825DA3">
        <w:rPr>
          <w:rFonts w:ascii="Times New Roman" w:hAnsi="Times New Roman"/>
          <w:sz w:val="28"/>
          <w:szCs w:val="28"/>
        </w:rPr>
        <w:t>тыс</w:t>
      </w:r>
      <w:r w:rsidR="00E12BCA" w:rsidRPr="00067C0E">
        <w:rPr>
          <w:rFonts w:ascii="Times New Roman" w:hAnsi="Times New Roman"/>
          <w:sz w:val="28"/>
          <w:szCs w:val="28"/>
        </w:rPr>
        <w:t xml:space="preserve">. рублей, или на </w:t>
      </w:r>
      <w:r w:rsidR="00825DA3">
        <w:rPr>
          <w:rFonts w:ascii="Times New Roman" w:hAnsi="Times New Roman"/>
          <w:sz w:val="28"/>
          <w:szCs w:val="28"/>
        </w:rPr>
        <w:t>5,5</w:t>
      </w:r>
      <w:r w:rsidR="00E12BCA" w:rsidRPr="00067C0E">
        <w:rPr>
          <w:rFonts w:ascii="Times New Roman" w:hAnsi="Times New Roman"/>
          <w:sz w:val="28"/>
          <w:szCs w:val="28"/>
        </w:rPr>
        <w:t>%.</w:t>
      </w:r>
    </w:p>
    <w:p w:rsidR="00825DA3" w:rsidRPr="00067C0E" w:rsidRDefault="00420706" w:rsidP="00825D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67C0E">
        <w:rPr>
          <w:rFonts w:ascii="Times New Roman" w:hAnsi="Times New Roman"/>
          <w:color w:val="000000"/>
          <w:sz w:val="28"/>
          <w:szCs w:val="28"/>
        </w:rPr>
        <w:t>Как и в 2015 году, наибольший удельный вес в структуре расходов бюджета</w:t>
      </w:r>
      <w:r w:rsidR="00825DA3" w:rsidRPr="00825DA3">
        <w:rPr>
          <w:rFonts w:ascii="Times New Roman" w:hAnsi="Times New Roman"/>
          <w:sz w:val="28"/>
          <w:szCs w:val="28"/>
        </w:rPr>
        <w:t xml:space="preserve"> </w:t>
      </w:r>
      <w:r w:rsidR="00825DA3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за 2016 год занимают расходы по разделам </w:t>
      </w:r>
      <w:r w:rsidR="00825DA3">
        <w:rPr>
          <w:rFonts w:ascii="Times New Roman" w:hAnsi="Times New Roman"/>
          <w:color w:val="000000"/>
          <w:sz w:val="28"/>
          <w:szCs w:val="28"/>
        </w:rPr>
        <w:t>«Общегосударственные вопросы»,</w:t>
      </w:r>
      <w:r w:rsidR="00825DA3" w:rsidRPr="00067C0E">
        <w:rPr>
          <w:rFonts w:ascii="Times New Roman" w:hAnsi="Times New Roman"/>
          <w:color w:val="000000"/>
          <w:sz w:val="28"/>
          <w:szCs w:val="28"/>
        </w:rPr>
        <w:t xml:space="preserve"> «Национальная экономика», «Образование», </w:t>
      </w:r>
      <w:r w:rsidR="00825DA3">
        <w:rPr>
          <w:rFonts w:ascii="Times New Roman" w:hAnsi="Times New Roman"/>
          <w:color w:val="000000"/>
          <w:sz w:val="28"/>
          <w:szCs w:val="28"/>
        </w:rPr>
        <w:t xml:space="preserve">«Культура», </w:t>
      </w:r>
      <w:r w:rsidR="00825DA3" w:rsidRPr="00067C0E">
        <w:rPr>
          <w:rFonts w:ascii="Times New Roman" w:hAnsi="Times New Roman"/>
          <w:color w:val="000000"/>
          <w:sz w:val="28"/>
          <w:szCs w:val="28"/>
        </w:rPr>
        <w:t>«Социальная политика»</w:t>
      </w:r>
      <w:r w:rsidR="00825DA3">
        <w:rPr>
          <w:rFonts w:ascii="Times New Roman" w:hAnsi="Times New Roman"/>
          <w:color w:val="000000"/>
          <w:sz w:val="28"/>
          <w:szCs w:val="28"/>
        </w:rPr>
        <w:t>.</w:t>
      </w:r>
    </w:p>
    <w:p w:rsidR="00CC0DF1" w:rsidRPr="00067C0E" w:rsidRDefault="00E323F1" w:rsidP="00E323F1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 xml:space="preserve">Дефицит консолидированного бюджета </w:t>
      </w:r>
      <w:r w:rsidR="007B004E" w:rsidRPr="00067C0E">
        <w:rPr>
          <w:rFonts w:ascii="Times New Roman" w:eastAsia="Calibri" w:hAnsi="Times New Roman"/>
          <w:sz w:val="28"/>
          <w:szCs w:val="28"/>
        </w:rPr>
        <w:t xml:space="preserve">на 1 </w:t>
      </w:r>
      <w:r w:rsidR="00E12BCA" w:rsidRPr="00067C0E">
        <w:rPr>
          <w:rFonts w:ascii="Times New Roman" w:eastAsia="Calibri" w:hAnsi="Times New Roman"/>
          <w:sz w:val="28"/>
          <w:szCs w:val="28"/>
        </w:rPr>
        <w:t>января</w:t>
      </w:r>
      <w:r w:rsidRPr="00067C0E">
        <w:rPr>
          <w:rFonts w:ascii="Times New Roman" w:eastAsia="Calibri" w:hAnsi="Times New Roman"/>
          <w:sz w:val="28"/>
          <w:szCs w:val="28"/>
        </w:rPr>
        <w:t xml:space="preserve"> 201</w:t>
      </w:r>
      <w:r w:rsidR="00E12BCA" w:rsidRPr="00067C0E">
        <w:rPr>
          <w:rFonts w:ascii="Times New Roman" w:eastAsia="Calibri" w:hAnsi="Times New Roman"/>
          <w:sz w:val="28"/>
          <w:szCs w:val="28"/>
        </w:rPr>
        <w:t>7</w:t>
      </w:r>
      <w:r w:rsidRPr="00067C0E">
        <w:rPr>
          <w:rFonts w:ascii="Times New Roman" w:eastAsia="Calibri" w:hAnsi="Times New Roman"/>
          <w:sz w:val="28"/>
          <w:szCs w:val="28"/>
        </w:rPr>
        <w:t xml:space="preserve"> г</w:t>
      </w:r>
      <w:r w:rsidR="007B004E" w:rsidRPr="00067C0E">
        <w:rPr>
          <w:rFonts w:ascii="Times New Roman" w:eastAsia="Calibri" w:hAnsi="Times New Roman"/>
          <w:sz w:val="28"/>
          <w:szCs w:val="28"/>
        </w:rPr>
        <w:t>. состав</w:t>
      </w:r>
      <w:r w:rsidR="00420706" w:rsidRPr="00067C0E">
        <w:rPr>
          <w:rFonts w:ascii="Times New Roman" w:eastAsia="Calibri" w:hAnsi="Times New Roman"/>
          <w:sz w:val="28"/>
          <w:szCs w:val="28"/>
        </w:rPr>
        <w:t>и</w:t>
      </w:r>
      <w:r w:rsidR="007B004E" w:rsidRPr="00067C0E">
        <w:rPr>
          <w:rFonts w:ascii="Times New Roman" w:eastAsia="Calibri" w:hAnsi="Times New Roman"/>
          <w:sz w:val="28"/>
          <w:szCs w:val="28"/>
        </w:rPr>
        <w:t>л</w:t>
      </w:r>
      <w:r w:rsidR="00E12BCA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="002F6AD2">
        <w:rPr>
          <w:rFonts w:ascii="Times New Roman" w:eastAsia="Calibri" w:hAnsi="Times New Roman"/>
          <w:sz w:val="28"/>
          <w:szCs w:val="28"/>
        </w:rPr>
        <w:t>3647,2</w:t>
      </w:r>
      <w:r w:rsidR="00F065AA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="002F6AD2">
        <w:rPr>
          <w:rFonts w:ascii="Times New Roman" w:eastAsia="Calibri" w:hAnsi="Times New Roman"/>
          <w:sz w:val="28"/>
          <w:szCs w:val="28"/>
        </w:rPr>
        <w:t>тыс</w:t>
      </w:r>
      <w:r w:rsidR="000E5ECE" w:rsidRPr="00067C0E">
        <w:rPr>
          <w:rFonts w:ascii="Times New Roman" w:eastAsia="Calibri" w:hAnsi="Times New Roman"/>
          <w:sz w:val="28"/>
          <w:szCs w:val="28"/>
        </w:rPr>
        <w:t>. рублей, д</w:t>
      </w:r>
      <w:r w:rsidRPr="00067C0E">
        <w:rPr>
          <w:rFonts w:ascii="Times New Roman" w:eastAsia="Calibri" w:hAnsi="Times New Roman"/>
          <w:sz w:val="28"/>
          <w:szCs w:val="28"/>
        </w:rPr>
        <w:t>ефицит бюджета</w:t>
      </w:r>
      <w:r w:rsidR="00E12BCA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="002F6AD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2F6AD2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eastAsia="Calibri" w:hAnsi="Times New Roman"/>
          <w:sz w:val="28"/>
          <w:szCs w:val="28"/>
        </w:rPr>
        <w:t xml:space="preserve">– </w:t>
      </w:r>
      <w:r w:rsidR="002F6AD2">
        <w:rPr>
          <w:rFonts w:ascii="Times New Roman" w:eastAsia="Calibri" w:hAnsi="Times New Roman"/>
          <w:sz w:val="28"/>
          <w:szCs w:val="28"/>
        </w:rPr>
        <w:t>4831,8</w:t>
      </w:r>
      <w:r w:rsidR="00F065AA" w:rsidRPr="00067C0E">
        <w:rPr>
          <w:rFonts w:ascii="Times New Roman" w:eastAsia="Calibri" w:hAnsi="Times New Roman"/>
          <w:sz w:val="28"/>
          <w:szCs w:val="28"/>
        </w:rPr>
        <w:t> </w:t>
      </w:r>
      <w:r w:rsidR="002F6AD2">
        <w:rPr>
          <w:rFonts w:ascii="Times New Roman" w:eastAsia="Calibri" w:hAnsi="Times New Roman"/>
          <w:sz w:val="28"/>
          <w:szCs w:val="28"/>
        </w:rPr>
        <w:t>тыс</w:t>
      </w:r>
      <w:r w:rsidR="000E5ECE" w:rsidRPr="00067C0E">
        <w:rPr>
          <w:rFonts w:ascii="Times New Roman" w:eastAsia="Calibri" w:hAnsi="Times New Roman"/>
          <w:sz w:val="28"/>
          <w:szCs w:val="28"/>
        </w:rPr>
        <w:t>. рублей</w:t>
      </w:r>
      <w:r w:rsidR="00CC0DF1" w:rsidRPr="00067C0E">
        <w:rPr>
          <w:rFonts w:ascii="Times New Roman" w:eastAsia="Calibri" w:hAnsi="Times New Roman"/>
          <w:sz w:val="28"/>
          <w:szCs w:val="28"/>
        </w:rPr>
        <w:t xml:space="preserve">. </w:t>
      </w:r>
    </w:p>
    <w:p w:rsidR="00926304" w:rsidRPr="00067C0E" w:rsidRDefault="004F0D73" w:rsidP="0092630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В условиях замедления темпов роста собственной доходной базы и необходимости сокращения дефицита бюджета </w:t>
      </w:r>
      <w:r w:rsidR="002F6AD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2F6AD2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в 2016 году проводи</w:t>
      </w:r>
      <w:r w:rsidR="00420706" w:rsidRPr="00067C0E">
        <w:rPr>
          <w:rFonts w:ascii="Times New Roman" w:eastAsiaTheme="minorHAnsi" w:hAnsi="Times New Roman"/>
          <w:sz w:val="28"/>
          <w:szCs w:val="28"/>
          <w:lang w:eastAsia="en-US"/>
        </w:rPr>
        <w:t>лась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работа по повышению эффективности </w:t>
      </w:r>
      <w:r w:rsidR="00D11098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и оптимизации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расходов, что позволи</w:t>
      </w:r>
      <w:r w:rsidR="00420706" w:rsidRPr="00067C0E">
        <w:rPr>
          <w:rFonts w:ascii="Times New Roman" w:eastAsiaTheme="minorHAnsi" w:hAnsi="Times New Roman"/>
          <w:sz w:val="28"/>
          <w:szCs w:val="28"/>
          <w:lang w:eastAsia="en-US"/>
        </w:rPr>
        <w:t>ло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обеспечить исполнение расходных обязательств </w:t>
      </w:r>
      <w:r w:rsidR="002F6AD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, основную часть которых состав</w:t>
      </w:r>
      <w:r w:rsidR="0059742C" w:rsidRPr="00067C0E">
        <w:rPr>
          <w:rFonts w:ascii="Times New Roman" w:eastAsiaTheme="minorHAnsi" w:hAnsi="Times New Roman"/>
          <w:sz w:val="28"/>
          <w:szCs w:val="28"/>
          <w:lang w:eastAsia="en-US"/>
        </w:rPr>
        <w:t>или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публичные нормативные и другие первоочередные, социально-значимые обязательства, в том числе по указам Президента Российской Федерации от 7 мая 2012 года.</w:t>
      </w:r>
    </w:p>
    <w:p w:rsidR="004F0D73" w:rsidRPr="00067C0E" w:rsidRDefault="004F0D73" w:rsidP="0092630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2F6AD2" w:rsidRDefault="00864719" w:rsidP="00864719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2. </w:t>
      </w:r>
      <w:r w:rsidR="0098459E" w:rsidRPr="00067C0E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Цели и задачи </w:t>
      </w:r>
      <w:r w:rsidRPr="00067C0E">
        <w:rPr>
          <w:rFonts w:ascii="Times New Roman" w:eastAsiaTheme="minorHAnsi" w:hAnsi="Times New Roman"/>
          <w:b/>
          <w:sz w:val="28"/>
          <w:szCs w:val="28"/>
          <w:lang w:eastAsia="en-US"/>
        </w:rPr>
        <w:t>Бюджетного прогноза</w:t>
      </w:r>
      <w:r w:rsidR="00543A53" w:rsidRPr="00067C0E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</w:p>
    <w:p w:rsidR="00DE3776" w:rsidRPr="00067C0E" w:rsidRDefault="002F6AD2" w:rsidP="00864719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F6AD2">
        <w:rPr>
          <w:rFonts w:ascii="Times New Roman" w:hAnsi="Times New Roman"/>
          <w:b/>
          <w:sz w:val="28"/>
          <w:szCs w:val="28"/>
        </w:rPr>
        <w:t>Атяшевского муниципального района</w:t>
      </w:r>
      <w:r w:rsidR="00304489">
        <w:rPr>
          <w:rFonts w:ascii="Times New Roman" w:hAnsi="Times New Roman"/>
          <w:b/>
          <w:sz w:val="28"/>
          <w:szCs w:val="28"/>
        </w:rPr>
        <w:t xml:space="preserve"> </w:t>
      </w:r>
      <w:r w:rsidR="00543A53" w:rsidRPr="00067C0E">
        <w:rPr>
          <w:rFonts w:ascii="Times New Roman" w:hAnsi="Times New Roman"/>
          <w:b/>
          <w:sz w:val="28"/>
          <w:szCs w:val="28"/>
        </w:rPr>
        <w:t>на период до 202</w:t>
      </w:r>
      <w:r>
        <w:rPr>
          <w:rFonts w:ascii="Times New Roman" w:hAnsi="Times New Roman"/>
          <w:b/>
          <w:sz w:val="28"/>
          <w:szCs w:val="28"/>
        </w:rPr>
        <w:t>2</w:t>
      </w:r>
      <w:r w:rsidR="00543A53" w:rsidRPr="00067C0E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EB7F01" w:rsidRPr="00067C0E" w:rsidRDefault="00EB7F01" w:rsidP="00B64C98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hAnsi="Times New Roman"/>
          <w:i/>
          <w:color w:val="000000"/>
          <w:sz w:val="28"/>
          <w:szCs w:val="28"/>
        </w:rPr>
      </w:pPr>
    </w:p>
    <w:p w:rsidR="009C1847" w:rsidRPr="00067C0E" w:rsidRDefault="009C1847" w:rsidP="009C184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Долгосрочное бюджетное </w:t>
      </w:r>
      <w:r w:rsidR="0098459E" w:rsidRPr="00067C0E">
        <w:rPr>
          <w:rFonts w:ascii="Times New Roman" w:hAnsi="Times New Roman"/>
          <w:sz w:val="28"/>
          <w:szCs w:val="28"/>
        </w:rPr>
        <w:t>планирование</w:t>
      </w:r>
      <w:r w:rsidRPr="00067C0E">
        <w:rPr>
          <w:rFonts w:ascii="Times New Roman" w:hAnsi="Times New Roman"/>
          <w:sz w:val="28"/>
          <w:szCs w:val="28"/>
        </w:rPr>
        <w:t xml:space="preserve"> является естественным продолжением работы по повышению качества </w:t>
      </w:r>
      <w:r w:rsidR="002F6AD2">
        <w:rPr>
          <w:rFonts w:ascii="Times New Roman" w:hAnsi="Times New Roman"/>
          <w:sz w:val="28"/>
          <w:szCs w:val="28"/>
        </w:rPr>
        <w:t>муниципального</w:t>
      </w:r>
      <w:r w:rsidRPr="00067C0E">
        <w:rPr>
          <w:rFonts w:ascii="Times New Roman" w:hAnsi="Times New Roman"/>
          <w:sz w:val="28"/>
          <w:szCs w:val="28"/>
        </w:rPr>
        <w:t xml:space="preserve"> управления в целом и внедрению программно-целевого метода управления общественными финансами в частности. Реализованный в предшествующие годы переход на формирование </w:t>
      </w:r>
      <w:r w:rsidR="002F6AD2">
        <w:rPr>
          <w:rFonts w:ascii="Times New Roman" w:hAnsi="Times New Roman"/>
          <w:sz w:val="28"/>
          <w:szCs w:val="28"/>
        </w:rPr>
        <w:t>районного</w:t>
      </w:r>
      <w:r w:rsidR="0098459E" w:rsidRPr="00067C0E">
        <w:rPr>
          <w:rFonts w:ascii="Times New Roman" w:hAnsi="Times New Roman"/>
          <w:sz w:val="28"/>
          <w:szCs w:val="28"/>
        </w:rPr>
        <w:t xml:space="preserve"> и местных бюджетов </w:t>
      </w:r>
      <w:r w:rsidRPr="00067C0E">
        <w:rPr>
          <w:rFonts w:ascii="Times New Roman" w:hAnsi="Times New Roman"/>
          <w:sz w:val="28"/>
          <w:szCs w:val="28"/>
        </w:rPr>
        <w:t xml:space="preserve">на </w:t>
      </w:r>
      <w:r w:rsidR="008F7C05" w:rsidRPr="00067C0E">
        <w:rPr>
          <w:rFonts w:ascii="Times New Roman" w:hAnsi="Times New Roman"/>
          <w:sz w:val="28"/>
          <w:szCs w:val="28"/>
        </w:rPr>
        <w:t>основе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 w:rsidR="008F7C05" w:rsidRPr="00067C0E">
        <w:rPr>
          <w:rFonts w:ascii="Times New Roman" w:hAnsi="Times New Roman"/>
          <w:sz w:val="28"/>
          <w:szCs w:val="28"/>
        </w:rPr>
        <w:t xml:space="preserve">муниципальных </w:t>
      </w:r>
      <w:r w:rsidRPr="00067C0E">
        <w:rPr>
          <w:rFonts w:ascii="Times New Roman" w:hAnsi="Times New Roman"/>
          <w:sz w:val="28"/>
          <w:szCs w:val="28"/>
        </w:rPr>
        <w:t>программ предполага</w:t>
      </w:r>
      <w:r w:rsidR="008F7C05" w:rsidRPr="00067C0E">
        <w:rPr>
          <w:rFonts w:ascii="Times New Roman" w:hAnsi="Times New Roman"/>
          <w:sz w:val="28"/>
          <w:szCs w:val="28"/>
        </w:rPr>
        <w:t>ет</w:t>
      </w:r>
      <w:r w:rsidRPr="00067C0E">
        <w:rPr>
          <w:rFonts w:ascii="Times New Roman" w:hAnsi="Times New Roman"/>
          <w:sz w:val="28"/>
          <w:szCs w:val="28"/>
        </w:rPr>
        <w:t xml:space="preserve"> дальнейшее расширение горизонтов планирования. Тем самым выстраивается взаимоувязанная система документов бюджетного планирования, обеспечивающая сбалансированность мер, реализуемых в текущем, среднесрочном и долгосрочном периодах.</w:t>
      </w:r>
    </w:p>
    <w:p w:rsidR="00EB7F01" w:rsidRPr="00067C0E" w:rsidRDefault="0098459E" w:rsidP="00EB7F0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67C0E">
        <w:rPr>
          <w:rFonts w:ascii="Times New Roman" w:eastAsia="Calibri" w:hAnsi="Times New Roman"/>
          <w:sz w:val="28"/>
          <w:szCs w:val="28"/>
          <w:lang w:eastAsia="en-US"/>
        </w:rPr>
        <w:t xml:space="preserve">Ключевой целью Бюджетного прогноза </w:t>
      </w:r>
      <w:r w:rsidR="00EB7F01" w:rsidRPr="00067C0E">
        <w:rPr>
          <w:rFonts w:ascii="Times New Roman" w:eastAsia="Calibri" w:hAnsi="Times New Roman"/>
          <w:sz w:val="28"/>
          <w:szCs w:val="28"/>
          <w:lang w:eastAsia="en-US"/>
        </w:rPr>
        <w:t xml:space="preserve">является обеспечение предсказуемости динамики доходов и расходов консолидированного и </w:t>
      </w:r>
      <w:r w:rsidR="002F6AD2">
        <w:rPr>
          <w:rFonts w:ascii="Times New Roman" w:eastAsia="Calibri" w:hAnsi="Times New Roman"/>
          <w:sz w:val="28"/>
          <w:szCs w:val="28"/>
          <w:lang w:eastAsia="en-US"/>
        </w:rPr>
        <w:t>районного</w:t>
      </w:r>
      <w:r w:rsidR="00EB7F01" w:rsidRPr="00067C0E">
        <w:rPr>
          <w:rFonts w:ascii="Times New Roman" w:eastAsia="Calibri" w:hAnsi="Times New Roman"/>
          <w:sz w:val="28"/>
          <w:szCs w:val="28"/>
          <w:lang w:eastAsia="en-US"/>
        </w:rPr>
        <w:t xml:space="preserve"> бюджетов, что позволяет оценивать долгосрочные тенденции изменений объема доходов и расходов, а также вырабатывать на их основе соответствующие меры, направленные на</w:t>
      </w:r>
      <w:r w:rsidRPr="00067C0E">
        <w:rPr>
          <w:rFonts w:ascii="Times New Roman" w:eastAsia="Calibri" w:hAnsi="Times New Roman"/>
          <w:sz w:val="28"/>
          <w:szCs w:val="28"/>
          <w:lang w:eastAsia="en-US"/>
        </w:rPr>
        <w:t xml:space="preserve"> обеспечение сбалансированности </w:t>
      </w:r>
      <w:r w:rsidR="002F6AD2">
        <w:rPr>
          <w:rFonts w:ascii="Times New Roman" w:eastAsia="Calibri" w:hAnsi="Times New Roman"/>
          <w:sz w:val="28"/>
          <w:szCs w:val="28"/>
          <w:lang w:eastAsia="en-US"/>
        </w:rPr>
        <w:t xml:space="preserve">районного </w:t>
      </w:r>
      <w:r w:rsidRPr="00067C0E">
        <w:rPr>
          <w:rFonts w:ascii="Times New Roman" w:eastAsia="Calibri" w:hAnsi="Times New Roman"/>
          <w:sz w:val="28"/>
          <w:szCs w:val="28"/>
          <w:lang w:eastAsia="en-US"/>
        </w:rPr>
        <w:t xml:space="preserve">и местных бюджетов и на </w:t>
      </w:r>
      <w:r w:rsidR="00EB7F01" w:rsidRPr="00067C0E">
        <w:rPr>
          <w:rFonts w:ascii="Times New Roman" w:eastAsia="Calibri" w:hAnsi="Times New Roman"/>
          <w:sz w:val="28"/>
          <w:szCs w:val="28"/>
          <w:lang w:eastAsia="en-US"/>
        </w:rPr>
        <w:t xml:space="preserve">повышение устойчивости и эффективности функционирования бюджетной системы </w:t>
      </w:r>
      <w:r w:rsidR="002F6AD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2F6AD2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eastAsia="Calibri" w:hAnsi="Times New Roman"/>
          <w:sz w:val="28"/>
          <w:szCs w:val="28"/>
          <w:lang w:eastAsia="en-US"/>
        </w:rPr>
        <w:t>в целом</w:t>
      </w:r>
      <w:r w:rsidR="00EB7F01" w:rsidRPr="00067C0E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:rsidR="0098459E" w:rsidRPr="00067C0E" w:rsidRDefault="0098459E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К задачам Бюджетного прогноза, способствующим достижению указанной цели, относятся:</w:t>
      </w:r>
    </w:p>
    <w:p w:rsidR="0098459E" w:rsidRPr="00067C0E" w:rsidRDefault="0098459E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lastRenderedPageBreak/>
        <w:t xml:space="preserve">осуществление бюджетного прогнозирования, позволяющего оценить основные изменения, тенденции и последствия социально-экономических и иных явлений, оказывающих наибольшее воздействие на состояние </w:t>
      </w:r>
      <w:r w:rsidR="002F6AD2">
        <w:rPr>
          <w:rFonts w:ascii="Times New Roman" w:hAnsi="Times New Roman"/>
          <w:sz w:val="28"/>
          <w:szCs w:val="28"/>
        </w:rPr>
        <w:t>районного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 w:rsidR="00304489">
        <w:rPr>
          <w:rFonts w:ascii="Times New Roman" w:hAnsi="Times New Roman"/>
          <w:sz w:val="28"/>
          <w:szCs w:val="28"/>
        </w:rPr>
        <w:t xml:space="preserve">бюджета </w:t>
      </w:r>
      <w:r w:rsidRPr="00067C0E">
        <w:rPr>
          <w:rFonts w:ascii="Times New Roman" w:hAnsi="Times New Roman"/>
          <w:sz w:val="28"/>
          <w:szCs w:val="28"/>
        </w:rPr>
        <w:t>и бюджетов</w:t>
      </w:r>
      <w:r w:rsidR="00304489">
        <w:rPr>
          <w:rFonts w:ascii="Times New Roman" w:hAnsi="Times New Roman"/>
          <w:sz w:val="28"/>
          <w:szCs w:val="28"/>
        </w:rPr>
        <w:t xml:space="preserve"> поселений</w:t>
      </w:r>
      <w:r w:rsidRPr="00067C0E">
        <w:rPr>
          <w:rFonts w:ascii="Times New Roman" w:hAnsi="Times New Roman"/>
          <w:sz w:val="28"/>
          <w:szCs w:val="28"/>
        </w:rPr>
        <w:t>;</w:t>
      </w:r>
    </w:p>
    <w:p w:rsidR="0098459E" w:rsidRPr="00067C0E" w:rsidRDefault="0098459E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разработка достоверных прогнозов основных характеристик </w:t>
      </w:r>
      <w:r w:rsidR="00BF57E7" w:rsidRPr="00067C0E">
        <w:rPr>
          <w:rFonts w:ascii="Times New Roman" w:hAnsi="Times New Roman"/>
          <w:sz w:val="28"/>
          <w:szCs w:val="28"/>
        </w:rPr>
        <w:t>консолидированного бюджета</w:t>
      </w:r>
      <w:r w:rsidRPr="00067C0E">
        <w:rPr>
          <w:rFonts w:ascii="Times New Roman" w:hAnsi="Times New Roman"/>
          <w:sz w:val="28"/>
          <w:szCs w:val="28"/>
        </w:rPr>
        <w:t xml:space="preserve"> и иных показателей, характеризующих </w:t>
      </w:r>
      <w:r w:rsidR="00E56896" w:rsidRPr="00067C0E">
        <w:rPr>
          <w:rFonts w:ascii="Times New Roman" w:hAnsi="Times New Roman"/>
          <w:sz w:val="28"/>
          <w:szCs w:val="28"/>
        </w:rPr>
        <w:t xml:space="preserve">его </w:t>
      </w:r>
      <w:r w:rsidRPr="00067C0E">
        <w:rPr>
          <w:rFonts w:ascii="Times New Roman" w:hAnsi="Times New Roman"/>
          <w:sz w:val="28"/>
          <w:szCs w:val="28"/>
        </w:rPr>
        <w:t>состояние;</w:t>
      </w:r>
    </w:p>
    <w:p w:rsidR="009C1847" w:rsidRPr="00067C0E" w:rsidRDefault="009C1847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выработка решений по принятию дополнительных мер совершенствования </w:t>
      </w:r>
      <w:r w:rsidR="00CC1650" w:rsidRPr="00067C0E">
        <w:rPr>
          <w:rFonts w:ascii="Times New Roman" w:hAnsi="Times New Roman"/>
          <w:sz w:val="28"/>
          <w:szCs w:val="28"/>
        </w:rPr>
        <w:t>бюджетной</w:t>
      </w:r>
      <w:r w:rsidR="002F6AD2">
        <w:rPr>
          <w:rFonts w:ascii="Times New Roman" w:hAnsi="Times New Roman"/>
          <w:sz w:val="28"/>
          <w:szCs w:val="28"/>
        </w:rPr>
        <w:t xml:space="preserve"> и</w:t>
      </w:r>
      <w:r w:rsidR="00CC1650" w:rsidRPr="00067C0E"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налоговой</w:t>
      </w:r>
      <w:r w:rsidR="00CC1650" w:rsidRPr="00067C0E"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политики, включая повышение эффективности бюджетных расходов;</w:t>
      </w:r>
    </w:p>
    <w:p w:rsidR="009C1847" w:rsidRPr="00067C0E" w:rsidRDefault="009C1847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обеспечение прозрачности и предсказуемости параметров </w:t>
      </w:r>
      <w:r w:rsidR="00CC1650" w:rsidRPr="00067C0E">
        <w:rPr>
          <w:rFonts w:ascii="Times New Roman" w:hAnsi="Times New Roman"/>
          <w:sz w:val="28"/>
          <w:szCs w:val="28"/>
        </w:rPr>
        <w:t>консолидированного бюджета</w:t>
      </w:r>
      <w:r w:rsidRPr="00067C0E">
        <w:rPr>
          <w:rFonts w:ascii="Times New Roman" w:hAnsi="Times New Roman"/>
          <w:sz w:val="28"/>
          <w:szCs w:val="28"/>
        </w:rPr>
        <w:t>;</w:t>
      </w:r>
    </w:p>
    <w:p w:rsidR="009C1847" w:rsidRPr="00067C0E" w:rsidRDefault="009C1847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профилактика бюджетных рисков, </w:t>
      </w:r>
      <w:proofErr w:type="gramStart"/>
      <w:r w:rsidR="00CC1650" w:rsidRPr="00067C0E">
        <w:rPr>
          <w:rFonts w:ascii="Times New Roman" w:hAnsi="Times New Roman"/>
          <w:sz w:val="28"/>
          <w:szCs w:val="28"/>
        </w:rPr>
        <w:t>обеспечиваемая</w:t>
      </w:r>
      <w:proofErr w:type="gramEnd"/>
      <w:r w:rsidRPr="00067C0E">
        <w:rPr>
          <w:rFonts w:ascii="Times New Roman" w:hAnsi="Times New Roman"/>
          <w:sz w:val="28"/>
          <w:szCs w:val="28"/>
        </w:rPr>
        <w:t xml:space="preserve"> в том числе заблаговременным обнаружением и принятием мер по минимизации негативных последствий реализации соответствующих рисков;</w:t>
      </w:r>
    </w:p>
    <w:p w:rsidR="009C1847" w:rsidRPr="00067C0E" w:rsidRDefault="009C1847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определение объемов долгосрочных финансовых обязательств, включая показатели финансового обеспечения </w:t>
      </w:r>
      <w:r w:rsidR="002F6AD2"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программ на период их действия.</w:t>
      </w:r>
    </w:p>
    <w:p w:rsidR="00B64C98" w:rsidRPr="00067C0E" w:rsidRDefault="00FC45DC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Таким образом, долгосрочное </w:t>
      </w:r>
      <w:r w:rsidR="00FB4281" w:rsidRPr="00067C0E">
        <w:rPr>
          <w:rFonts w:ascii="Times New Roman" w:hAnsi="Times New Roman"/>
          <w:sz w:val="28"/>
          <w:szCs w:val="28"/>
        </w:rPr>
        <w:t xml:space="preserve">бюджетное </w:t>
      </w:r>
      <w:r w:rsidRPr="00067C0E">
        <w:rPr>
          <w:rFonts w:ascii="Times New Roman" w:hAnsi="Times New Roman"/>
          <w:sz w:val="28"/>
          <w:szCs w:val="28"/>
        </w:rPr>
        <w:t xml:space="preserve">планирование может стать реальным шагом на пути к повышению эффективности расходов консолидированного и </w:t>
      </w:r>
      <w:r w:rsidR="002F6AD2">
        <w:rPr>
          <w:rFonts w:ascii="Times New Roman" w:hAnsi="Times New Roman"/>
          <w:sz w:val="28"/>
          <w:szCs w:val="28"/>
        </w:rPr>
        <w:t>районного</w:t>
      </w:r>
      <w:r w:rsidRPr="00067C0E">
        <w:rPr>
          <w:rFonts w:ascii="Times New Roman" w:hAnsi="Times New Roman"/>
          <w:sz w:val="28"/>
          <w:szCs w:val="28"/>
        </w:rPr>
        <w:t xml:space="preserve"> бюджетов, выступая в то же время сдерживающим фактором для необоснованного роста расходов.</w:t>
      </w:r>
    </w:p>
    <w:p w:rsidR="00FC45DC" w:rsidRPr="00067C0E" w:rsidRDefault="00FC45DC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8753E" w:rsidRPr="00067C0E" w:rsidRDefault="0098753E" w:rsidP="0098753E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067C0E">
        <w:rPr>
          <w:rFonts w:ascii="Times New Roman" w:hAnsi="Times New Roman"/>
          <w:b/>
          <w:sz w:val="28"/>
          <w:szCs w:val="28"/>
        </w:rPr>
        <w:t xml:space="preserve">3. </w:t>
      </w:r>
      <w:r w:rsidR="0034039F" w:rsidRPr="00067C0E">
        <w:rPr>
          <w:rFonts w:ascii="Times New Roman" w:hAnsi="Times New Roman"/>
          <w:b/>
          <w:sz w:val="28"/>
          <w:szCs w:val="28"/>
        </w:rPr>
        <w:t>Ц</w:t>
      </w:r>
      <w:r w:rsidRPr="00067C0E">
        <w:rPr>
          <w:rFonts w:ascii="Times New Roman" w:hAnsi="Times New Roman"/>
          <w:b/>
          <w:iCs/>
          <w:sz w:val="28"/>
          <w:szCs w:val="28"/>
        </w:rPr>
        <w:t>ели</w:t>
      </w:r>
      <w:r w:rsidR="0034039F" w:rsidRPr="00067C0E">
        <w:rPr>
          <w:rFonts w:ascii="Times New Roman" w:hAnsi="Times New Roman"/>
          <w:b/>
          <w:iCs/>
          <w:sz w:val="28"/>
          <w:szCs w:val="28"/>
        </w:rPr>
        <w:t>,</w:t>
      </w:r>
      <w:r w:rsidRPr="00067C0E">
        <w:rPr>
          <w:rFonts w:ascii="Times New Roman" w:hAnsi="Times New Roman"/>
          <w:b/>
          <w:iCs/>
          <w:sz w:val="28"/>
          <w:szCs w:val="28"/>
        </w:rPr>
        <w:t xml:space="preserve"> задачи </w:t>
      </w:r>
      <w:r w:rsidR="0034039F" w:rsidRPr="00067C0E">
        <w:rPr>
          <w:rFonts w:ascii="Times New Roman" w:hAnsi="Times New Roman"/>
          <w:b/>
          <w:iCs/>
          <w:sz w:val="28"/>
          <w:szCs w:val="28"/>
        </w:rPr>
        <w:t xml:space="preserve">и основные направления </w:t>
      </w:r>
      <w:r w:rsidRPr="00067C0E">
        <w:rPr>
          <w:rFonts w:ascii="Times New Roman" w:hAnsi="Times New Roman"/>
          <w:b/>
          <w:iCs/>
          <w:sz w:val="28"/>
          <w:szCs w:val="28"/>
        </w:rPr>
        <w:t>бюджетной</w:t>
      </w:r>
      <w:r w:rsidR="002F6AD2">
        <w:rPr>
          <w:rFonts w:ascii="Times New Roman" w:hAnsi="Times New Roman"/>
          <w:b/>
          <w:iCs/>
          <w:sz w:val="28"/>
          <w:szCs w:val="28"/>
        </w:rPr>
        <w:t xml:space="preserve"> и налоговой </w:t>
      </w:r>
      <w:r w:rsidRPr="00067C0E">
        <w:rPr>
          <w:rFonts w:ascii="Times New Roman" w:hAnsi="Times New Roman"/>
          <w:b/>
          <w:iCs/>
          <w:sz w:val="28"/>
          <w:szCs w:val="28"/>
        </w:rPr>
        <w:t xml:space="preserve">политики </w:t>
      </w:r>
      <w:r w:rsidR="002F6AD2" w:rsidRPr="002F6AD2">
        <w:rPr>
          <w:rFonts w:ascii="Times New Roman" w:hAnsi="Times New Roman"/>
          <w:b/>
          <w:sz w:val="28"/>
          <w:szCs w:val="28"/>
        </w:rPr>
        <w:t>Атяшевского муниципального района</w:t>
      </w:r>
      <w:r w:rsidR="002F6AD2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hAnsi="Times New Roman"/>
          <w:b/>
          <w:sz w:val="28"/>
          <w:szCs w:val="28"/>
        </w:rPr>
        <w:t>на период до 202</w:t>
      </w:r>
      <w:r w:rsidR="002F6AD2">
        <w:rPr>
          <w:rFonts w:ascii="Times New Roman" w:hAnsi="Times New Roman"/>
          <w:b/>
          <w:sz w:val="28"/>
          <w:szCs w:val="28"/>
        </w:rPr>
        <w:t>2</w:t>
      </w:r>
      <w:r w:rsidRPr="00067C0E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7C29F5" w:rsidRPr="00067C0E" w:rsidRDefault="007C29F5" w:rsidP="002E026E">
      <w:pPr>
        <w:pStyle w:val="ConsPlusNormal"/>
        <w:ind w:firstLine="709"/>
        <w:jc w:val="both"/>
        <w:rPr>
          <w:rFonts w:eastAsia="Calibri"/>
        </w:rPr>
      </w:pPr>
    </w:p>
    <w:p w:rsidR="00A92F77" w:rsidRPr="00067C0E" w:rsidRDefault="002E026E" w:rsidP="002E026E">
      <w:pPr>
        <w:pStyle w:val="ConsPlusNormal"/>
        <w:ind w:firstLine="709"/>
        <w:jc w:val="both"/>
      </w:pPr>
      <w:r w:rsidRPr="00067C0E">
        <w:rPr>
          <w:rFonts w:eastAsia="Calibri"/>
        </w:rPr>
        <w:t xml:space="preserve">Приоритетами бюджетной политики </w:t>
      </w:r>
      <w:r w:rsidR="002F6AD2">
        <w:t>Атяшевского муниципального района</w:t>
      </w:r>
      <w:r w:rsidR="002F6AD2" w:rsidRPr="00067C0E">
        <w:rPr>
          <w:color w:val="000000"/>
        </w:rPr>
        <w:t xml:space="preserve"> </w:t>
      </w:r>
      <w:r w:rsidRPr="00067C0E">
        <w:rPr>
          <w:rFonts w:eastAsia="Calibri"/>
        </w:rPr>
        <w:t>на период до 202</w:t>
      </w:r>
      <w:r w:rsidR="002F6AD2">
        <w:rPr>
          <w:rFonts w:eastAsia="Calibri"/>
        </w:rPr>
        <w:t>2</w:t>
      </w:r>
      <w:r w:rsidRPr="00067C0E">
        <w:rPr>
          <w:rFonts w:eastAsia="Calibri"/>
        </w:rPr>
        <w:t xml:space="preserve"> года определены </w:t>
      </w:r>
      <w:r w:rsidR="00A92F77" w:rsidRPr="00067C0E">
        <w:t xml:space="preserve">обеспечение долгосрочной сбалансированности и финансовой устойчивости бюджетной системы </w:t>
      </w:r>
      <w:r w:rsidR="002F6AD2">
        <w:t>Атяшевского муниципального района</w:t>
      </w:r>
      <w:r w:rsidR="00A92F77" w:rsidRPr="00067C0E">
        <w:t xml:space="preserve">; повышение эффективности управления </w:t>
      </w:r>
      <w:r w:rsidR="002F6AD2">
        <w:t>муниципальными</w:t>
      </w:r>
      <w:r w:rsidR="00A92F77" w:rsidRPr="00067C0E">
        <w:t xml:space="preserve"> финансами с учетом преемственности реализуемых целей и задач проводимой бюджетной политики в предыдущ</w:t>
      </w:r>
      <w:r w:rsidR="00E94E78" w:rsidRPr="00067C0E">
        <w:t>ие периоды</w:t>
      </w:r>
      <w:r w:rsidR="00A92F77" w:rsidRPr="00067C0E">
        <w:t xml:space="preserve">; безусловное исполнение принятых </w:t>
      </w:r>
      <w:r w:rsidR="005F6163" w:rsidRPr="00067C0E">
        <w:t xml:space="preserve">социально-значимых </w:t>
      </w:r>
      <w:r w:rsidR="00A92F77" w:rsidRPr="00067C0E">
        <w:t>обязательств; применение эффективных механизмов мобилизации и использовани</w:t>
      </w:r>
      <w:r w:rsidR="0065657A" w:rsidRPr="00067C0E">
        <w:t>я имеющихся финансовых ресурсов</w:t>
      </w:r>
      <w:r w:rsidR="00A92F77" w:rsidRPr="00067C0E">
        <w:t>.</w:t>
      </w:r>
    </w:p>
    <w:p w:rsidR="000114A2" w:rsidRPr="00067C0E" w:rsidRDefault="000114A2" w:rsidP="000114A2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 xml:space="preserve">Бюджетная политика в долгосрочном периоде </w:t>
      </w:r>
      <w:r w:rsidR="005F6163" w:rsidRPr="00067C0E">
        <w:rPr>
          <w:rFonts w:ascii="Times New Roman" w:eastAsia="Calibri" w:hAnsi="Times New Roman"/>
          <w:sz w:val="28"/>
          <w:szCs w:val="28"/>
        </w:rPr>
        <w:t>должна</w:t>
      </w:r>
      <w:r w:rsidRPr="00067C0E">
        <w:rPr>
          <w:rFonts w:ascii="Times New Roman" w:eastAsia="Calibri" w:hAnsi="Times New Roman"/>
          <w:sz w:val="28"/>
          <w:szCs w:val="28"/>
        </w:rPr>
        <w:t xml:space="preserve"> исходить из решения следующих основных задач:</w:t>
      </w:r>
    </w:p>
    <w:p w:rsidR="0065657A" w:rsidRPr="00067C0E" w:rsidRDefault="00D11098" w:rsidP="00D1109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 xml:space="preserve">1. </w:t>
      </w:r>
      <w:r w:rsidR="00A70DCE" w:rsidRPr="00067C0E">
        <w:rPr>
          <w:rFonts w:ascii="Times New Roman" w:eastAsia="Calibri" w:hAnsi="Times New Roman"/>
          <w:sz w:val="28"/>
          <w:szCs w:val="28"/>
        </w:rPr>
        <w:t>П</w:t>
      </w:r>
      <w:r w:rsidR="0065657A" w:rsidRPr="00067C0E">
        <w:rPr>
          <w:rFonts w:ascii="Times New Roman" w:eastAsia="Calibri" w:hAnsi="Times New Roman"/>
          <w:sz w:val="28"/>
          <w:szCs w:val="28"/>
        </w:rPr>
        <w:t>роведение взвешенного бюджетного планирования с целью сохранения сбалансированности и устойчивости бюджетной системы в долгосрочном пер</w:t>
      </w:r>
      <w:r w:rsidR="006B0A2B" w:rsidRPr="00067C0E">
        <w:rPr>
          <w:rFonts w:ascii="Times New Roman" w:eastAsia="Calibri" w:hAnsi="Times New Roman"/>
          <w:sz w:val="28"/>
          <w:szCs w:val="28"/>
        </w:rPr>
        <w:t xml:space="preserve">иоде. </w:t>
      </w:r>
    </w:p>
    <w:p w:rsidR="006B0A2B" w:rsidRPr="00067C0E" w:rsidRDefault="006B0A2B" w:rsidP="006B0A2B">
      <w:pPr>
        <w:pStyle w:val="ConsPlusNormal"/>
        <w:ind w:left="709"/>
        <w:jc w:val="both"/>
      </w:pPr>
      <w:r w:rsidRPr="00067C0E">
        <w:t>Данная задача включает в себя несколько составляющих:</w:t>
      </w:r>
    </w:p>
    <w:p w:rsidR="006B0A2B" w:rsidRPr="00067C0E" w:rsidRDefault="006B0A2B" w:rsidP="006B0A2B">
      <w:pPr>
        <w:pStyle w:val="ConsPlusNormal"/>
        <w:ind w:firstLine="709"/>
        <w:jc w:val="both"/>
      </w:pPr>
      <w:r w:rsidRPr="00067C0E">
        <w:t xml:space="preserve">поддержание безопасного уровня дефицита и </w:t>
      </w:r>
      <w:r w:rsidR="002F6AD2">
        <w:t>муниципального</w:t>
      </w:r>
      <w:r w:rsidRPr="00067C0E">
        <w:t xml:space="preserve"> долга, предотвращая тем самым условия для возникновения финансовых кризисов;</w:t>
      </w:r>
    </w:p>
    <w:p w:rsidR="006B0A2B" w:rsidRPr="00067C0E" w:rsidRDefault="006B0A2B" w:rsidP="006B0A2B">
      <w:pPr>
        <w:pStyle w:val="ConsPlusNormal"/>
        <w:tabs>
          <w:tab w:val="left" w:pos="0"/>
        </w:tabs>
        <w:ind w:firstLine="709"/>
        <w:jc w:val="both"/>
      </w:pPr>
      <w:r w:rsidRPr="00067C0E">
        <w:lastRenderedPageBreak/>
        <w:t>сохранение</w:t>
      </w:r>
      <w:r w:rsidR="002F6AD2">
        <w:t xml:space="preserve"> </w:t>
      </w:r>
      <w:r w:rsidRPr="00067C0E">
        <w:t>относительно постоянного уровня расходов бюджета</w:t>
      </w:r>
      <w:r w:rsidR="002F6AD2" w:rsidRPr="002F6AD2">
        <w:t xml:space="preserve"> </w:t>
      </w:r>
      <w:r w:rsidR="002F6AD2">
        <w:t>Атяшевского муниципального района</w:t>
      </w:r>
      <w:r w:rsidRPr="00067C0E">
        <w:t xml:space="preserve"> в условиях «взлетов и падений» доходов бюджета</w:t>
      </w:r>
      <w:r w:rsidR="002F6AD2" w:rsidRPr="002F6AD2">
        <w:t xml:space="preserve"> </w:t>
      </w:r>
      <w:r w:rsidR="002F6AD2">
        <w:t>Атяшевского муниципального района</w:t>
      </w:r>
      <w:r w:rsidRPr="00067C0E">
        <w:t>;</w:t>
      </w:r>
    </w:p>
    <w:p w:rsidR="006B0A2B" w:rsidRPr="00067C0E" w:rsidRDefault="006B0A2B" w:rsidP="006B0A2B">
      <w:pPr>
        <w:pStyle w:val="ConsPlusNormal"/>
        <w:ind w:firstLine="709"/>
        <w:jc w:val="both"/>
        <w:rPr>
          <w:rFonts w:eastAsia="Calibri"/>
        </w:rPr>
      </w:pPr>
      <w:r w:rsidRPr="00067C0E">
        <w:t>ограничение роста расходов</w:t>
      </w:r>
      <w:r w:rsidR="00AD5C71" w:rsidRPr="00067C0E">
        <w:t xml:space="preserve"> бюджета</w:t>
      </w:r>
      <w:r w:rsidR="002F6AD2" w:rsidRPr="002F6AD2">
        <w:t xml:space="preserve"> </w:t>
      </w:r>
      <w:r w:rsidR="002F6AD2">
        <w:t>Атяшевского муниципального района</w:t>
      </w:r>
      <w:r w:rsidRPr="00067C0E">
        <w:t xml:space="preserve">, не обеспеченных </w:t>
      </w:r>
      <w:r w:rsidR="00B65515" w:rsidRPr="00067C0E">
        <w:t xml:space="preserve">реальными и </w:t>
      </w:r>
      <w:r w:rsidRPr="00067C0E">
        <w:t xml:space="preserve">стабильными доходными источниками. Принятие новых расходных обязательств </w:t>
      </w:r>
      <w:r w:rsidR="002F6AD2">
        <w:t>Атяшевского муниципального района</w:t>
      </w:r>
      <w:r w:rsidR="002F6AD2" w:rsidRPr="00067C0E">
        <w:rPr>
          <w:color w:val="000000"/>
        </w:rPr>
        <w:t xml:space="preserve"> </w:t>
      </w:r>
      <w:r w:rsidRPr="00067C0E">
        <w:t>должно в обязательном порядке основываться на оценке прогнозируемых д</w:t>
      </w:r>
      <w:r w:rsidR="00900787" w:rsidRPr="00067C0E">
        <w:t>оходов бюджета</w:t>
      </w:r>
      <w:r w:rsidR="002F6AD2" w:rsidRPr="002F6AD2">
        <w:t xml:space="preserve"> </w:t>
      </w:r>
      <w:r w:rsidR="002F6AD2">
        <w:t>Атяшевского муниципального района</w:t>
      </w:r>
      <w:r w:rsidR="00900787" w:rsidRPr="00067C0E">
        <w:t>.</w:t>
      </w:r>
    </w:p>
    <w:p w:rsidR="00791189" w:rsidRPr="00067C0E" w:rsidRDefault="0065657A" w:rsidP="0065657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>2</w:t>
      </w:r>
      <w:r w:rsidR="00A70DCE" w:rsidRPr="00067C0E">
        <w:rPr>
          <w:rFonts w:ascii="Times New Roman" w:eastAsia="Calibri" w:hAnsi="Times New Roman"/>
          <w:sz w:val="28"/>
          <w:szCs w:val="28"/>
        </w:rPr>
        <w:t>. Р</w:t>
      </w:r>
      <w:r w:rsidR="00D466F8" w:rsidRPr="00067C0E">
        <w:rPr>
          <w:rFonts w:ascii="Times New Roman" w:hAnsi="Times New Roman"/>
          <w:sz w:val="28"/>
          <w:szCs w:val="28"/>
        </w:rPr>
        <w:t xml:space="preserve">асширение использования </w:t>
      </w:r>
      <w:r w:rsidR="002F6AD2">
        <w:rPr>
          <w:rFonts w:ascii="Times New Roman" w:hAnsi="Times New Roman"/>
          <w:sz w:val="28"/>
          <w:szCs w:val="28"/>
        </w:rPr>
        <w:t>муниципальных</w:t>
      </w:r>
      <w:r w:rsidR="00D466F8" w:rsidRPr="00067C0E">
        <w:rPr>
          <w:rFonts w:ascii="Times New Roman" w:hAnsi="Times New Roman"/>
          <w:sz w:val="28"/>
          <w:szCs w:val="28"/>
        </w:rPr>
        <w:t xml:space="preserve"> программ в бюджетном планировании и </w:t>
      </w:r>
      <w:r w:rsidR="00A83E0B" w:rsidRPr="00067C0E">
        <w:rPr>
          <w:rFonts w:ascii="Times New Roman" w:hAnsi="Times New Roman"/>
          <w:sz w:val="28"/>
          <w:szCs w:val="28"/>
        </w:rPr>
        <w:t xml:space="preserve">повышение качества </w:t>
      </w:r>
      <w:r w:rsidR="00D466F8" w:rsidRPr="00067C0E">
        <w:rPr>
          <w:rFonts w:ascii="Times New Roman" w:hAnsi="Times New Roman"/>
          <w:sz w:val="28"/>
          <w:szCs w:val="28"/>
        </w:rPr>
        <w:t xml:space="preserve">их </w:t>
      </w:r>
      <w:r w:rsidR="00A83E0B" w:rsidRPr="00067C0E">
        <w:rPr>
          <w:rFonts w:ascii="Times New Roman" w:hAnsi="Times New Roman"/>
          <w:sz w:val="28"/>
          <w:szCs w:val="28"/>
        </w:rPr>
        <w:t>исполнения</w:t>
      </w:r>
      <w:r w:rsidR="006B0A2B" w:rsidRPr="00067C0E">
        <w:rPr>
          <w:rFonts w:ascii="Times New Roman" w:hAnsi="Times New Roman"/>
          <w:sz w:val="28"/>
          <w:szCs w:val="28"/>
        </w:rPr>
        <w:t>.</w:t>
      </w:r>
    </w:p>
    <w:p w:rsidR="00115309" w:rsidRPr="00067C0E" w:rsidRDefault="00115309" w:rsidP="006B0A2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Дальнейшая реализация принципа формирования бюджет</w:t>
      </w:r>
      <w:r w:rsidR="00D466F8" w:rsidRPr="00067C0E">
        <w:rPr>
          <w:rFonts w:ascii="Times New Roman" w:eastAsiaTheme="minorHAnsi" w:hAnsi="Times New Roman"/>
          <w:sz w:val="28"/>
          <w:szCs w:val="28"/>
          <w:lang w:eastAsia="en-US"/>
        </w:rPr>
        <w:t>а</w:t>
      </w:r>
      <w:r w:rsidR="002F6AD2" w:rsidRPr="002F6AD2">
        <w:rPr>
          <w:rFonts w:ascii="Times New Roman" w:hAnsi="Times New Roman"/>
          <w:sz w:val="28"/>
          <w:szCs w:val="28"/>
        </w:rPr>
        <w:t xml:space="preserve"> </w:t>
      </w:r>
      <w:r w:rsidR="002F6AD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на основе </w:t>
      </w:r>
      <w:r w:rsidR="002F6AD2">
        <w:rPr>
          <w:rFonts w:ascii="Times New Roman" w:eastAsiaTheme="minorHAnsi" w:hAnsi="Times New Roman"/>
          <w:sz w:val="28"/>
          <w:szCs w:val="28"/>
          <w:lang w:eastAsia="en-US"/>
        </w:rPr>
        <w:t>муниципальных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программ</w:t>
      </w:r>
      <w:r w:rsidR="00D11098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позволит повысить обоснованность бюджетных ассигнований на этапе их формирования, обеспечит их большую прозрачность для общества и наличие более широких возможностей для оценки их эффективности.</w:t>
      </w:r>
    </w:p>
    <w:p w:rsidR="00DF0EBA" w:rsidRPr="00067C0E" w:rsidRDefault="00DF0EBA" w:rsidP="006B0A2B">
      <w:pPr>
        <w:pStyle w:val="ConsPlusNormal"/>
        <w:ind w:firstLine="709"/>
        <w:jc w:val="both"/>
      </w:pPr>
      <w:r w:rsidRPr="00067C0E">
        <w:t>Мероприятия</w:t>
      </w:r>
      <w:r w:rsidR="00F51ACC" w:rsidRPr="00067C0E">
        <w:t xml:space="preserve">, реализуемые в рамках </w:t>
      </w:r>
      <w:r w:rsidR="002F6AD2">
        <w:t>муниципальных</w:t>
      </w:r>
      <w:r w:rsidR="006B0A2B" w:rsidRPr="00067C0E">
        <w:t xml:space="preserve"> программ</w:t>
      </w:r>
      <w:r w:rsidR="00F51ACC" w:rsidRPr="00067C0E">
        <w:t>, должны иметь надежное финансовое обеспечение.</w:t>
      </w:r>
      <w:r w:rsidR="00D57538" w:rsidRPr="00067C0E">
        <w:t xml:space="preserve"> Кроме того, должны быть определены </w:t>
      </w:r>
      <w:r w:rsidR="00A83E0B" w:rsidRPr="00067C0E">
        <w:t xml:space="preserve">объемы финансовых ресурсов, необходимые для достижения конкретных целей и количественно определенных результатов, при условии обеспечения сбалансированности бюджета </w:t>
      </w:r>
      <w:r w:rsidR="002F6AD2">
        <w:t>Атяшевского муниципального района</w:t>
      </w:r>
      <w:r w:rsidR="002F6AD2" w:rsidRPr="00067C0E">
        <w:rPr>
          <w:color w:val="000000"/>
        </w:rPr>
        <w:t xml:space="preserve"> </w:t>
      </w:r>
      <w:r w:rsidR="00A83E0B" w:rsidRPr="00067C0E">
        <w:t>в долгосрочном периоде.</w:t>
      </w:r>
    </w:p>
    <w:p w:rsidR="002E3231" w:rsidRPr="00067C0E" w:rsidRDefault="002E3231" w:rsidP="006B0A2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Это потребует приведения объемов финансового обеспечения </w:t>
      </w:r>
      <w:r w:rsidR="002F6AD2">
        <w:rPr>
          <w:rFonts w:ascii="Times New Roman" w:eastAsiaTheme="minorHAnsi" w:hAnsi="Times New Roman"/>
          <w:sz w:val="28"/>
          <w:szCs w:val="28"/>
          <w:lang w:eastAsia="en-US"/>
        </w:rPr>
        <w:t>муниципальных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программ</w:t>
      </w:r>
      <w:r w:rsidR="00D11098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на весь период их действия к реальным возможностям бюджета</w:t>
      </w:r>
      <w:r w:rsidR="002F6AD2" w:rsidRPr="002F6AD2">
        <w:rPr>
          <w:rFonts w:ascii="Times New Roman" w:hAnsi="Times New Roman"/>
          <w:sz w:val="28"/>
          <w:szCs w:val="28"/>
        </w:rPr>
        <w:t xml:space="preserve"> </w:t>
      </w:r>
      <w:r w:rsidR="002F6AD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2E3231" w:rsidRPr="00067C0E" w:rsidRDefault="002E3231" w:rsidP="006B0A2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Особое внимание должно быть уделено обоснованности механизмов реализации </w:t>
      </w:r>
      <w:r w:rsidR="002F6AD2">
        <w:rPr>
          <w:rFonts w:ascii="Times New Roman" w:eastAsiaTheme="minorHAnsi" w:hAnsi="Times New Roman"/>
          <w:sz w:val="28"/>
          <w:szCs w:val="28"/>
          <w:lang w:eastAsia="en-US"/>
        </w:rPr>
        <w:t>муниципальных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программ, их ориентации на достижение долгосрочных целей социально-экономической политики </w:t>
      </w:r>
      <w:r w:rsidR="002F6AD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AC1EA6" w:rsidRPr="00067C0E" w:rsidRDefault="00A70DCE" w:rsidP="003F133A">
      <w:pPr>
        <w:tabs>
          <w:tab w:val="left" w:pos="7170"/>
        </w:tabs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>3. П</w:t>
      </w:r>
      <w:r w:rsidR="00AC1EA6" w:rsidRPr="00067C0E">
        <w:rPr>
          <w:rFonts w:ascii="Times New Roman" w:eastAsia="Calibri" w:hAnsi="Times New Roman"/>
          <w:sz w:val="28"/>
          <w:szCs w:val="28"/>
        </w:rPr>
        <w:t>овышени</w:t>
      </w:r>
      <w:r w:rsidR="0065657A" w:rsidRPr="00067C0E">
        <w:rPr>
          <w:rFonts w:ascii="Times New Roman" w:eastAsia="Calibri" w:hAnsi="Times New Roman"/>
          <w:sz w:val="28"/>
          <w:szCs w:val="28"/>
        </w:rPr>
        <w:t>е</w:t>
      </w:r>
      <w:r w:rsidR="00AC1EA6" w:rsidRPr="00067C0E">
        <w:rPr>
          <w:rFonts w:ascii="Times New Roman" w:eastAsia="Calibri" w:hAnsi="Times New Roman"/>
          <w:sz w:val="28"/>
          <w:szCs w:val="28"/>
        </w:rPr>
        <w:t xml:space="preserve"> эффективности бюджетных расходов</w:t>
      </w:r>
      <w:r w:rsidR="000118EB" w:rsidRPr="00067C0E">
        <w:rPr>
          <w:rFonts w:ascii="Times New Roman" w:eastAsia="Calibri" w:hAnsi="Times New Roman"/>
          <w:sz w:val="28"/>
          <w:szCs w:val="28"/>
        </w:rPr>
        <w:t xml:space="preserve">, </w:t>
      </w:r>
      <w:r w:rsidR="000118EB" w:rsidRPr="00067C0E">
        <w:rPr>
          <w:rFonts w:ascii="Times New Roman" w:hAnsi="Times New Roman"/>
          <w:sz w:val="28"/>
          <w:szCs w:val="28"/>
        </w:rPr>
        <w:t xml:space="preserve">формирование бюджетных параметров исходя из четкой </w:t>
      </w:r>
      <w:proofErr w:type="spellStart"/>
      <w:r w:rsidR="000118EB" w:rsidRPr="00067C0E">
        <w:rPr>
          <w:rFonts w:ascii="Times New Roman" w:hAnsi="Times New Roman"/>
          <w:sz w:val="28"/>
          <w:szCs w:val="28"/>
        </w:rPr>
        <w:t>приоритизации</w:t>
      </w:r>
      <w:proofErr w:type="spellEnd"/>
      <w:r w:rsidR="000118EB" w:rsidRPr="00067C0E">
        <w:rPr>
          <w:rFonts w:ascii="Times New Roman" w:hAnsi="Times New Roman"/>
          <w:sz w:val="28"/>
          <w:szCs w:val="28"/>
        </w:rPr>
        <w:t xml:space="preserve"> и необходимости безусловного исполнения действующих расходных обязательств</w:t>
      </w:r>
      <w:r w:rsidR="006B0A2B" w:rsidRPr="00067C0E">
        <w:rPr>
          <w:rFonts w:ascii="Times New Roman" w:hAnsi="Times New Roman"/>
          <w:sz w:val="28"/>
          <w:szCs w:val="28"/>
        </w:rPr>
        <w:t xml:space="preserve"> </w:t>
      </w:r>
      <w:r w:rsidR="002F6AD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0118EB" w:rsidRPr="00067C0E">
        <w:rPr>
          <w:rFonts w:ascii="Times New Roman" w:hAnsi="Times New Roman"/>
          <w:sz w:val="28"/>
          <w:szCs w:val="28"/>
        </w:rPr>
        <w:t>, в том числе с учетом их оптимизации и эффективности исполнения</w:t>
      </w:r>
      <w:r w:rsidR="003769E6" w:rsidRPr="00067C0E">
        <w:rPr>
          <w:rFonts w:ascii="Times New Roman" w:eastAsia="Calibri" w:hAnsi="Times New Roman"/>
          <w:sz w:val="28"/>
          <w:szCs w:val="28"/>
        </w:rPr>
        <w:t>.</w:t>
      </w:r>
      <w:r w:rsidR="00AC1EA6" w:rsidRPr="00067C0E">
        <w:rPr>
          <w:rFonts w:ascii="Times New Roman" w:eastAsia="Calibri" w:hAnsi="Times New Roman"/>
          <w:sz w:val="28"/>
          <w:szCs w:val="28"/>
        </w:rPr>
        <w:tab/>
      </w:r>
    </w:p>
    <w:p w:rsidR="003769E6" w:rsidRPr="00067C0E" w:rsidRDefault="003769E6" w:rsidP="003F13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Выполнение данной задачи будет осуществляться за счет реализации следующих мероприятий:</w:t>
      </w:r>
    </w:p>
    <w:p w:rsidR="003769E6" w:rsidRPr="00067C0E" w:rsidRDefault="003769E6" w:rsidP="003F13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1) повышение прозрачности процедур составления, изменения и исполнения бюджета</w:t>
      </w:r>
      <w:r w:rsidR="002F6AD2" w:rsidRPr="002F6AD2">
        <w:rPr>
          <w:rFonts w:ascii="Times New Roman" w:hAnsi="Times New Roman"/>
          <w:sz w:val="28"/>
          <w:szCs w:val="28"/>
        </w:rPr>
        <w:t xml:space="preserve"> </w:t>
      </w:r>
      <w:r w:rsidR="002F6AD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, в том числе порядков </w:t>
      </w:r>
      <w:r w:rsidRPr="00067C0E">
        <w:rPr>
          <w:rFonts w:ascii="Times New Roman" w:hAnsi="Times New Roman"/>
          <w:sz w:val="28"/>
          <w:szCs w:val="28"/>
        </w:rPr>
        <w:t xml:space="preserve">формирования, предоставления и распределения межбюджетных трансфертов,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процедур размещения </w:t>
      </w:r>
      <w:r w:rsidR="002F6AD2">
        <w:rPr>
          <w:rFonts w:ascii="Times New Roman" w:eastAsiaTheme="minorHAnsi" w:hAnsi="Times New Roman"/>
          <w:sz w:val="28"/>
          <w:szCs w:val="28"/>
          <w:lang w:eastAsia="en-US"/>
        </w:rPr>
        <w:t>муниц</w:t>
      </w:r>
      <w:r w:rsidR="00304489">
        <w:rPr>
          <w:rFonts w:ascii="Times New Roman" w:eastAsiaTheme="minorHAnsi" w:hAnsi="Times New Roman"/>
          <w:sz w:val="28"/>
          <w:szCs w:val="28"/>
          <w:lang w:eastAsia="en-US"/>
        </w:rPr>
        <w:t>и</w:t>
      </w:r>
      <w:r w:rsidR="002F6AD2">
        <w:rPr>
          <w:rFonts w:ascii="Times New Roman" w:eastAsiaTheme="minorHAnsi" w:hAnsi="Times New Roman"/>
          <w:sz w:val="28"/>
          <w:szCs w:val="28"/>
          <w:lang w:eastAsia="en-US"/>
        </w:rPr>
        <w:t>пальных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заказ</w:t>
      </w:r>
      <w:r w:rsidR="00C007AA" w:rsidRPr="00067C0E">
        <w:rPr>
          <w:rFonts w:ascii="Times New Roman" w:eastAsiaTheme="minorHAnsi" w:hAnsi="Times New Roman"/>
          <w:sz w:val="28"/>
          <w:szCs w:val="28"/>
          <w:lang w:eastAsia="en-US"/>
        </w:rPr>
        <w:t>ов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3769E6" w:rsidRPr="00067C0E" w:rsidRDefault="003769E6" w:rsidP="003F13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2) обеспечение гибкости бюджетных процедур в случае изменения экономических условий или тактических приоритетов. Для этого оперативность принятия решений в бюджетной сфере должна быть повышена;</w:t>
      </w:r>
    </w:p>
    <w:p w:rsidR="003769E6" w:rsidRPr="00067C0E" w:rsidRDefault="003769E6" w:rsidP="003F13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3) обеспечение продолжения работы по инвентаризации всех имеющихся расходных обязательств </w:t>
      </w:r>
      <w:r w:rsidR="002F6AD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2F6AD2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и их анализу с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целью определения соответствия приоритетам развития, чувствительности к изменениям макроэкономических условий;</w:t>
      </w:r>
    </w:p>
    <w:p w:rsidR="003769E6" w:rsidRPr="00067C0E" w:rsidRDefault="003769E6" w:rsidP="003F13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4) выявление резервов и перераспределение расходов бюджета</w:t>
      </w:r>
      <w:r w:rsidR="002F6AD2" w:rsidRPr="002F6AD2">
        <w:rPr>
          <w:rFonts w:ascii="Times New Roman" w:hAnsi="Times New Roman"/>
          <w:sz w:val="28"/>
          <w:szCs w:val="28"/>
        </w:rPr>
        <w:t xml:space="preserve"> </w:t>
      </w:r>
      <w:r w:rsidR="002F6AD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D11098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с учетом изменения структуры бюджетных расходов в пользу приоритетных направлений, поставленных в указах Президента Российской Федерации от 7 мая 2012 г., и проектов, создающих условия для социально-экономического</w:t>
      </w:r>
      <w:r w:rsidR="003F133A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развития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3769E6" w:rsidRPr="00067C0E" w:rsidRDefault="003769E6" w:rsidP="003F133A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5) </w:t>
      </w:r>
      <w:r w:rsidRPr="00067C0E">
        <w:rPr>
          <w:rFonts w:ascii="Times New Roman" w:eastAsia="Calibri" w:hAnsi="Times New Roman"/>
          <w:sz w:val="28"/>
          <w:szCs w:val="28"/>
        </w:rPr>
        <w:t xml:space="preserve">распределение ресурсов с учетом результативности, достигнутой </w:t>
      </w:r>
      <w:r w:rsidRPr="00067C0E">
        <w:rPr>
          <w:rFonts w:ascii="Times New Roman" w:eastAsia="Calibri" w:hAnsi="Times New Roman"/>
          <w:sz w:val="28"/>
          <w:szCs w:val="28"/>
        </w:rPr>
        <w:br/>
        <w:t>в отчетных периодах;</w:t>
      </w:r>
    </w:p>
    <w:p w:rsidR="003769E6" w:rsidRPr="00067C0E" w:rsidRDefault="003769E6" w:rsidP="003F133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="Calibri" w:hAnsi="Times New Roman"/>
          <w:sz w:val="28"/>
          <w:szCs w:val="28"/>
        </w:rPr>
        <w:t xml:space="preserve">6) своевременное и полное исполнение принимаемых расходных обязательств </w:t>
      </w:r>
      <w:r w:rsidR="002F6AD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="Calibri" w:hAnsi="Times New Roman"/>
          <w:sz w:val="28"/>
          <w:szCs w:val="28"/>
        </w:rPr>
        <w:t>, в первую очередь по социально-значимым направлениям;</w:t>
      </w:r>
    </w:p>
    <w:p w:rsidR="003769E6" w:rsidRPr="00067C0E" w:rsidRDefault="003769E6" w:rsidP="003F133A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7)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п</w:t>
      </w:r>
      <w:r w:rsidRPr="00067C0E">
        <w:rPr>
          <w:rFonts w:ascii="Times New Roman" w:hAnsi="Times New Roman"/>
          <w:sz w:val="28"/>
          <w:szCs w:val="28"/>
        </w:rPr>
        <w:t xml:space="preserve">овышение эффективности мер социальной поддержки населения, в том числе путем анализа </w:t>
      </w:r>
      <w:r w:rsidRPr="00067C0E">
        <w:rPr>
          <w:rFonts w:ascii="Times New Roman" w:eastAsia="Calibri" w:hAnsi="Times New Roman"/>
          <w:sz w:val="28"/>
          <w:szCs w:val="28"/>
        </w:rPr>
        <w:t>структуры и состава социальных расходов и их оптимизации.</w:t>
      </w:r>
    </w:p>
    <w:p w:rsidR="003769E6" w:rsidRPr="00067C0E" w:rsidRDefault="003769E6" w:rsidP="003769E6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В рамках </w:t>
      </w:r>
      <w:r w:rsidR="003F133A" w:rsidRPr="00067C0E">
        <w:rPr>
          <w:rFonts w:ascii="Times New Roman" w:eastAsiaTheme="minorHAnsi" w:hAnsi="Times New Roman"/>
          <w:sz w:val="28"/>
          <w:szCs w:val="28"/>
          <w:lang w:eastAsia="en-US"/>
        </w:rPr>
        <w:t>реализации данного мероприятия</w:t>
      </w:r>
      <w:r w:rsidR="00D11098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необходимо усилить значение принципа нуждаемости и повышения адресности предоставления мер социальной поддержки</w:t>
      </w:r>
      <w:r w:rsidR="003F133A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путем изменения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:rsidR="00DD0592" w:rsidRPr="00067C0E" w:rsidRDefault="00BD62BD" w:rsidP="003769E6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EastAsia" w:hAnsi="Times New Roman"/>
          <w:sz w:val="28"/>
          <w:szCs w:val="28"/>
        </w:rPr>
        <w:t>–</w:t>
      </w:r>
      <w:r w:rsidR="00DD0592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вида, формы предоставления или назначения отдельных мер социальной поддержки;</w:t>
      </w:r>
    </w:p>
    <w:p w:rsidR="00D11098" w:rsidRPr="00067C0E" w:rsidRDefault="00BD62BD" w:rsidP="00D1109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EastAsia" w:hAnsi="Times New Roman"/>
          <w:sz w:val="28"/>
          <w:szCs w:val="28"/>
        </w:rPr>
        <w:t>–</w:t>
      </w:r>
      <w:r w:rsidR="00D11098" w:rsidRPr="00067C0E">
        <w:rPr>
          <w:rFonts w:ascii="Times New Roman" w:eastAsiaTheme="minorEastAsia" w:hAnsi="Times New Roman"/>
          <w:sz w:val="28"/>
          <w:szCs w:val="28"/>
        </w:rPr>
        <w:t xml:space="preserve"> </w:t>
      </w:r>
      <w:r w:rsidR="00D11098" w:rsidRPr="00067C0E">
        <w:rPr>
          <w:rFonts w:ascii="Times New Roman" w:eastAsiaTheme="minorHAnsi" w:hAnsi="Times New Roman"/>
          <w:sz w:val="28"/>
          <w:szCs w:val="28"/>
          <w:lang w:eastAsia="en-US"/>
        </w:rPr>
        <w:t>условий и порядка назначения отдельных мер социальной поддержки в части введения критериев нуждаемости, а также уточнения требований для от</w:t>
      </w:r>
      <w:r w:rsidR="002F6AD2">
        <w:rPr>
          <w:rFonts w:ascii="Times New Roman" w:eastAsiaTheme="minorHAnsi" w:hAnsi="Times New Roman"/>
          <w:sz w:val="28"/>
          <w:szCs w:val="28"/>
          <w:lang w:eastAsia="en-US"/>
        </w:rPr>
        <w:t>несения к категории получателей;</w:t>
      </w:r>
    </w:p>
    <w:p w:rsidR="004F0D73" w:rsidRPr="00067C0E" w:rsidRDefault="004F0D73" w:rsidP="004F0D7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8) оптимизация с</w:t>
      </w:r>
      <w:r w:rsidRPr="00067C0E">
        <w:rPr>
          <w:rFonts w:ascii="Times New Roman" w:hAnsi="Times New Roman"/>
          <w:sz w:val="28"/>
          <w:szCs w:val="28"/>
        </w:rPr>
        <w:t xml:space="preserve">труктуры бюджетной сети за счет ликвидации или изменения типа </w:t>
      </w:r>
      <w:r w:rsidR="002F6AD2"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учреждений </w:t>
      </w:r>
      <w:r w:rsidR="002F6AD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>, оказывающих услуги исключительно в интересах органов</w:t>
      </w:r>
      <w:r w:rsidR="002F6AD2"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Pr="00067C0E">
        <w:rPr>
          <w:rFonts w:ascii="Times New Roman" w:hAnsi="Times New Roman"/>
          <w:sz w:val="28"/>
          <w:szCs w:val="28"/>
        </w:rPr>
        <w:t>, в основном, на платной основе</w:t>
      </w:r>
      <w:r w:rsidR="00FD6463" w:rsidRPr="00067C0E">
        <w:rPr>
          <w:rFonts w:ascii="Times New Roman" w:hAnsi="Times New Roman"/>
          <w:sz w:val="28"/>
          <w:szCs w:val="28"/>
        </w:rPr>
        <w:t>.</w:t>
      </w:r>
      <w:r w:rsidR="00D11098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Прежде всего, это относится к таким значимым для общества сферам как образование, социальное обслуживание населения, культура, физическая культура и спорт;</w:t>
      </w:r>
    </w:p>
    <w:p w:rsidR="00A70DCE" w:rsidRPr="00067C0E" w:rsidRDefault="003F133A" w:rsidP="00A70DC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9) </w:t>
      </w:r>
      <w:r w:rsidR="00A70DCE" w:rsidRPr="00067C0E">
        <w:rPr>
          <w:rFonts w:ascii="Times New Roman" w:eastAsiaTheme="minorHAnsi" w:hAnsi="Times New Roman"/>
          <w:sz w:val="28"/>
          <w:szCs w:val="28"/>
          <w:lang w:eastAsia="en-US"/>
        </w:rPr>
        <w:t>п</w:t>
      </w:r>
      <w:r w:rsidR="00A70DCE" w:rsidRPr="00067C0E">
        <w:rPr>
          <w:rFonts w:ascii="Times New Roman" w:hAnsi="Times New Roman"/>
          <w:sz w:val="28"/>
          <w:szCs w:val="28"/>
        </w:rPr>
        <w:t xml:space="preserve">овышение эффективности осуществления расходов </w:t>
      </w:r>
      <w:r w:rsidR="000C73E1" w:rsidRPr="00067C0E">
        <w:rPr>
          <w:rFonts w:ascii="Times New Roman" w:hAnsi="Times New Roman"/>
          <w:sz w:val="28"/>
          <w:szCs w:val="28"/>
        </w:rPr>
        <w:t>на</w:t>
      </w:r>
      <w:r w:rsidR="00A70DCE" w:rsidRPr="00067C0E">
        <w:rPr>
          <w:rFonts w:ascii="Times New Roman" w:hAnsi="Times New Roman"/>
          <w:sz w:val="28"/>
          <w:szCs w:val="28"/>
        </w:rPr>
        <w:t xml:space="preserve"> </w:t>
      </w:r>
      <w:r w:rsidR="002F6AD2">
        <w:rPr>
          <w:rFonts w:ascii="Times New Roman" w:hAnsi="Times New Roman"/>
          <w:sz w:val="28"/>
          <w:szCs w:val="28"/>
        </w:rPr>
        <w:t>муниципальное</w:t>
      </w:r>
      <w:r w:rsidR="00A70DCE" w:rsidRPr="00067C0E">
        <w:rPr>
          <w:rFonts w:ascii="Times New Roman" w:hAnsi="Times New Roman"/>
          <w:sz w:val="28"/>
          <w:szCs w:val="28"/>
        </w:rPr>
        <w:t xml:space="preserve"> управлени</w:t>
      </w:r>
      <w:r w:rsidR="000C73E1" w:rsidRPr="00067C0E">
        <w:rPr>
          <w:rFonts w:ascii="Times New Roman" w:hAnsi="Times New Roman"/>
          <w:sz w:val="28"/>
          <w:szCs w:val="28"/>
        </w:rPr>
        <w:t>е</w:t>
      </w:r>
      <w:r w:rsidR="00A70DCE" w:rsidRPr="00067C0E">
        <w:rPr>
          <w:rFonts w:ascii="Times New Roman" w:hAnsi="Times New Roman"/>
          <w:sz w:val="28"/>
          <w:szCs w:val="28"/>
        </w:rPr>
        <w:t>.</w:t>
      </w:r>
    </w:p>
    <w:p w:rsidR="004F0D73" w:rsidRPr="00067C0E" w:rsidRDefault="004F0D73" w:rsidP="004F0D7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</w:rPr>
        <w:t xml:space="preserve">В целях снижения неэффективных расходов в сфере </w:t>
      </w:r>
      <w:r w:rsidR="002F6AD2">
        <w:rPr>
          <w:rFonts w:ascii="Times New Roman" w:hAnsi="Times New Roman"/>
          <w:sz w:val="28"/>
          <w:szCs w:val="28"/>
        </w:rPr>
        <w:t>муниципального</w:t>
      </w:r>
      <w:r w:rsidRPr="00067C0E">
        <w:rPr>
          <w:rFonts w:ascii="Times New Roman" w:hAnsi="Times New Roman"/>
          <w:sz w:val="28"/>
          <w:szCs w:val="28"/>
        </w:rPr>
        <w:t xml:space="preserve"> управления необходимо осуществить:</w:t>
      </w:r>
    </w:p>
    <w:p w:rsidR="004F0D73" w:rsidRPr="00067C0E" w:rsidRDefault="004F0D73" w:rsidP="004F0D73">
      <w:pPr>
        <w:pStyle w:val="ConsPlusNormal"/>
        <w:ind w:firstLine="540"/>
        <w:jc w:val="both"/>
      </w:pPr>
      <w:r w:rsidRPr="00067C0E">
        <w:rPr>
          <w:rFonts w:eastAsiaTheme="minorEastAsia"/>
        </w:rPr>
        <w:t xml:space="preserve">– </w:t>
      </w:r>
      <w:r w:rsidRPr="00067C0E">
        <w:t xml:space="preserve">оптимизацию функций и структуры органов </w:t>
      </w:r>
      <w:r w:rsidR="002F6AD2">
        <w:t>местного самоуправления Атяшевского муниципального района</w:t>
      </w:r>
      <w:r w:rsidRPr="00067C0E">
        <w:t>, а также исключение дублирующих функций и полномочий;</w:t>
      </w:r>
    </w:p>
    <w:p w:rsidR="004F0D73" w:rsidRPr="00067C0E" w:rsidRDefault="004F0D73" w:rsidP="004F0D7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i/>
          <w:sz w:val="28"/>
          <w:szCs w:val="28"/>
          <w:lang w:eastAsia="en-US"/>
        </w:rPr>
      </w:pPr>
      <w:r w:rsidRPr="00067C0E">
        <w:rPr>
          <w:rFonts w:ascii="Times New Roman" w:eastAsiaTheme="minorEastAsia" w:hAnsi="Times New Roman"/>
          <w:sz w:val="28"/>
          <w:szCs w:val="28"/>
        </w:rPr>
        <w:t xml:space="preserve">–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централизацию однотипных функций по обеспечению деятельности органов </w:t>
      </w:r>
      <w:r w:rsidR="00F14B52">
        <w:rPr>
          <w:rFonts w:ascii="Times New Roman" w:eastAsiaTheme="minorHAnsi" w:hAnsi="Times New Roman"/>
          <w:sz w:val="28"/>
          <w:szCs w:val="28"/>
          <w:lang w:eastAsia="en-US"/>
        </w:rPr>
        <w:t>местного самоуправления</w:t>
      </w:r>
      <w:r w:rsidR="00F14B52" w:rsidRPr="00F14B52">
        <w:rPr>
          <w:rFonts w:ascii="Times New Roman" w:hAnsi="Times New Roman"/>
          <w:sz w:val="28"/>
          <w:szCs w:val="28"/>
        </w:rPr>
        <w:t xml:space="preserve">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A70DCE" w:rsidRPr="00067C0E" w:rsidRDefault="00A70DCE" w:rsidP="00A70DC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10</w:t>
      </w:r>
      <w:r w:rsidR="003769E6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)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п</w:t>
      </w:r>
      <w:r w:rsidRPr="00067C0E">
        <w:rPr>
          <w:rFonts w:ascii="Times New Roman" w:hAnsi="Times New Roman"/>
          <w:sz w:val="28"/>
          <w:szCs w:val="28"/>
        </w:rPr>
        <w:t xml:space="preserve">овышение эффективности </w:t>
      </w:r>
      <w:r w:rsidR="00F14B52"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закупок для обеспечения </w:t>
      </w:r>
      <w:r w:rsidR="00F14B52"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нужд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F14B52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путем:</w:t>
      </w:r>
    </w:p>
    <w:p w:rsidR="003769E6" w:rsidRPr="00067C0E" w:rsidRDefault="003769E6" w:rsidP="00A70DC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совершенствовани</w:t>
      </w:r>
      <w:r w:rsidR="00A70DCE" w:rsidRPr="00067C0E">
        <w:rPr>
          <w:rFonts w:ascii="Times New Roman" w:eastAsiaTheme="minorHAnsi" w:hAnsi="Times New Roman"/>
          <w:sz w:val="28"/>
          <w:szCs w:val="28"/>
          <w:lang w:eastAsia="en-US"/>
        </w:rPr>
        <w:t>я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системы планирования обеспечения </w:t>
      </w:r>
      <w:r w:rsidR="00F14B52">
        <w:rPr>
          <w:rFonts w:ascii="Times New Roman" w:eastAsiaTheme="minorHAnsi" w:hAnsi="Times New Roman"/>
          <w:sz w:val="28"/>
          <w:szCs w:val="28"/>
          <w:lang w:eastAsia="en-US"/>
        </w:rPr>
        <w:t>муниципальных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нужд</w:t>
      </w:r>
      <w:r w:rsidR="00A70DCE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, в </w:t>
      </w:r>
      <w:proofErr w:type="gramStart"/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основу</w:t>
      </w:r>
      <w:proofErr w:type="gramEnd"/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которой положен принцип неразрывной связи с бюджетным процессом;</w:t>
      </w:r>
    </w:p>
    <w:p w:rsidR="003769E6" w:rsidRPr="00067C0E" w:rsidRDefault="003769E6" w:rsidP="00A70DC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централизаци</w:t>
      </w:r>
      <w:r w:rsidR="00A70DCE" w:rsidRPr="00067C0E">
        <w:rPr>
          <w:rFonts w:ascii="Times New Roman" w:eastAsiaTheme="minorHAnsi" w:hAnsi="Times New Roman"/>
          <w:sz w:val="28"/>
          <w:szCs w:val="28"/>
          <w:lang w:eastAsia="en-US"/>
        </w:rPr>
        <w:t>и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закупок в целях эффективного использования бюджетных средств и закупки высококачественной продукции;</w:t>
      </w:r>
    </w:p>
    <w:p w:rsidR="003769E6" w:rsidRPr="00067C0E" w:rsidRDefault="003769E6" w:rsidP="00A70DC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продолжени</w:t>
      </w:r>
      <w:r w:rsidR="00A70DCE" w:rsidRPr="00067C0E">
        <w:rPr>
          <w:rFonts w:ascii="Times New Roman" w:eastAsiaTheme="minorHAnsi" w:hAnsi="Times New Roman"/>
          <w:sz w:val="28"/>
          <w:szCs w:val="28"/>
          <w:lang w:eastAsia="en-US"/>
        </w:rPr>
        <w:t>я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работы по построению эффективной системы осуществления мониторинга, </w:t>
      </w:r>
      <w:proofErr w:type="gramStart"/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контроля за</w:t>
      </w:r>
      <w:proofErr w:type="gramEnd"/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исполнением </w:t>
      </w:r>
      <w:r w:rsidR="00F14B52">
        <w:rPr>
          <w:rFonts w:ascii="Times New Roman" w:eastAsiaTheme="minorHAnsi" w:hAnsi="Times New Roman"/>
          <w:sz w:val="28"/>
          <w:szCs w:val="28"/>
          <w:lang w:eastAsia="en-US"/>
        </w:rPr>
        <w:t>муниципальных</w:t>
      </w:r>
      <w:r w:rsidR="00A70DCE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контрактов и принятием контрактных результатов, в том числе полноты и качества удовлетворения </w:t>
      </w:r>
      <w:r w:rsidR="00F14B52">
        <w:rPr>
          <w:rFonts w:ascii="Times New Roman" w:eastAsiaTheme="minorHAnsi" w:hAnsi="Times New Roman"/>
          <w:sz w:val="28"/>
          <w:szCs w:val="28"/>
          <w:lang w:eastAsia="en-US"/>
        </w:rPr>
        <w:t>муниципальных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нужд</w:t>
      </w:r>
      <w:r w:rsidR="00A70DCE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3769E6" w:rsidRPr="00067C0E" w:rsidRDefault="003769E6" w:rsidP="00A70DC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осуществлени</w:t>
      </w:r>
      <w:r w:rsidR="00A70DCE" w:rsidRPr="00067C0E">
        <w:rPr>
          <w:rFonts w:ascii="Times New Roman" w:eastAsiaTheme="minorHAnsi" w:hAnsi="Times New Roman"/>
          <w:sz w:val="28"/>
          <w:szCs w:val="28"/>
          <w:lang w:eastAsia="en-US"/>
        </w:rPr>
        <w:t>я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мониторинга закупок для обеспечения </w:t>
      </w:r>
      <w:r w:rsidR="00F14B52">
        <w:rPr>
          <w:rFonts w:ascii="Times New Roman" w:eastAsiaTheme="minorHAnsi" w:hAnsi="Times New Roman"/>
          <w:sz w:val="28"/>
          <w:szCs w:val="28"/>
          <w:lang w:eastAsia="en-US"/>
        </w:rPr>
        <w:t>муниципальных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нужд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и </w:t>
      </w:r>
      <w:proofErr w:type="gramStart"/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контроля за</w:t>
      </w:r>
      <w:proofErr w:type="gramEnd"/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соблюдением законод</w:t>
      </w:r>
      <w:r w:rsidR="00A70DCE" w:rsidRPr="00067C0E">
        <w:rPr>
          <w:rFonts w:ascii="Times New Roman" w:eastAsiaTheme="minorHAnsi" w:hAnsi="Times New Roman"/>
          <w:sz w:val="28"/>
          <w:szCs w:val="28"/>
          <w:lang w:eastAsia="en-US"/>
        </w:rPr>
        <w:t>ательства о контрактной системе</w:t>
      </w:r>
      <w:r w:rsidR="00900787" w:rsidRPr="00067C0E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8F06C7" w:rsidRPr="00067C0E" w:rsidRDefault="00A70DCE" w:rsidP="00A70DC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color w:val="000000"/>
          <w:sz w:val="28"/>
          <w:szCs w:val="28"/>
        </w:rPr>
        <w:t>4. П</w:t>
      </w:r>
      <w:r w:rsidR="005557A2" w:rsidRPr="00067C0E">
        <w:rPr>
          <w:rFonts w:ascii="Times New Roman" w:hAnsi="Times New Roman"/>
          <w:sz w:val="28"/>
          <w:szCs w:val="28"/>
        </w:rPr>
        <w:t xml:space="preserve">овышение </w:t>
      </w:r>
      <w:r w:rsidR="000C73E1" w:rsidRPr="00067C0E">
        <w:rPr>
          <w:rFonts w:ascii="Times New Roman" w:hAnsi="Times New Roman"/>
          <w:sz w:val="28"/>
          <w:szCs w:val="28"/>
        </w:rPr>
        <w:t>качества</w:t>
      </w:r>
      <w:r w:rsidR="005557A2" w:rsidRPr="00067C0E">
        <w:rPr>
          <w:rFonts w:ascii="Times New Roman" w:hAnsi="Times New Roman"/>
          <w:sz w:val="28"/>
          <w:szCs w:val="28"/>
        </w:rPr>
        <w:t xml:space="preserve"> </w:t>
      </w:r>
      <w:r w:rsidR="00F14B52">
        <w:rPr>
          <w:rFonts w:ascii="Times New Roman" w:hAnsi="Times New Roman"/>
          <w:sz w:val="28"/>
          <w:szCs w:val="28"/>
        </w:rPr>
        <w:t>муниципальных</w:t>
      </w:r>
      <w:r w:rsidR="005557A2" w:rsidRPr="00067C0E">
        <w:rPr>
          <w:rFonts w:ascii="Times New Roman" w:hAnsi="Times New Roman"/>
          <w:sz w:val="28"/>
          <w:szCs w:val="28"/>
        </w:rPr>
        <w:t xml:space="preserve"> услуг</w:t>
      </w:r>
      <w:r w:rsidR="00DA3EAD" w:rsidRPr="00067C0E">
        <w:rPr>
          <w:rFonts w:ascii="Times New Roman" w:hAnsi="Times New Roman"/>
          <w:sz w:val="28"/>
          <w:szCs w:val="28"/>
        </w:rPr>
        <w:t xml:space="preserve"> (работ).</w:t>
      </w:r>
    </w:p>
    <w:p w:rsidR="00900787" w:rsidRPr="00067C0E" w:rsidRDefault="00900787" w:rsidP="0090078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В долгосрочном периоде будет продолжена работа по повышению эффективности оказания </w:t>
      </w:r>
      <w:r w:rsidR="00D379C5" w:rsidRPr="00067C0E">
        <w:rPr>
          <w:rFonts w:ascii="Times New Roman" w:hAnsi="Times New Roman"/>
          <w:sz w:val="28"/>
          <w:szCs w:val="28"/>
        </w:rPr>
        <w:t xml:space="preserve">(выполнения) </w:t>
      </w:r>
      <w:r w:rsidR="00F14B52"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услуг</w:t>
      </w:r>
      <w:r w:rsidR="00D379C5" w:rsidRPr="00067C0E">
        <w:rPr>
          <w:rFonts w:ascii="Times New Roman" w:hAnsi="Times New Roman"/>
          <w:sz w:val="28"/>
          <w:szCs w:val="28"/>
        </w:rPr>
        <w:t xml:space="preserve"> (работ)</w:t>
      </w:r>
      <w:r w:rsidRPr="00067C0E">
        <w:rPr>
          <w:rFonts w:ascii="Times New Roman" w:hAnsi="Times New Roman"/>
          <w:sz w:val="28"/>
          <w:szCs w:val="28"/>
        </w:rPr>
        <w:t xml:space="preserve">, в рамках которой необходимо обеспечить создание стимулов для более рационального и экономного использования бюджетных средств. </w:t>
      </w:r>
    </w:p>
    <w:p w:rsidR="00900787" w:rsidRPr="00067C0E" w:rsidRDefault="00900787" w:rsidP="0090078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Будет продолжен мониторинг деятельности </w:t>
      </w:r>
      <w:r w:rsidR="00F14B52"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учреждений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F14B52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 xml:space="preserve">с целью проверки эффективности использования ими финансовых ресурсов, выполнения установленных </w:t>
      </w:r>
      <w:r w:rsidR="00F14B52"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заданий, эффективности использования </w:t>
      </w:r>
      <w:r w:rsidR="00F14B52">
        <w:rPr>
          <w:rFonts w:ascii="Times New Roman" w:hAnsi="Times New Roman"/>
          <w:sz w:val="28"/>
          <w:szCs w:val="28"/>
        </w:rPr>
        <w:t>муниципального</w:t>
      </w:r>
      <w:r w:rsidRPr="00067C0E">
        <w:rPr>
          <w:rFonts w:ascii="Times New Roman" w:hAnsi="Times New Roman"/>
          <w:sz w:val="28"/>
          <w:szCs w:val="28"/>
        </w:rPr>
        <w:t xml:space="preserve"> имущества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>.</w:t>
      </w:r>
    </w:p>
    <w:p w:rsidR="005557A2" w:rsidRPr="00067C0E" w:rsidRDefault="005557A2" w:rsidP="00B86D5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Расходы </w:t>
      </w:r>
      <w:r w:rsidR="00B552E4" w:rsidRPr="00067C0E">
        <w:rPr>
          <w:rFonts w:ascii="Times New Roman" w:eastAsiaTheme="minorHAnsi" w:hAnsi="Times New Roman"/>
          <w:sz w:val="28"/>
          <w:szCs w:val="28"/>
          <w:lang w:eastAsia="en-US"/>
        </w:rPr>
        <w:t>бюджета</w:t>
      </w:r>
      <w:r w:rsidR="00F14B52" w:rsidRPr="00F14B52">
        <w:rPr>
          <w:rFonts w:ascii="Times New Roman" w:hAnsi="Times New Roman"/>
          <w:sz w:val="28"/>
          <w:szCs w:val="28"/>
        </w:rPr>
        <w:t xml:space="preserve">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на оказание </w:t>
      </w:r>
      <w:r w:rsidR="00D379C5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(выполнение) </w:t>
      </w:r>
      <w:r w:rsidR="00F14B52">
        <w:rPr>
          <w:rFonts w:ascii="Times New Roman" w:eastAsiaTheme="minorHAnsi" w:hAnsi="Times New Roman"/>
          <w:sz w:val="28"/>
          <w:szCs w:val="28"/>
          <w:lang w:eastAsia="en-US"/>
        </w:rPr>
        <w:t>муниципальных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услуг </w:t>
      </w:r>
      <w:r w:rsidR="00D379C5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(работ)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должны планироваться исходя из необходимых гарантированных объемов услуг</w:t>
      </w:r>
      <w:r w:rsidR="00D379C5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(работ)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630E63" w:rsidRPr="00067C0E" w:rsidRDefault="00A70DCE" w:rsidP="002F73D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>5. Р</w:t>
      </w:r>
      <w:r w:rsidR="002F73D2" w:rsidRPr="00067C0E">
        <w:rPr>
          <w:rFonts w:ascii="Times New Roman" w:eastAsia="Calibri" w:hAnsi="Times New Roman"/>
          <w:sz w:val="28"/>
          <w:szCs w:val="28"/>
        </w:rPr>
        <w:t xml:space="preserve">азвитие межбюджетных отношений </w:t>
      </w:r>
      <w:r w:rsidR="00630E63" w:rsidRPr="00067C0E">
        <w:rPr>
          <w:rFonts w:ascii="Times New Roman" w:eastAsia="Calibri" w:hAnsi="Times New Roman"/>
          <w:sz w:val="28"/>
          <w:szCs w:val="28"/>
        </w:rPr>
        <w:t>с бюджетами бюджетной системы Российской Федерации.</w:t>
      </w:r>
    </w:p>
    <w:p w:rsidR="00F607A9" w:rsidRPr="00067C0E" w:rsidRDefault="00F607A9" w:rsidP="00F607A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Построение системы межбюджетного регулирования в </w:t>
      </w:r>
      <w:r w:rsidR="00F14B52">
        <w:rPr>
          <w:rFonts w:ascii="Times New Roman" w:hAnsi="Times New Roman"/>
          <w:sz w:val="28"/>
          <w:szCs w:val="28"/>
        </w:rPr>
        <w:t>Атяшевском муниципальном районе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 w:rsidR="00D379C5" w:rsidRPr="00067C0E">
        <w:rPr>
          <w:rFonts w:ascii="Times New Roman" w:hAnsi="Times New Roman"/>
          <w:sz w:val="28"/>
          <w:szCs w:val="28"/>
        </w:rPr>
        <w:t>должно</w:t>
      </w:r>
      <w:r w:rsidR="00E4182D" w:rsidRPr="00067C0E"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 xml:space="preserve">осуществляться с учетом оптимального баланса бюджетной обеспеченности как полномочий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 xml:space="preserve">, так и полномочий </w:t>
      </w:r>
      <w:r w:rsidR="00F14B52">
        <w:rPr>
          <w:rFonts w:ascii="Times New Roman" w:hAnsi="Times New Roman"/>
          <w:sz w:val="28"/>
          <w:szCs w:val="28"/>
        </w:rPr>
        <w:t>поселений Атяшевского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 xml:space="preserve">. </w:t>
      </w:r>
    </w:p>
    <w:p w:rsidR="00F607A9" w:rsidRPr="00067C0E" w:rsidRDefault="00F607A9" w:rsidP="00F607A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Формирование межбюджетных отношений будет осуществляться с учетом необходимости создания условий для повышения эффективности расходов местных бюджетов. В рамках этой работы необходимо продолжить реализацию комплекса мер, направленных на укрепление финансовой дисциплины органов местного самоуправления, соблюдение </w:t>
      </w:r>
      <w:r w:rsidR="00D379C5" w:rsidRPr="00067C0E">
        <w:rPr>
          <w:rFonts w:ascii="Times New Roman" w:hAnsi="Times New Roman"/>
          <w:sz w:val="28"/>
          <w:szCs w:val="28"/>
        </w:rPr>
        <w:t>ими</w:t>
      </w:r>
      <w:r w:rsidRPr="00067C0E">
        <w:rPr>
          <w:rFonts w:ascii="Times New Roman" w:hAnsi="Times New Roman"/>
          <w:sz w:val="28"/>
          <w:szCs w:val="28"/>
        </w:rPr>
        <w:t xml:space="preserve"> требований бюджетного законодательства, недопущение образования просроченной кредиторской задолженности, ограничение необоснованного роста расходных обязательств, включая расходы на содержание </w:t>
      </w:r>
      <w:r w:rsidR="00D36A2E" w:rsidRPr="00067C0E">
        <w:rPr>
          <w:rFonts w:ascii="Times New Roman" w:hAnsi="Times New Roman"/>
          <w:sz w:val="28"/>
          <w:szCs w:val="28"/>
        </w:rPr>
        <w:t xml:space="preserve">органов местного самоуправления, </w:t>
      </w:r>
      <w:r w:rsidR="00D36A2E" w:rsidRPr="00067C0E">
        <w:rPr>
          <w:rFonts w:ascii="Times New Roman" w:hAnsi="Times New Roman"/>
          <w:color w:val="000000"/>
          <w:sz w:val="28"/>
          <w:szCs w:val="28"/>
        </w:rPr>
        <w:t>сокращение дефицита и сдерживание роста муниципального долга.</w:t>
      </w:r>
    </w:p>
    <w:p w:rsidR="00DE621A" w:rsidRPr="00067C0E" w:rsidRDefault="00DE621A" w:rsidP="00DE621A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Необходимо создание условий для повышения собственной доходной базы местных бюджетов. Следует рассмотреть вопрос об объединении (укрупнении) отдельных </w:t>
      </w:r>
      <w:r w:rsidR="00F14B52">
        <w:rPr>
          <w:rFonts w:ascii="Times New Roman" w:hAnsi="Times New Roman"/>
          <w:sz w:val="28"/>
          <w:szCs w:val="28"/>
        </w:rPr>
        <w:t>поселений</w:t>
      </w:r>
      <w:r w:rsidRPr="00067C0E">
        <w:rPr>
          <w:rFonts w:ascii="Times New Roman" w:hAnsi="Times New Roman"/>
          <w:sz w:val="28"/>
          <w:szCs w:val="28"/>
        </w:rPr>
        <w:t xml:space="preserve">, имеющих крайне низкую самообеспеченность, что также позволит повысить эффективность бюджетных расходов на уровне соответствующих </w:t>
      </w:r>
      <w:r w:rsidR="00F14B52">
        <w:rPr>
          <w:rFonts w:ascii="Times New Roman" w:hAnsi="Times New Roman"/>
          <w:sz w:val="28"/>
          <w:szCs w:val="28"/>
        </w:rPr>
        <w:t>поселений</w:t>
      </w:r>
      <w:r w:rsidRPr="00067C0E">
        <w:rPr>
          <w:rFonts w:ascii="Times New Roman" w:hAnsi="Times New Roman"/>
          <w:sz w:val="28"/>
          <w:szCs w:val="28"/>
        </w:rPr>
        <w:t>.</w:t>
      </w:r>
    </w:p>
    <w:p w:rsidR="002E3231" w:rsidRPr="00DE6F0A" w:rsidRDefault="00900787" w:rsidP="005557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E6F0A">
        <w:rPr>
          <w:rFonts w:ascii="Times New Roman" w:eastAsia="Calibri" w:hAnsi="Times New Roman"/>
          <w:color w:val="000000" w:themeColor="text1"/>
          <w:sz w:val="28"/>
          <w:szCs w:val="28"/>
        </w:rPr>
        <w:t>6. П</w:t>
      </w:r>
      <w:r w:rsidRPr="00DE6F0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овышение результативности и экономической эффективности </w:t>
      </w:r>
      <w:r w:rsidR="00F14B52" w:rsidRPr="00DE6F0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муниципального</w:t>
      </w:r>
      <w:r w:rsidRPr="00DE6F0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финансового контроля, </w:t>
      </w:r>
      <w:r w:rsidR="00F14B52" w:rsidRPr="00DE6F0A">
        <w:rPr>
          <w:rFonts w:ascii="Times New Roman" w:hAnsi="Times New Roman"/>
          <w:color w:val="000000" w:themeColor="text1"/>
          <w:sz w:val="28"/>
          <w:szCs w:val="28"/>
        </w:rPr>
        <w:t>внутреннего финансового контроля</w:t>
      </w:r>
      <w:r w:rsidRPr="00DE6F0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00787" w:rsidRPr="00067C0E" w:rsidRDefault="00900787" w:rsidP="009007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В связи с переходом на программно-целевой принцип формирования бюджета</w:t>
      </w:r>
      <w:r w:rsidR="00F14B52" w:rsidRPr="00F14B52">
        <w:rPr>
          <w:rFonts w:ascii="Times New Roman" w:hAnsi="Times New Roman"/>
          <w:sz w:val="28"/>
          <w:szCs w:val="28"/>
        </w:rPr>
        <w:t xml:space="preserve">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приоритетным направлением является контроль за эффективностью использования </w:t>
      </w:r>
      <w:r w:rsidR="00B25A75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бюджетных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средств, анализ достигнутых результатов выполнения </w:t>
      </w:r>
      <w:r w:rsidR="00F14B52">
        <w:rPr>
          <w:rFonts w:ascii="Times New Roman" w:eastAsiaTheme="minorHAnsi" w:hAnsi="Times New Roman"/>
          <w:sz w:val="28"/>
          <w:szCs w:val="28"/>
          <w:lang w:eastAsia="en-US"/>
        </w:rPr>
        <w:t>муниципальных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программ органами </w:t>
      </w:r>
      <w:r w:rsidR="00F14B52">
        <w:rPr>
          <w:rFonts w:ascii="Times New Roman" w:eastAsiaTheme="minorHAnsi" w:hAnsi="Times New Roman"/>
          <w:sz w:val="28"/>
          <w:szCs w:val="28"/>
          <w:lang w:eastAsia="en-US"/>
        </w:rPr>
        <w:t>местного самоуправления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900787" w:rsidRPr="00067C0E" w:rsidRDefault="00B25A75" w:rsidP="009007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Решение данной задачи будет осуществляться </w:t>
      </w:r>
      <w:r w:rsidR="000C73E1" w:rsidRPr="00067C0E">
        <w:rPr>
          <w:rFonts w:ascii="Times New Roman" w:eastAsiaTheme="minorHAnsi" w:hAnsi="Times New Roman"/>
          <w:sz w:val="28"/>
          <w:szCs w:val="28"/>
          <w:lang w:eastAsia="en-US"/>
        </w:rPr>
        <w:t>путем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реализации следующих мероприятий</w:t>
      </w:r>
      <w:r w:rsidR="00900787" w:rsidRPr="00067C0E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:rsidR="00900787" w:rsidRPr="00067C0E" w:rsidRDefault="00BD62BD" w:rsidP="009007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EastAsia" w:hAnsi="Times New Roman"/>
          <w:sz w:val="28"/>
          <w:szCs w:val="28"/>
        </w:rPr>
        <w:t>–</w:t>
      </w:r>
      <w:r w:rsidR="00900787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усиление </w:t>
      </w:r>
      <w:r w:rsidR="00F14B52">
        <w:rPr>
          <w:rFonts w:ascii="Times New Roman" w:eastAsiaTheme="minorHAnsi" w:hAnsi="Times New Roman"/>
          <w:sz w:val="28"/>
          <w:szCs w:val="28"/>
          <w:lang w:eastAsia="en-US"/>
        </w:rPr>
        <w:t>муниципального</w:t>
      </w:r>
      <w:r w:rsidR="00900787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финансового контроля за соблюдением бюджетного законодательства и законодательства о контрактной системе</w:t>
      </w:r>
      <w:r w:rsidR="000C73E1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и</w:t>
      </w:r>
      <w:r w:rsidR="00900787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применение мер ответственности за </w:t>
      </w:r>
      <w:r w:rsidR="000C73E1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их </w:t>
      </w:r>
      <w:r w:rsidR="00900787" w:rsidRPr="00067C0E">
        <w:rPr>
          <w:rFonts w:ascii="Times New Roman" w:eastAsiaTheme="minorHAnsi" w:hAnsi="Times New Roman"/>
          <w:sz w:val="28"/>
          <w:szCs w:val="28"/>
          <w:lang w:eastAsia="en-US"/>
        </w:rPr>
        <w:t>нарушени</w:t>
      </w:r>
      <w:r w:rsidR="000C73E1" w:rsidRPr="00067C0E">
        <w:rPr>
          <w:rFonts w:ascii="Times New Roman" w:eastAsiaTheme="minorHAnsi" w:hAnsi="Times New Roman"/>
          <w:sz w:val="28"/>
          <w:szCs w:val="28"/>
          <w:lang w:eastAsia="en-US"/>
        </w:rPr>
        <w:t>е</w:t>
      </w:r>
      <w:r w:rsidR="00900787" w:rsidRPr="00067C0E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900787" w:rsidRPr="00067C0E" w:rsidRDefault="00BD62BD" w:rsidP="009007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EastAsia" w:hAnsi="Times New Roman"/>
          <w:sz w:val="28"/>
          <w:szCs w:val="28"/>
        </w:rPr>
        <w:t>–</w:t>
      </w:r>
      <w:r w:rsidR="00900787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повышение эффективности внутреннего финансового контроля в органах </w:t>
      </w:r>
      <w:r w:rsidR="00F14B52">
        <w:rPr>
          <w:rFonts w:ascii="Times New Roman" w:eastAsiaTheme="minorHAnsi" w:hAnsi="Times New Roman"/>
          <w:sz w:val="28"/>
          <w:szCs w:val="28"/>
          <w:lang w:eastAsia="en-US"/>
        </w:rPr>
        <w:t xml:space="preserve">местного самоуправления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района,</w:t>
      </w:r>
      <w:r w:rsidR="00F14B52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25A75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направленных на соблюдение </w:t>
      </w:r>
      <w:r w:rsidR="00900787" w:rsidRPr="00067C0E">
        <w:rPr>
          <w:rFonts w:ascii="Times New Roman" w:eastAsiaTheme="minorHAnsi" w:hAnsi="Times New Roman"/>
          <w:sz w:val="28"/>
          <w:szCs w:val="28"/>
          <w:lang w:eastAsia="en-US"/>
        </w:rPr>
        <w:t>процедур составления и исполнения бюджета</w:t>
      </w:r>
      <w:r w:rsidR="00F14B52" w:rsidRPr="00F14B52">
        <w:rPr>
          <w:rFonts w:ascii="Times New Roman" w:hAnsi="Times New Roman"/>
          <w:sz w:val="28"/>
          <w:szCs w:val="28"/>
        </w:rPr>
        <w:t xml:space="preserve">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900787" w:rsidRPr="00067C0E">
        <w:rPr>
          <w:rFonts w:ascii="Times New Roman" w:eastAsiaTheme="minorHAnsi" w:hAnsi="Times New Roman"/>
          <w:sz w:val="28"/>
          <w:szCs w:val="28"/>
          <w:lang w:eastAsia="en-US"/>
        </w:rPr>
        <w:t>, составления бюджетной отчетности и ведения бюджетного учета главными распорядителями средств</w:t>
      </w:r>
      <w:r w:rsidR="00B25A75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бюджета</w:t>
      </w:r>
      <w:r w:rsidR="00900787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F14B52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0787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и подведомственными </w:t>
      </w:r>
      <w:r w:rsidR="00D379C5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им </w:t>
      </w:r>
      <w:r w:rsidR="00900787" w:rsidRPr="00067C0E">
        <w:rPr>
          <w:rFonts w:ascii="Times New Roman" w:eastAsiaTheme="minorHAnsi" w:hAnsi="Times New Roman"/>
          <w:sz w:val="28"/>
          <w:szCs w:val="28"/>
          <w:lang w:eastAsia="en-US"/>
        </w:rPr>
        <w:t>получателями бюджетных средств;</w:t>
      </w:r>
    </w:p>
    <w:p w:rsidR="00900787" w:rsidRPr="00067C0E" w:rsidRDefault="00BD62BD" w:rsidP="00B25A7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eastAsiaTheme="minorEastAsia" w:hAnsi="Times New Roman"/>
          <w:sz w:val="28"/>
          <w:szCs w:val="28"/>
        </w:rPr>
        <w:t>–</w:t>
      </w:r>
      <w:r w:rsidR="00900787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создание и развитие эффективной системы ведомственного контроля в сфере </w:t>
      </w:r>
      <w:r w:rsidR="00B25A75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осуществления </w:t>
      </w:r>
      <w:r w:rsidR="00900787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закупок для </w:t>
      </w:r>
      <w:r w:rsidR="00F14B52">
        <w:rPr>
          <w:rFonts w:ascii="Times New Roman" w:eastAsiaTheme="minorHAnsi" w:hAnsi="Times New Roman"/>
          <w:sz w:val="28"/>
          <w:szCs w:val="28"/>
          <w:lang w:eastAsia="en-US"/>
        </w:rPr>
        <w:t>муниципальных</w:t>
      </w:r>
      <w:r w:rsidR="00B25A75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нужд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900787" w:rsidRPr="00067C0E">
        <w:rPr>
          <w:rFonts w:ascii="Times New Roman" w:eastAsiaTheme="minorHAnsi" w:hAnsi="Times New Roman"/>
          <w:sz w:val="28"/>
          <w:szCs w:val="28"/>
          <w:lang w:eastAsia="en-US"/>
        </w:rPr>
        <w:t>, повышение уровня его организации и к</w:t>
      </w:r>
      <w:r w:rsidR="00B25A75" w:rsidRPr="00067C0E">
        <w:rPr>
          <w:rFonts w:ascii="Times New Roman" w:eastAsiaTheme="minorHAnsi" w:hAnsi="Times New Roman"/>
          <w:sz w:val="28"/>
          <w:szCs w:val="28"/>
          <w:lang w:eastAsia="en-US"/>
        </w:rPr>
        <w:t>ачества контрольных мероприятий.</w:t>
      </w:r>
    </w:p>
    <w:p w:rsidR="00A13458" w:rsidRPr="00067C0E" w:rsidRDefault="00F14B52" w:rsidP="009007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7</w:t>
      </w:r>
      <w:r w:rsidR="00900787" w:rsidRPr="00067C0E">
        <w:rPr>
          <w:rFonts w:ascii="Times New Roman" w:eastAsia="Calibri" w:hAnsi="Times New Roman"/>
          <w:sz w:val="28"/>
          <w:szCs w:val="28"/>
        </w:rPr>
        <w:t>. О</w:t>
      </w:r>
      <w:r w:rsidR="00B1612F" w:rsidRPr="00067C0E">
        <w:rPr>
          <w:rFonts w:ascii="Times New Roman" w:hAnsi="Times New Roman"/>
          <w:color w:val="000000"/>
          <w:sz w:val="28"/>
          <w:szCs w:val="28"/>
        </w:rPr>
        <w:t>беспечение прозрачности и открытости бюджет</w:t>
      </w:r>
      <w:r w:rsidR="00351CCE" w:rsidRPr="00067C0E">
        <w:rPr>
          <w:rFonts w:ascii="Times New Roman" w:hAnsi="Times New Roman"/>
          <w:color w:val="000000"/>
          <w:sz w:val="28"/>
          <w:szCs w:val="28"/>
        </w:rPr>
        <w:t>а</w:t>
      </w:r>
      <w:r w:rsidRPr="00F14B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B1612F" w:rsidRPr="00067C0E">
        <w:rPr>
          <w:rFonts w:ascii="Times New Roman" w:hAnsi="Times New Roman"/>
          <w:color w:val="000000"/>
          <w:sz w:val="28"/>
          <w:szCs w:val="28"/>
        </w:rPr>
        <w:t xml:space="preserve"> и б</w:t>
      </w:r>
      <w:r w:rsidR="00D7563A" w:rsidRPr="00067C0E">
        <w:rPr>
          <w:rFonts w:ascii="Times New Roman" w:hAnsi="Times New Roman"/>
          <w:color w:val="000000"/>
          <w:sz w:val="28"/>
          <w:szCs w:val="28"/>
        </w:rPr>
        <w:t>юджетного процесса для общества.</w:t>
      </w:r>
    </w:p>
    <w:p w:rsidR="002E3231" w:rsidRPr="00067C0E" w:rsidRDefault="003C08B8" w:rsidP="003C08B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Решение данной задачи будет осуществляться</w:t>
      </w:r>
      <w:r w:rsidR="002E3231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за счет формирования бюджета</w:t>
      </w:r>
      <w:r w:rsidR="00F14B52" w:rsidRPr="00F14B52">
        <w:rPr>
          <w:rFonts w:ascii="Times New Roman" w:hAnsi="Times New Roman"/>
          <w:sz w:val="28"/>
          <w:szCs w:val="28"/>
        </w:rPr>
        <w:t xml:space="preserve">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2E3231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="00925794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«программном»</w:t>
      </w:r>
      <w:r w:rsidR="002E3231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формате, что подразумевает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«</w:t>
      </w:r>
      <w:r w:rsidR="002E3231" w:rsidRPr="00067C0E">
        <w:rPr>
          <w:rFonts w:ascii="Times New Roman" w:eastAsiaTheme="minorHAnsi" w:hAnsi="Times New Roman"/>
          <w:sz w:val="28"/>
          <w:szCs w:val="28"/>
          <w:lang w:eastAsia="en-US"/>
        </w:rPr>
        <w:t>привязку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»</w:t>
      </w:r>
      <w:r w:rsidR="002E3231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финансовых ресурсов к конкретным целевым параметрам и результатам, прогнозируемым показателям социально-экономического развития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2E3231" w:rsidRPr="00067C0E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общественное</w:t>
      </w:r>
      <w:r w:rsidR="002E3231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обсуждение проектов, хода и итог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ов</w:t>
      </w:r>
      <w:r w:rsidR="002E3231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реализации </w:t>
      </w:r>
      <w:r w:rsidR="00F14B52">
        <w:rPr>
          <w:rFonts w:ascii="Times New Roman" w:eastAsiaTheme="minorHAnsi" w:hAnsi="Times New Roman"/>
          <w:sz w:val="28"/>
          <w:szCs w:val="28"/>
          <w:lang w:eastAsia="en-US"/>
        </w:rPr>
        <w:t>муниципальных</w:t>
      </w:r>
      <w:r w:rsidR="002E3231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программ.</w:t>
      </w:r>
    </w:p>
    <w:p w:rsidR="003C08B8" w:rsidRPr="00067C0E" w:rsidRDefault="002E3231" w:rsidP="003C08B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На постоянной основе должны применяться механизмы</w:t>
      </w:r>
      <w:r w:rsidR="00D327A9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3C08B8" w:rsidRPr="00067C0E">
        <w:rPr>
          <w:rFonts w:ascii="Times New Roman" w:hAnsi="Times New Roman"/>
          <w:sz w:val="28"/>
          <w:szCs w:val="28"/>
        </w:rPr>
        <w:t xml:space="preserve">предоставления информации о бюджетном процессе и бюджетном устройстве для граждан с учетом современных требований к визуализации информации и интерактивности </w:t>
      </w:r>
      <w:r w:rsidR="002E271D" w:rsidRPr="00067C0E">
        <w:rPr>
          <w:rFonts w:ascii="Times New Roman" w:hAnsi="Times New Roman"/>
          <w:sz w:val="28"/>
          <w:szCs w:val="28"/>
        </w:rPr>
        <w:t>путем</w:t>
      </w:r>
      <w:r w:rsidR="00D327A9" w:rsidRPr="00067C0E">
        <w:rPr>
          <w:rFonts w:ascii="Times New Roman" w:hAnsi="Times New Roman"/>
          <w:sz w:val="28"/>
          <w:szCs w:val="28"/>
        </w:rPr>
        <w:t xml:space="preserve"> </w:t>
      </w:r>
      <w:r w:rsidR="003C08B8" w:rsidRPr="00067C0E">
        <w:rPr>
          <w:rFonts w:ascii="Times New Roman" w:hAnsi="Times New Roman"/>
          <w:sz w:val="28"/>
          <w:szCs w:val="28"/>
        </w:rPr>
        <w:t>публикации электронной информационной брошюры «Бюджет для граждан» к бюджету</w:t>
      </w:r>
      <w:r w:rsidR="00F14B52" w:rsidRPr="00F14B52">
        <w:rPr>
          <w:rFonts w:ascii="Times New Roman" w:hAnsi="Times New Roman"/>
          <w:sz w:val="28"/>
          <w:szCs w:val="28"/>
        </w:rPr>
        <w:t xml:space="preserve"> </w:t>
      </w:r>
      <w:r w:rsidR="00F14B52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3C08B8" w:rsidRPr="00067C0E">
        <w:rPr>
          <w:rFonts w:ascii="Times New Roman" w:hAnsi="Times New Roman"/>
          <w:sz w:val="28"/>
          <w:szCs w:val="28"/>
        </w:rPr>
        <w:t>.</w:t>
      </w:r>
    </w:p>
    <w:p w:rsidR="00F25599" w:rsidRDefault="002E271D" w:rsidP="00F25599">
      <w:pPr>
        <w:pStyle w:val="ConsPlusNormal"/>
        <w:ind w:firstLine="709"/>
        <w:jc w:val="both"/>
      </w:pPr>
      <w:r w:rsidRPr="00067C0E">
        <w:rPr>
          <w:rFonts w:eastAsia="Calibri"/>
        </w:rPr>
        <w:t>Долгосрочная н</w:t>
      </w:r>
      <w:r w:rsidR="002E026E" w:rsidRPr="00067C0E">
        <w:rPr>
          <w:rFonts w:eastAsia="Calibri"/>
        </w:rPr>
        <w:t xml:space="preserve">алоговая </w:t>
      </w:r>
      <w:r w:rsidRPr="00067C0E">
        <w:rPr>
          <w:rFonts w:eastAsia="Calibri"/>
        </w:rPr>
        <w:t xml:space="preserve">политика </w:t>
      </w:r>
      <w:r w:rsidR="00C86DF6">
        <w:t>Атяшевского муниципального района</w:t>
      </w:r>
      <w:r w:rsidR="00C86DF6" w:rsidRPr="00067C0E">
        <w:rPr>
          <w:color w:val="000000"/>
        </w:rPr>
        <w:t xml:space="preserve"> </w:t>
      </w:r>
      <w:r w:rsidR="002E026E" w:rsidRPr="00067C0E">
        <w:rPr>
          <w:rFonts w:eastAsia="Calibri"/>
        </w:rPr>
        <w:t xml:space="preserve">ориентирована на </w:t>
      </w:r>
      <w:r w:rsidR="002E026E" w:rsidRPr="00067C0E">
        <w:t>развитие налогового потенциала, в том числе за счет улучшения качества налогового администрирования</w:t>
      </w:r>
      <w:r w:rsidRPr="00067C0E">
        <w:t>;</w:t>
      </w:r>
      <w:r w:rsidR="003E00DF" w:rsidRPr="00067C0E">
        <w:rPr>
          <w:rFonts w:eastAsia="Calibri"/>
        </w:rPr>
        <w:t xml:space="preserve"> реализации комплекса мер, направленных на дальнейшее </w:t>
      </w:r>
      <w:r w:rsidR="00F25599" w:rsidRPr="00067C0E">
        <w:t xml:space="preserve">укрепление и развитие доходной базы бюджета </w:t>
      </w:r>
      <w:r w:rsidR="00C86DF6">
        <w:t>Атяшевского муниципального района</w:t>
      </w:r>
      <w:r w:rsidR="00C86DF6" w:rsidRPr="00067C0E">
        <w:rPr>
          <w:color w:val="000000"/>
        </w:rPr>
        <w:t xml:space="preserve"> </w:t>
      </w:r>
      <w:r w:rsidR="00F25599" w:rsidRPr="00067C0E">
        <w:t xml:space="preserve">за счет наращивания стабильных доходных источников ее пополнения и мобилизации в бюджет </w:t>
      </w:r>
      <w:r w:rsidR="00C86DF6">
        <w:t>Атяшевского муниципального района</w:t>
      </w:r>
      <w:r w:rsidR="00C86DF6" w:rsidRPr="00067C0E">
        <w:rPr>
          <w:color w:val="000000"/>
        </w:rPr>
        <w:t xml:space="preserve"> </w:t>
      </w:r>
      <w:r w:rsidR="00F25599" w:rsidRPr="00067C0E">
        <w:t>имеющихся резервов</w:t>
      </w:r>
      <w:r w:rsidRPr="00067C0E">
        <w:t>;</w:t>
      </w:r>
      <w:r w:rsidR="00D327A9" w:rsidRPr="00067C0E">
        <w:t xml:space="preserve"> </w:t>
      </w:r>
      <w:r w:rsidR="003E00DF" w:rsidRPr="00067C0E">
        <w:rPr>
          <w:rFonts w:eastAsia="Calibri"/>
        </w:rPr>
        <w:t>повышение собираемости налогов</w:t>
      </w:r>
      <w:r w:rsidRPr="00067C0E">
        <w:rPr>
          <w:rFonts w:eastAsia="Calibri"/>
        </w:rPr>
        <w:t>;</w:t>
      </w:r>
      <w:r w:rsidR="003E00DF" w:rsidRPr="00067C0E">
        <w:rPr>
          <w:rFonts w:eastAsia="Calibri"/>
        </w:rPr>
        <w:t xml:space="preserve"> совершенствование порядка урегулирования задолженности по налогам и сборам</w:t>
      </w:r>
      <w:r w:rsidRPr="00067C0E">
        <w:rPr>
          <w:rFonts w:eastAsia="Calibri"/>
        </w:rPr>
        <w:t>;</w:t>
      </w:r>
      <w:r w:rsidR="00D327A9" w:rsidRPr="00067C0E">
        <w:rPr>
          <w:rFonts w:eastAsia="Calibri"/>
        </w:rPr>
        <w:t xml:space="preserve"> </w:t>
      </w:r>
      <w:r w:rsidR="00F25599" w:rsidRPr="00067C0E">
        <w:t>привлечение инвестиций для реализации приоритетных направлений и проектов</w:t>
      </w:r>
      <w:r w:rsidRPr="00067C0E">
        <w:t>;</w:t>
      </w:r>
      <w:r w:rsidR="00F25599" w:rsidRPr="00067C0E">
        <w:t xml:space="preserve"> стимулирование развития малого и среднего предпринимательства на территории </w:t>
      </w:r>
      <w:r w:rsidR="00C86DF6">
        <w:t>Атяшевского муниципального района</w:t>
      </w:r>
      <w:r w:rsidR="00F25599" w:rsidRPr="00067C0E">
        <w:t>.</w:t>
      </w:r>
    </w:p>
    <w:p w:rsidR="00543A53" w:rsidRPr="00C86DF6" w:rsidRDefault="0098753E" w:rsidP="001E1864">
      <w:pPr>
        <w:jc w:val="center"/>
        <w:rPr>
          <w:rFonts w:ascii="Times New Roman" w:eastAsiaTheme="minorHAnsi" w:hAnsi="Times New Roman"/>
          <w:b/>
          <w:iCs/>
          <w:sz w:val="28"/>
          <w:szCs w:val="28"/>
          <w:lang w:eastAsia="en-US"/>
        </w:rPr>
      </w:pPr>
      <w:r w:rsidRPr="00067C0E">
        <w:rPr>
          <w:rFonts w:ascii="Times New Roman" w:hAnsi="Times New Roman"/>
          <w:b/>
          <w:sz w:val="28"/>
          <w:szCs w:val="28"/>
        </w:rPr>
        <w:lastRenderedPageBreak/>
        <w:t>4</w:t>
      </w:r>
      <w:r w:rsidR="00543A53" w:rsidRPr="00067C0E">
        <w:rPr>
          <w:rFonts w:ascii="Times New Roman" w:hAnsi="Times New Roman"/>
          <w:b/>
          <w:sz w:val="28"/>
          <w:szCs w:val="28"/>
        </w:rPr>
        <w:t xml:space="preserve">. Прогноз основных </w:t>
      </w:r>
      <w:r w:rsidR="00543A53" w:rsidRPr="00067C0E">
        <w:rPr>
          <w:rFonts w:ascii="Times New Roman" w:eastAsiaTheme="minorHAnsi" w:hAnsi="Times New Roman"/>
          <w:b/>
          <w:iCs/>
          <w:sz w:val="28"/>
          <w:szCs w:val="28"/>
          <w:lang w:eastAsia="en-US"/>
        </w:rPr>
        <w:t xml:space="preserve">характеристик и иных показателей консолидированного бюджета </w:t>
      </w:r>
      <w:r w:rsidR="00C86DF6" w:rsidRPr="00C86DF6">
        <w:rPr>
          <w:rFonts w:ascii="Times New Roman" w:hAnsi="Times New Roman"/>
          <w:b/>
          <w:sz w:val="28"/>
          <w:szCs w:val="28"/>
        </w:rPr>
        <w:t>Атяшевского муниципального района</w:t>
      </w:r>
    </w:p>
    <w:p w:rsidR="009C1847" w:rsidRPr="00C86DF6" w:rsidRDefault="009C1847" w:rsidP="0082389B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94268" w:rsidRPr="00067C0E" w:rsidRDefault="00FE1A69" w:rsidP="00F10F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 xml:space="preserve">В прогнозируемом периоде доходы консолидированного бюджета определяются исходя из оценки основных параметров </w:t>
      </w:r>
      <w:r w:rsidR="009C1847" w:rsidRPr="00067C0E">
        <w:rPr>
          <w:rFonts w:ascii="Times New Roman" w:eastAsia="Calibri" w:hAnsi="Times New Roman"/>
          <w:sz w:val="28"/>
          <w:szCs w:val="28"/>
        </w:rPr>
        <w:t xml:space="preserve">прогноза </w:t>
      </w:r>
      <w:r w:rsidRPr="00067C0E">
        <w:rPr>
          <w:rFonts w:ascii="Times New Roman" w:eastAsia="Calibri" w:hAnsi="Times New Roman"/>
          <w:sz w:val="28"/>
          <w:szCs w:val="28"/>
        </w:rPr>
        <w:t xml:space="preserve">социально-экономического развития </w:t>
      </w:r>
      <w:r w:rsidR="00C86DF6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C86DF6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eastAsia="Calibri" w:hAnsi="Times New Roman"/>
          <w:sz w:val="28"/>
          <w:szCs w:val="28"/>
        </w:rPr>
        <w:t>на период до 20</w:t>
      </w:r>
      <w:r w:rsidR="009C1847" w:rsidRPr="00067C0E">
        <w:rPr>
          <w:rFonts w:ascii="Times New Roman" w:eastAsia="Calibri" w:hAnsi="Times New Roman"/>
          <w:sz w:val="28"/>
          <w:szCs w:val="28"/>
        </w:rPr>
        <w:t>2</w:t>
      </w:r>
      <w:r w:rsidR="00C86DF6">
        <w:rPr>
          <w:rFonts w:ascii="Times New Roman" w:eastAsia="Calibri" w:hAnsi="Times New Roman"/>
          <w:sz w:val="28"/>
          <w:szCs w:val="28"/>
        </w:rPr>
        <w:t>2</w:t>
      </w:r>
      <w:r w:rsidRPr="00067C0E">
        <w:rPr>
          <w:rFonts w:ascii="Times New Roman" w:eastAsia="Calibri" w:hAnsi="Times New Roman"/>
          <w:sz w:val="28"/>
          <w:szCs w:val="28"/>
        </w:rPr>
        <w:t xml:space="preserve"> года с учетом сохранения основных параметров налогообложения секторов экономики. </w:t>
      </w:r>
      <w:r w:rsidR="00771389" w:rsidRPr="00067C0E">
        <w:rPr>
          <w:rFonts w:ascii="Times New Roman" w:hAnsi="Times New Roman"/>
          <w:sz w:val="28"/>
          <w:szCs w:val="28"/>
        </w:rPr>
        <w:t>На период до 202</w:t>
      </w:r>
      <w:r w:rsidR="00C86DF6">
        <w:rPr>
          <w:rFonts w:ascii="Times New Roman" w:hAnsi="Times New Roman"/>
          <w:sz w:val="28"/>
          <w:szCs w:val="28"/>
        </w:rPr>
        <w:t>2</w:t>
      </w:r>
      <w:r w:rsidR="00771389" w:rsidRPr="00067C0E">
        <w:rPr>
          <w:rFonts w:ascii="Times New Roman" w:hAnsi="Times New Roman"/>
          <w:sz w:val="28"/>
          <w:szCs w:val="28"/>
        </w:rPr>
        <w:t xml:space="preserve"> года основны</w:t>
      </w:r>
      <w:r w:rsidR="00C5635B" w:rsidRPr="00067C0E">
        <w:rPr>
          <w:rFonts w:ascii="Times New Roman" w:hAnsi="Times New Roman"/>
          <w:sz w:val="28"/>
          <w:szCs w:val="28"/>
        </w:rPr>
        <w:t>ми</w:t>
      </w:r>
      <w:r w:rsidR="00771389" w:rsidRPr="00067C0E">
        <w:rPr>
          <w:rFonts w:ascii="Times New Roman" w:hAnsi="Times New Roman"/>
          <w:sz w:val="28"/>
          <w:szCs w:val="28"/>
        </w:rPr>
        <w:t xml:space="preserve"> доходны</w:t>
      </w:r>
      <w:r w:rsidR="00C5635B" w:rsidRPr="00067C0E">
        <w:rPr>
          <w:rFonts w:ascii="Times New Roman" w:hAnsi="Times New Roman"/>
          <w:sz w:val="28"/>
          <w:szCs w:val="28"/>
        </w:rPr>
        <w:t>ми</w:t>
      </w:r>
      <w:r w:rsidR="00771389" w:rsidRPr="00067C0E">
        <w:rPr>
          <w:rFonts w:ascii="Times New Roman" w:hAnsi="Times New Roman"/>
          <w:sz w:val="28"/>
          <w:szCs w:val="28"/>
        </w:rPr>
        <w:t xml:space="preserve"> источник</w:t>
      </w:r>
      <w:r w:rsidR="00C5635B" w:rsidRPr="00067C0E">
        <w:rPr>
          <w:rFonts w:ascii="Times New Roman" w:hAnsi="Times New Roman"/>
          <w:sz w:val="28"/>
          <w:szCs w:val="28"/>
        </w:rPr>
        <w:t>ами, как и в настоящий момент, останутся</w:t>
      </w:r>
      <w:r w:rsidR="00771389" w:rsidRPr="00067C0E">
        <w:rPr>
          <w:rFonts w:ascii="Times New Roman" w:hAnsi="Times New Roman"/>
          <w:sz w:val="28"/>
          <w:szCs w:val="28"/>
        </w:rPr>
        <w:t xml:space="preserve">: </w:t>
      </w:r>
      <w:r w:rsidR="00771389" w:rsidRPr="00067C0E">
        <w:rPr>
          <w:rFonts w:ascii="Times New Roman" w:hAnsi="Times New Roman"/>
          <w:color w:val="000000"/>
          <w:sz w:val="28"/>
          <w:szCs w:val="28"/>
        </w:rPr>
        <w:t xml:space="preserve">налог на прибыль организаций, налог на доходы физических лиц, </w:t>
      </w:r>
      <w:r w:rsidR="00771389" w:rsidRPr="00067C0E">
        <w:rPr>
          <w:rFonts w:ascii="Times New Roman" w:hAnsi="Times New Roman"/>
          <w:sz w:val="28"/>
          <w:szCs w:val="28"/>
        </w:rPr>
        <w:t>акцизы по подакцизным товарам (продукции), производимым на территории Российской Федерации</w:t>
      </w:r>
      <w:r w:rsidR="00771389" w:rsidRPr="00067C0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771389" w:rsidRPr="00067C0E">
        <w:rPr>
          <w:rFonts w:ascii="Times New Roman" w:hAnsi="Times New Roman"/>
          <w:sz w:val="28"/>
          <w:szCs w:val="28"/>
        </w:rPr>
        <w:t>налог на имущество организаций</w:t>
      </w:r>
      <w:r w:rsidR="006B6077" w:rsidRPr="00067C0E">
        <w:rPr>
          <w:rFonts w:ascii="Times New Roman" w:hAnsi="Times New Roman"/>
          <w:sz w:val="28"/>
          <w:szCs w:val="28"/>
        </w:rPr>
        <w:t>, земельный налог</w:t>
      </w:r>
      <w:r w:rsidR="00771389" w:rsidRPr="00067C0E">
        <w:rPr>
          <w:rFonts w:ascii="Times New Roman" w:hAnsi="Times New Roman"/>
          <w:sz w:val="28"/>
          <w:szCs w:val="28"/>
        </w:rPr>
        <w:t>.</w:t>
      </w:r>
    </w:p>
    <w:p w:rsidR="00F10FD6" w:rsidRPr="00067C0E" w:rsidRDefault="00F10FD6" w:rsidP="00F10FD6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67C0E">
        <w:rPr>
          <w:rFonts w:ascii="Times New Roman" w:eastAsia="Calibri" w:hAnsi="Times New Roman"/>
          <w:sz w:val="28"/>
          <w:szCs w:val="28"/>
          <w:lang w:eastAsia="en-US"/>
        </w:rPr>
        <w:t xml:space="preserve">В долгосрочной перспективе основными приоритетами в сфере доходов станут сохранение устойчивого роста налоговых и неналоговых доходов консолидированного бюджета, который планируется обеспечить за счет реализации мероприятий по увеличению поступлений налоговых и неналоговых доходов и сокращения недоимки в консолидированный бюджет, дальнейшего совершенствования налогового законодательства </w:t>
      </w:r>
      <w:r w:rsidR="008612F1" w:rsidRPr="00067C0E">
        <w:rPr>
          <w:rFonts w:ascii="Times New Roman" w:eastAsia="Calibri" w:hAnsi="Times New Roman"/>
          <w:sz w:val="28"/>
          <w:szCs w:val="28"/>
          <w:lang w:eastAsia="en-US"/>
        </w:rPr>
        <w:t xml:space="preserve">Республики Мордовия </w:t>
      </w:r>
      <w:r w:rsidRPr="00067C0E">
        <w:rPr>
          <w:rFonts w:ascii="Times New Roman" w:eastAsia="Calibri" w:hAnsi="Times New Roman"/>
          <w:sz w:val="28"/>
          <w:szCs w:val="28"/>
          <w:lang w:eastAsia="en-US"/>
        </w:rPr>
        <w:t>и повышения эффективности взаимодействия участников бюджетного процесса по улучшению качества администрирования бюджетных поступлений.</w:t>
      </w:r>
    </w:p>
    <w:p w:rsidR="001D6BDF" w:rsidRPr="00067C0E" w:rsidRDefault="001D6BDF" w:rsidP="001D6B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067C0E">
        <w:rPr>
          <w:rFonts w:ascii="Times New Roman" w:eastAsia="Calibri" w:hAnsi="Times New Roman"/>
          <w:sz w:val="28"/>
          <w:szCs w:val="28"/>
        </w:rPr>
        <w:t xml:space="preserve">Расходы консолидированного бюджета </w:t>
      </w:r>
      <w:r w:rsidR="00F10FD6" w:rsidRPr="00067C0E">
        <w:rPr>
          <w:rFonts w:ascii="Times New Roman" w:eastAsia="Calibri" w:hAnsi="Times New Roman"/>
          <w:sz w:val="28"/>
          <w:szCs w:val="28"/>
        </w:rPr>
        <w:t>сформированы</w:t>
      </w:r>
      <w:r w:rsidRPr="00067C0E">
        <w:rPr>
          <w:rFonts w:ascii="Times New Roman" w:eastAsia="Calibri" w:hAnsi="Times New Roman"/>
          <w:sz w:val="28"/>
          <w:szCs w:val="28"/>
        </w:rPr>
        <w:t xml:space="preserve"> исходя из оценки доходов консолидированного бюджета до 20</w:t>
      </w:r>
      <w:r w:rsidR="00BF01CF" w:rsidRPr="00067C0E">
        <w:rPr>
          <w:rFonts w:ascii="Times New Roman" w:eastAsia="Calibri" w:hAnsi="Times New Roman"/>
          <w:sz w:val="28"/>
          <w:szCs w:val="28"/>
        </w:rPr>
        <w:t>2</w:t>
      </w:r>
      <w:r w:rsidR="00C86DF6">
        <w:rPr>
          <w:rFonts w:ascii="Times New Roman" w:eastAsia="Calibri" w:hAnsi="Times New Roman"/>
          <w:sz w:val="28"/>
          <w:szCs w:val="28"/>
        </w:rPr>
        <w:t>2</w:t>
      </w:r>
      <w:r w:rsidRPr="00067C0E">
        <w:rPr>
          <w:rFonts w:ascii="Times New Roman" w:eastAsia="Calibri" w:hAnsi="Times New Roman"/>
          <w:sz w:val="28"/>
          <w:szCs w:val="28"/>
        </w:rPr>
        <w:t xml:space="preserve"> года с учетом </w:t>
      </w:r>
      <w:r w:rsidR="00F10FD6" w:rsidRPr="00067C0E">
        <w:rPr>
          <w:rFonts w:ascii="Times New Roman" w:eastAsia="Calibri" w:hAnsi="Times New Roman"/>
          <w:sz w:val="28"/>
          <w:szCs w:val="28"/>
        </w:rPr>
        <w:t xml:space="preserve">дефицита бюджета </w:t>
      </w:r>
      <w:r w:rsidR="00C86DF6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C86DF6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10FD6" w:rsidRPr="00067C0E">
        <w:rPr>
          <w:rFonts w:ascii="Times New Roman" w:eastAsia="Calibri" w:hAnsi="Times New Roman"/>
          <w:sz w:val="28"/>
          <w:szCs w:val="28"/>
        </w:rPr>
        <w:t xml:space="preserve">и </w:t>
      </w:r>
      <w:r w:rsidR="00C5635B" w:rsidRPr="00067C0E">
        <w:rPr>
          <w:rFonts w:ascii="Times New Roman" w:eastAsia="Calibri" w:hAnsi="Times New Roman"/>
          <w:sz w:val="28"/>
          <w:szCs w:val="28"/>
        </w:rPr>
        <w:t xml:space="preserve">местных </w:t>
      </w:r>
      <w:r w:rsidR="00F10FD6" w:rsidRPr="00067C0E">
        <w:rPr>
          <w:rFonts w:ascii="Times New Roman" w:eastAsia="Calibri" w:hAnsi="Times New Roman"/>
          <w:sz w:val="28"/>
          <w:szCs w:val="28"/>
        </w:rPr>
        <w:t>бюджетов</w:t>
      </w:r>
      <w:r w:rsidR="00C5635B" w:rsidRPr="00067C0E">
        <w:rPr>
          <w:rFonts w:ascii="Times New Roman" w:eastAsia="Calibri" w:hAnsi="Times New Roman"/>
          <w:sz w:val="28"/>
          <w:szCs w:val="28"/>
        </w:rPr>
        <w:t xml:space="preserve">, </w:t>
      </w:r>
      <w:r w:rsidR="00F10FD6" w:rsidRPr="00067C0E">
        <w:rPr>
          <w:rFonts w:ascii="Times New Roman" w:eastAsia="Calibri" w:hAnsi="Times New Roman"/>
          <w:sz w:val="28"/>
          <w:szCs w:val="28"/>
        </w:rPr>
        <w:t>объем</w:t>
      </w:r>
      <w:r w:rsidR="00112F72" w:rsidRPr="00067C0E">
        <w:rPr>
          <w:rFonts w:ascii="Times New Roman" w:eastAsia="Calibri" w:hAnsi="Times New Roman"/>
          <w:sz w:val="28"/>
          <w:szCs w:val="28"/>
        </w:rPr>
        <w:t>а</w:t>
      </w:r>
      <w:r w:rsidR="00F10FD6" w:rsidRPr="00067C0E">
        <w:rPr>
          <w:rFonts w:ascii="Times New Roman" w:eastAsia="Calibri" w:hAnsi="Times New Roman"/>
          <w:sz w:val="28"/>
          <w:szCs w:val="28"/>
        </w:rPr>
        <w:t xml:space="preserve">  муниципального долга </w:t>
      </w:r>
      <w:r w:rsidRPr="00067C0E">
        <w:rPr>
          <w:rFonts w:ascii="Times New Roman" w:eastAsia="Calibri" w:hAnsi="Times New Roman"/>
          <w:sz w:val="28"/>
          <w:szCs w:val="28"/>
        </w:rPr>
        <w:t xml:space="preserve">и прогнозируемого объема расходных обязательств </w:t>
      </w:r>
      <w:r w:rsidR="00C86DF6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C86DF6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eastAsia="Calibri" w:hAnsi="Times New Roman"/>
          <w:sz w:val="28"/>
          <w:szCs w:val="28"/>
        </w:rPr>
        <w:t xml:space="preserve">и </w:t>
      </w:r>
      <w:r w:rsidR="00C86DF6">
        <w:rPr>
          <w:rFonts w:ascii="Times New Roman" w:eastAsia="Calibri" w:hAnsi="Times New Roman"/>
          <w:sz w:val="28"/>
          <w:szCs w:val="28"/>
        </w:rPr>
        <w:t>поселений</w:t>
      </w:r>
      <w:r w:rsidR="00C86DF6" w:rsidRPr="00C86DF6">
        <w:rPr>
          <w:rFonts w:ascii="Times New Roman" w:hAnsi="Times New Roman"/>
          <w:sz w:val="28"/>
          <w:szCs w:val="28"/>
        </w:rPr>
        <w:t xml:space="preserve"> </w:t>
      </w:r>
      <w:r w:rsidR="00C86DF6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BF01CF" w:rsidRPr="00067C0E">
        <w:rPr>
          <w:rFonts w:ascii="Times New Roman" w:eastAsia="Calibri" w:hAnsi="Times New Roman"/>
          <w:sz w:val="28"/>
          <w:szCs w:val="28"/>
        </w:rPr>
        <w:t xml:space="preserve"> в соответствии с законодательством</w:t>
      </w:r>
      <w:r w:rsidRPr="00067C0E">
        <w:rPr>
          <w:rFonts w:ascii="Times New Roman" w:eastAsia="Calibri" w:hAnsi="Times New Roman"/>
          <w:sz w:val="28"/>
          <w:szCs w:val="28"/>
        </w:rPr>
        <w:t xml:space="preserve"> Российской Федерации</w:t>
      </w:r>
      <w:r w:rsidR="00C86DF6">
        <w:rPr>
          <w:rFonts w:ascii="Times New Roman" w:eastAsia="Calibri" w:hAnsi="Times New Roman"/>
          <w:sz w:val="28"/>
          <w:szCs w:val="28"/>
        </w:rPr>
        <w:t>,</w:t>
      </w:r>
      <w:r w:rsidRPr="00067C0E">
        <w:rPr>
          <w:rFonts w:ascii="Times New Roman" w:eastAsia="Calibri" w:hAnsi="Times New Roman"/>
          <w:sz w:val="28"/>
          <w:szCs w:val="28"/>
        </w:rPr>
        <w:t xml:space="preserve"> Республики </w:t>
      </w:r>
      <w:r w:rsidR="00BF01CF" w:rsidRPr="00067C0E">
        <w:rPr>
          <w:rFonts w:ascii="Times New Roman" w:eastAsia="Calibri" w:hAnsi="Times New Roman"/>
          <w:sz w:val="28"/>
          <w:szCs w:val="28"/>
        </w:rPr>
        <w:t>Мордовия</w:t>
      </w:r>
      <w:r w:rsidR="00C86DF6">
        <w:rPr>
          <w:rFonts w:ascii="Times New Roman" w:eastAsia="Calibri" w:hAnsi="Times New Roman"/>
          <w:sz w:val="28"/>
          <w:szCs w:val="28"/>
        </w:rPr>
        <w:t xml:space="preserve"> и нормативно-правовой базой </w:t>
      </w:r>
      <w:r w:rsidR="00C86DF6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="Calibri" w:hAnsi="Times New Roman"/>
          <w:sz w:val="28"/>
          <w:szCs w:val="28"/>
        </w:rPr>
        <w:t>.</w:t>
      </w:r>
      <w:proofErr w:type="gramEnd"/>
      <w:r w:rsidRPr="00067C0E">
        <w:rPr>
          <w:rFonts w:ascii="Times New Roman" w:eastAsia="Calibri" w:hAnsi="Times New Roman"/>
          <w:sz w:val="28"/>
          <w:szCs w:val="28"/>
        </w:rPr>
        <w:t xml:space="preserve"> Кроме того, в пределах имеющего объема финансовых ресурсов учитываются расходы на реализацию </w:t>
      </w:r>
      <w:r w:rsidR="00BF01CF" w:rsidRPr="00067C0E">
        <w:rPr>
          <w:rFonts w:ascii="Times New Roman" w:eastAsia="Calibri" w:hAnsi="Times New Roman"/>
          <w:sz w:val="28"/>
          <w:szCs w:val="28"/>
        </w:rPr>
        <w:t>задач, поставленных в указах</w:t>
      </w:r>
      <w:r w:rsidRPr="00067C0E">
        <w:rPr>
          <w:rFonts w:ascii="Times New Roman" w:eastAsia="Calibri" w:hAnsi="Times New Roman"/>
          <w:sz w:val="28"/>
          <w:szCs w:val="28"/>
        </w:rPr>
        <w:t xml:space="preserve"> Президента Российской Федерации от 7 мая 2012 года, имеющие «длящийся» характер.</w:t>
      </w:r>
    </w:p>
    <w:p w:rsidR="008612F1" w:rsidRPr="00D47006" w:rsidRDefault="008612F1" w:rsidP="008612F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  <w:lang w:eastAsia="en-US"/>
        </w:rPr>
        <w:t xml:space="preserve">Межбюджетные отношения с </w:t>
      </w:r>
      <w:r w:rsidR="005A7360" w:rsidRPr="00067C0E">
        <w:rPr>
          <w:rFonts w:ascii="Times New Roman" w:hAnsi="Times New Roman"/>
          <w:sz w:val="28"/>
          <w:szCs w:val="28"/>
          <w:lang w:eastAsia="en-US"/>
        </w:rPr>
        <w:t xml:space="preserve">местными </w:t>
      </w:r>
      <w:r w:rsidRPr="00067C0E">
        <w:rPr>
          <w:rFonts w:ascii="Times New Roman" w:hAnsi="Times New Roman"/>
          <w:sz w:val="28"/>
          <w:szCs w:val="28"/>
          <w:lang w:eastAsia="en-US"/>
        </w:rPr>
        <w:t>бюджетами</w:t>
      </w:r>
      <w:r w:rsidR="00102DC3" w:rsidRPr="00067C0E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сформированы на основе преемственности подходов, ориентированных на обеспечение сбалансированности местных бюджетов и создание условий для их устойчивого </w:t>
      </w:r>
      <w:r w:rsidRPr="00D47006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исполнения.</w:t>
      </w:r>
    </w:p>
    <w:p w:rsidR="00424BAC" w:rsidRPr="00D47006" w:rsidRDefault="00424BAC" w:rsidP="00424BAC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5A7360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соответствии с </w:t>
      </w:r>
      <w:r w:rsidRPr="00D47006">
        <w:rPr>
          <w:rFonts w:ascii="Times New Roman" w:hAnsi="Times New Roman"/>
          <w:color w:val="000000" w:themeColor="text1"/>
          <w:sz w:val="28"/>
          <w:szCs w:val="28"/>
        </w:rPr>
        <w:t>Бюджетн</w:t>
      </w:r>
      <w:r w:rsidR="005A7360" w:rsidRPr="00D47006">
        <w:rPr>
          <w:rFonts w:ascii="Times New Roman" w:hAnsi="Times New Roman"/>
          <w:color w:val="000000" w:themeColor="text1"/>
          <w:sz w:val="28"/>
          <w:szCs w:val="28"/>
        </w:rPr>
        <w:t>ым</w:t>
      </w:r>
      <w:r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прогноз</w:t>
      </w:r>
      <w:r w:rsidR="005A7360" w:rsidRPr="00D47006">
        <w:rPr>
          <w:rFonts w:ascii="Times New Roman" w:hAnsi="Times New Roman"/>
          <w:color w:val="000000" w:themeColor="text1"/>
          <w:sz w:val="28"/>
          <w:szCs w:val="28"/>
        </w:rPr>
        <w:t>ом</w:t>
      </w:r>
      <w:r w:rsidR="00102DC3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ожидается рост доходов консолидированного </w:t>
      </w:r>
      <w:r w:rsidR="00A53676" w:rsidRPr="00D47006">
        <w:rPr>
          <w:rFonts w:ascii="Times New Roman" w:hAnsi="Times New Roman"/>
          <w:color w:val="000000" w:themeColor="text1"/>
          <w:sz w:val="28"/>
          <w:szCs w:val="28"/>
        </w:rPr>
        <w:t>бюджета</w:t>
      </w:r>
      <w:r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с 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310643,9 тыс</w:t>
      </w:r>
      <w:r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. рублей в 2017 году до 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377013,1</w:t>
      </w:r>
      <w:r w:rsidR="00102DC3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тыс</w:t>
      </w:r>
      <w:r w:rsidRPr="00D47006">
        <w:rPr>
          <w:rFonts w:ascii="Times New Roman" w:hAnsi="Times New Roman"/>
          <w:color w:val="000000" w:themeColor="text1"/>
          <w:sz w:val="28"/>
          <w:szCs w:val="28"/>
        </w:rPr>
        <w:t>.рублей</w:t>
      </w:r>
      <w:proofErr w:type="spellEnd"/>
      <w:r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к 202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году (на 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21,4</w:t>
      </w:r>
      <w:r w:rsidR="007A2A63" w:rsidRPr="00D47006">
        <w:rPr>
          <w:rFonts w:ascii="Times New Roman" w:hAnsi="Times New Roman"/>
          <w:color w:val="000000" w:themeColor="text1"/>
          <w:sz w:val="28"/>
          <w:szCs w:val="28"/>
        </w:rPr>
        <w:t>%</w:t>
      </w:r>
      <w:r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). </w:t>
      </w:r>
    </w:p>
    <w:p w:rsidR="005F66C8" w:rsidRPr="00D47006" w:rsidRDefault="00424BAC" w:rsidP="00D046A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47006">
        <w:rPr>
          <w:rFonts w:ascii="Times New Roman" w:hAnsi="Times New Roman"/>
          <w:color w:val="000000" w:themeColor="text1"/>
          <w:sz w:val="28"/>
          <w:szCs w:val="28"/>
        </w:rPr>
        <w:t>Расходы консолидированного бюджета прогнозируются в объеме</w:t>
      </w:r>
      <w:r w:rsidR="00064D04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315208,9</w:t>
      </w:r>
      <w:r w:rsidR="00102DC3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тыс</w:t>
      </w:r>
      <w:r w:rsidR="007A2A63" w:rsidRPr="00D47006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рублей</w:t>
      </w:r>
      <w:r w:rsidR="00064D04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37707" w:rsidRPr="00D47006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064D04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537707" w:rsidRPr="00D47006">
        <w:rPr>
          <w:rFonts w:ascii="Times New Roman" w:hAnsi="Times New Roman"/>
          <w:color w:val="000000" w:themeColor="text1"/>
          <w:sz w:val="28"/>
          <w:szCs w:val="28"/>
        </w:rPr>
        <w:t>17</w:t>
      </w:r>
      <w:r w:rsidR="00064D04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году</w:t>
      </w:r>
      <w:r w:rsidR="00537707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382867,2</w:t>
      </w:r>
      <w:r w:rsidR="00537707" w:rsidRPr="00D47006">
        <w:rPr>
          <w:color w:val="000000" w:themeColor="text1"/>
        </w:rPr>
        <w:t xml:space="preserve"> 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тыс</w:t>
      </w:r>
      <w:r w:rsidR="00537707" w:rsidRPr="00D47006">
        <w:rPr>
          <w:rFonts w:ascii="Times New Roman" w:hAnsi="Times New Roman"/>
          <w:color w:val="000000" w:themeColor="text1"/>
          <w:sz w:val="28"/>
          <w:szCs w:val="28"/>
        </w:rPr>
        <w:t>. рублей к 202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537707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году</w:t>
      </w:r>
      <w:r w:rsidR="00064D04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537707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рост составляет 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21,5</w:t>
      </w:r>
      <w:r w:rsidR="00537707" w:rsidRPr="00D47006">
        <w:rPr>
          <w:rFonts w:ascii="Times New Roman" w:hAnsi="Times New Roman"/>
          <w:color w:val="000000" w:themeColor="text1"/>
          <w:sz w:val="28"/>
          <w:szCs w:val="28"/>
        </w:rPr>
        <w:t>%</w:t>
      </w:r>
      <w:r w:rsidR="00064D04" w:rsidRPr="00D47006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D4700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424BAC" w:rsidRPr="00D47006" w:rsidRDefault="00424BAC" w:rsidP="00D046A9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Уровень дефицита консолидированного бюджета рассчитан </w:t>
      </w:r>
      <w:r w:rsidR="00F40B36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на 2017 год в объеме 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4565,0</w:t>
      </w:r>
      <w:r w:rsidR="004C686D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тыс</w:t>
      </w:r>
      <w:r w:rsidR="00F40B36" w:rsidRPr="00D47006">
        <w:rPr>
          <w:rFonts w:ascii="Times New Roman" w:hAnsi="Times New Roman"/>
          <w:color w:val="000000" w:themeColor="text1"/>
          <w:sz w:val="28"/>
          <w:szCs w:val="28"/>
        </w:rPr>
        <w:t>. рублей</w:t>
      </w:r>
      <w:r w:rsidR="00537707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и постепенным увеличением к 202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537707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году до 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5854,1</w:t>
      </w:r>
      <w:r w:rsidR="00537707" w:rsidRPr="00D47006">
        <w:rPr>
          <w:color w:val="000000" w:themeColor="text1"/>
        </w:rPr>
        <w:t xml:space="preserve"> 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тыс</w:t>
      </w:r>
      <w:r w:rsidR="00537707" w:rsidRPr="00D47006">
        <w:rPr>
          <w:rFonts w:ascii="Times New Roman" w:hAnsi="Times New Roman"/>
          <w:color w:val="000000" w:themeColor="text1"/>
          <w:sz w:val="28"/>
          <w:szCs w:val="28"/>
        </w:rPr>
        <w:t>. рублей.</w:t>
      </w:r>
    </w:p>
    <w:p w:rsidR="005F66C8" w:rsidRPr="00067C0E" w:rsidRDefault="005F66C8" w:rsidP="005F66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lastRenderedPageBreak/>
        <w:t xml:space="preserve">Прогноз основных </w:t>
      </w:r>
      <w:r w:rsidR="002F10B5" w:rsidRPr="00067C0E">
        <w:rPr>
          <w:rFonts w:ascii="Times New Roman" w:hAnsi="Times New Roman"/>
          <w:sz w:val="28"/>
          <w:szCs w:val="28"/>
        </w:rPr>
        <w:t>показателей</w:t>
      </w:r>
      <w:r w:rsidRPr="00067C0E">
        <w:rPr>
          <w:rFonts w:ascii="Times New Roman" w:hAnsi="Times New Roman"/>
          <w:sz w:val="28"/>
          <w:szCs w:val="28"/>
        </w:rPr>
        <w:t xml:space="preserve"> консолидированного и </w:t>
      </w:r>
      <w:r w:rsidR="00C86DF6">
        <w:rPr>
          <w:rFonts w:ascii="Times New Roman" w:hAnsi="Times New Roman"/>
          <w:sz w:val="28"/>
          <w:szCs w:val="28"/>
        </w:rPr>
        <w:t>районного</w:t>
      </w:r>
      <w:r w:rsidRPr="00067C0E">
        <w:rPr>
          <w:rFonts w:ascii="Times New Roman" w:hAnsi="Times New Roman"/>
          <w:sz w:val="28"/>
          <w:szCs w:val="28"/>
        </w:rPr>
        <w:t xml:space="preserve"> бюджетов </w:t>
      </w:r>
      <w:r w:rsidR="00AB597A" w:rsidRPr="00067C0E">
        <w:rPr>
          <w:rFonts w:ascii="Times New Roman" w:hAnsi="Times New Roman"/>
          <w:sz w:val="28"/>
          <w:szCs w:val="28"/>
        </w:rPr>
        <w:t xml:space="preserve">на период </w:t>
      </w:r>
      <w:r w:rsidR="00B15984" w:rsidRPr="00067C0E">
        <w:rPr>
          <w:rFonts w:ascii="Times New Roman" w:hAnsi="Times New Roman"/>
          <w:sz w:val="28"/>
          <w:szCs w:val="28"/>
        </w:rPr>
        <w:t>до 202</w:t>
      </w:r>
      <w:r w:rsidR="00C86DF6">
        <w:rPr>
          <w:rFonts w:ascii="Times New Roman" w:hAnsi="Times New Roman"/>
          <w:sz w:val="28"/>
          <w:szCs w:val="28"/>
        </w:rPr>
        <w:t>2</w:t>
      </w:r>
      <w:r w:rsidR="00B15984" w:rsidRPr="00067C0E">
        <w:rPr>
          <w:rFonts w:ascii="Times New Roman" w:hAnsi="Times New Roman"/>
          <w:sz w:val="28"/>
          <w:szCs w:val="28"/>
        </w:rPr>
        <w:t xml:space="preserve"> года </w:t>
      </w:r>
      <w:r w:rsidRPr="00067C0E">
        <w:rPr>
          <w:rFonts w:ascii="Times New Roman" w:hAnsi="Times New Roman"/>
          <w:sz w:val="28"/>
          <w:szCs w:val="28"/>
        </w:rPr>
        <w:t xml:space="preserve">приведен в </w:t>
      </w:r>
      <w:hyperlink r:id="rId9" w:anchor="Par471" w:history="1">
        <w:r w:rsidRPr="00067C0E">
          <w:rPr>
            <w:rFonts w:ascii="Times New Roman" w:hAnsi="Times New Roman"/>
            <w:sz w:val="28"/>
            <w:szCs w:val="28"/>
          </w:rPr>
          <w:t>приложении</w:t>
        </w:r>
        <w:r w:rsidR="00A704C8" w:rsidRPr="00067C0E">
          <w:rPr>
            <w:rFonts w:ascii="Times New Roman" w:hAnsi="Times New Roman"/>
            <w:sz w:val="28"/>
            <w:szCs w:val="28"/>
          </w:rPr>
          <w:t xml:space="preserve"> 1</w:t>
        </w:r>
      </w:hyperlink>
      <w:r w:rsidRPr="00067C0E">
        <w:rPr>
          <w:rFonts w:ascii="Times New Roman" w:hAnsi="Times New Roman"/>
          <w:sz w:val="28"/>
          <w:szCs w:val="28"/>
        </w:rPr>
        <w:t xml:space="preserve"> к настоящему Бюджетному прогнозу.</w:t>
      </w:r>
    </w:p>
    <w:p w:rsidR="005F66C8" w:rsidRPr="00067C0E" w:rsidRDefault="005F66C8" w:rsidP="007A2A6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43A53" w:rsidRPr="00AA6823" w:rsidRDefault="0098753E" w:rsidP="00543A53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A6823">
        <w:rPr>
          <w:rFonts w:ascii="Times New Roman" w:hAnsi="Times New Roman"/>
          <w:b/>
          <w:color w:val="000000" w:themeColor="text1"/>
          <w:sz w:val="28"/>
          <w:szCs w:val="28"/>
        </w:rPr>
        <w:t>5</w:t>
      </w:r>
      <w:r w:rsidR="00543A53" w:rsidRPr="00AA6823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Структура доходов бюджета </w:t>
      </w:r>
      <w:r w:rsidR="00C86DF6" w:rsidRPr="00AA6823">
        <w:rPr>
          <w:rFonts w:ascii="Times New Roman" w:hAnsi="Times New Roman"/>
          <w:b/>
          <w:color w:val="000000" w:themeColor="text1"/>
          <w:sz w:val="28"/>
          <w:szCs w:val="28"/>
        </w:rPr>
        <w:t>Атяшевского муниципального района</w:t>
      </w:r>
      <w:r w:rsidR="00543A53" w:rsidRPr="00AA682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             на период до 202</w:t>
      </w:r>
      <w:r w:rsidR="00C86DF6" w:rsidRPr="00AA6823"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="00543A53" w:rsidRPr="00AA682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года</w:t>
      </w:r>
    </w:p>
    <w:p w:rsidR="00543A53" w:rsidRPr="00AA6823" w:rsidRDefault="00543A53" w:rsidP="00543A53">
      <w:pPr>
        <w:ind w:firstLine="72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24AC3" w:rsidRPr="00AA6823" w:rsidRDefault="00224AC3" w:rsidP="00224AC3">
      <w:pPr>
        <w:pStyle w:val="ConsPlusNormal"/>
        <w:ind w:firstLine="709"/>
        <w:jc w:val="both"/>
        <w:rPr>
          <w:rFonts w:eastAsia="Times New Roman"/>
          <w:color w:val="000000" w:themeColor="text1"/>
          <w:lang w:eastAsia="ru-RU"/>
        </w:rPr>
      </w:pPr>
      <w:r w:rsidRPr="00AA6823">
        <w:rPr>
          <w:rFonts w:eastAsia="Times New Roman"/>
          <w:color w:val="000000" w:themeColor="text1"/>
          <w:lang w:eastAsia="ru-RU"/>
        </w:rPr>
        <w:t xml:space="preserve">Налоговая политика </w:t>
      </w:r>
      <w:r w:rsidR="00653F8E" w:rsidRPr="00AA6823">
        <w:rPr>
          <w:rFonts w:eastAsia="Times New Roman"/>
          <w:color w:val="000000" w:themeColor="text1"/>
          <w:lang w:eastAsia="ru-RU"/>
        </w:rPr>
        <w:t>Атяшевского муниципального района</w:t>
      </w:r>
      <w:r w:rsidRPr="00AA6823">
        <w:rPr>
          <w:rFonts w:eastAsia="Times New Roman"/>
          <w:color w:val="000000" w:themeColor="text1"/>
          <w:lang w:eastAsia="ru-RU"/>
        </w:rPr>
        <w:t xml:space="preserve"> на долгосрочную перспективу ориентирована на развитие налогового потенциала, в том числе за счет улучшения качества налогового администрирования, сокращения теневой экономики, реализации комплекса мер бюджетного и налогового стимулирования в целях привлечения инвестиций для реализации приоритетных направлений и проектов, способных увеличить поступление доходов в бюджет </w:t>
      </w:r>
      <w:r w:rsidR="00653F8E" w:rsidRPr="00AA6823">
        <w:rPr>
          <w:rFonts w:eastAsia="Times New Roman"/>
          <w:color w:val="000000" w:themeColor="text1"/>
          <w:lang w:eastAsia="ru-RU"/>
        </w:rPr>
        <w:t>Атяшевского муниципального района</w:t>
      </w:r>
      <w:r w:rsidRPr="00AA6823">
        <w:rPr>
          <w:rFonts w:eastAsia="Times New Roman"/>
          <w:color w:val="000000" w:themeColor="text1"/>
          <w:lang w:eastAsia="ru-RU"/>
        </w:rPr>
        <w:t>.</w:t>
      </w:r>
    </w:p>
    <w:p w:rsidR="00224AC3" w:rsidRPr="00AA6823" w:rsidRDefault="00224AC3" w:rsidP="00224AC3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A6823">
        <w:rPr>
          <w:rFonts w:ascii="Times New Roman" w:hAnsi="Times New Roman"/>
          <w:color w:val="000000" w:themeColor="text1"/>
          <w:sz w:val="28"/>
          <w:szCs w:val="28"/>
        </w:rPr>
        <w:t>Основными критериями эффективности налоговой политики являются возможность финансового обеспечения расходных обязательств публично-правовых образований при максимальном благоприятствовании развитию человеческого капитала, преимущественному положению добросовестных налогоплательщиков по сравнению с субъектами хозяйственной деятельности, уклоняющимися от уплаты налогов и сборов.</w:t>
      </w:r>
    </w:p>
    <w:p w:rsidR="007302D0" w:rsidRPr="00AA6823" w:rsidRDefault="007302D0" w:rsidP="007302D0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A6823">
        <w:rPr>
          <w:rFonts w:ascii="Times New Roman" w:hAnsi="Times New Roman"/>
          <w:color w:val="000000" w:themeColor="text1"/>
          <w:sz w:val="28"/>
          <w:szCs w:val="28"/>
        </w:rPr>
        <w:t>Формирование доходов бюджета</w:t>
      </w:r>
      <w:r w:rsidR="00653F8E"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 Атяшевского муниципального района</w:t>
      </w:r>
      <w:r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 на период до 202</w:t>
      </w:r>
      <w:r w:rsidR="00653F8E" w:rsidRPr="00AA6823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 года осуществлено с учетом следующих подходов:</w:t>
      </w:r>
    </w:p>
    <w:p w:rsidR="007302D0" w:rsidRPr="00AA6823" w:rsidRDefault="007302D0" w:rsidP="007302D0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упорядочение системы налоговых льгот, повышение их эффективности; </w:t>
      </w:r>
    </w:p>
    <w:p w:rsidR="007302D0" w:rsidRPr="00AA6823" w:rsidRDefault="007302D0" w:rsidP="007302D0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повышение доходов от эффективного использования </w:t>
      </w:r>
      <w:r w:rsidR="00653F8E" w:rsidRPr="00AA6823">
        <w:rPr>
          <w:rFonts w:ascii="Times New Roman" w:hAnsi="Times New Roman"/>
          <w:color w:val="000000" w:themeColor="text1"/>
          <w:sz w:val="28"/>
          <w:szCs w:val="28"/>
        </w:rPr>
        <w:t>муниципального</w:t>
      </w:r>
      <w:r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 имущества. </w:t>
      </w:r>
    </w:p>
    <w:p w:rsidR="007302D0" w:rsidRPr="00AA6823" w:rsidRDefault="007302D0" w:rsidP="007302D0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Структура доходов бюджета </w:t>
      </w:r>
      <w:r w:rsidR="00653F8E"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Атяшевского муниципального района </w:t>
      </w:r>
      <w:r w:rsidRPr="00AA6823">
        <w:rPr>
          <w:rFonts w:ascii="Times New Roman" w:hAnsi="Times New Roman"/>
          <w:color w:val="000000" w:themeColor="text1"/>
          <w:sz w:val="28"/>
          <w:szCs w:val="28"/>
        </w:rPr>
        <w:t>в условиях действующего налогового законодательства в долгосрочном периоде не предполагает существенных изменений.</w:t>
      </w:r>
    </w:p>
    <w:p w:rsidR="007302D0" w:rsidRPr="00AA6823" w:rsidRDefault="007302D0" w:rsidP="007302D0">
      <w:pPr>
        <w:spacing w:line="247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A6823">
        <w:rPr>
          <w:rFonts w:ascii="Times New Roman" w:hAnsi="Times New Roman"/>
          <w:color w:val="000000" w:themeColor="text1"/>
          <w:sz w:val="28"/>
          <w:szCs w:val="28"/>
        </w:rPr>
        <w:t>В целом в период до 202</w:t>
      </w:r>
      <w:r w:rsidR="00653F8E" w:rsidRPr="00AA6823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 года основными источниками доходов бюджета</w:t>
      </w:r>
      <w:r w:rsidR="00653F8E"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 Атяшевского муниципального района</w:t>
      </w:r>
      <w:r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 будут оставаться </w:t>
      </w:r>
      <w:r w:rsidR="00AA6823" w:rsidRPr="00AA6823">
        <w:rPr>
          <w:rFonts w:ascii="Times New Roman" w:hAnsi="Times New Roman"/>
          <w:color w:val="000000" w:themeColor="text1"/>
          <w:sz w:val="28"/>
          <w:szCs w:val="28"/>
        </w:rPr>
        <w:t>налог на доходы физических лиц,</w:t>
      </w:r>
      <w:r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A6823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акциз на автомобильный бензин, прямогонный бензин, дизельное топливо, моторные масла, </w:t>
      </w:r>
      <w:r w:rsidRPr="00AA6823">
        <w:rPr>
          <w:rFonts w:ascii="Times New Roman" w:hAnsi="Times New Roman"/>
          <w:color w:val="000000" w:themeColor="text1"/>
          <w:sz w:val="28"/>
          <w:szCs w:val="28"/>
        </w:rPr>
        <w:t>налог</w:t>
      </w:r>
      <w:r w:rsidR="00AA6823" w:rsidRPr="00AA6823">
        <w:rPr>
          <w:rFonts w:ascii="Times New Roman" w:hAnsi="Times New Roman"/>
          <w:color w:val="000000" w:themeColor="text1"/>
          <w:sz w:val="28"/>
          <w:szCs w:val="28"/>
        </w:rPr>
        <w:t>и на совокупный доход</w:t>
      </w:r>
      <w:r w:rsidRPr="00AA6823">
        <w:rPr>
          <w:rFonts w:ascii="Times New Roman" w:hAnsi="Times New Roman"/>
          <w:color w:val="000000" w:themeColor="text1"/>
          <w:sz w:val="28"/>
          <w:szCs w:val="28"/>
        </w:rPr>
        <w:t>. При этом увеличение поступлений по данным налогам прогнозируется за счет развития экономики и повышения уровня их собираемости.</w:t>
      </w:r>
    </w:p>
    <w:p w:rsidR="007302D0" w:rsidRPr="00AA6823" w:rsidRDefault="007302D0" w:rsidP="007302D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AA6823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 долгосрочном периоде ожидается увеличение доходов бюджета </w:t>
      </w:r>
      <w:r w:rsidR="00AA6823"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Атяшевского муниципального района </w:t>
      </w:r>
      <w:r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с </w:t>
      </w:r>
      <w:r w:rsidR="00AA6823" w:rsidRPr="00AA6823">
        <w:rPr>
          <w:rFonts w:ascii="Times New Roman" w:hAnsi="Times New Roman"/>
          <w:color w:val="000000" w:themeColor="text1"/>
          <w:sz w:val="28"/>
          <w:szCs w:val="28"/>
        </w:rPr>
        <w:t>245057,1</w:t>
      </w:r>
      <w:r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A6823" w:rsidRPr="00AA6823">
        <w:rPr>
          <w:rFonts w:ascii="Times New Roman" w:hAnsi="Times New Roman"/>
          <w:color w:val="000000" w:themeColor="text1"/>
          <w:sz w:val="28"/>
          <w:szCs w:val="28"/>
        </w:rPr>
        <w:t>тыс</w:t>
      </w:r>
      <w:r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. рублей в 2017 году до </w:t>
      </w:r>
      <w:r w:rsidR="00AA6823" w:rsidRPr="00AA6823">
        <w:rPr>
          <w:rFonts w:ascii="Times New Roman" w:hAnsi="Times New Roman"/>
          <w:color w:val="000000" w:themeColor="text1"/>
          <w:sz w:val="28"/>
          <w:szCs w:val="28"/>
        </w:rPr>
        <w:t>300650,4</w:t>
      </w:r>
      <w:r w:rsidR="008C394B"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A6823" w:rsidRPr="00AA6823">
        <w:rPr>
          <w:rFonts w:ascii="Times New Roman" w:hAnsi="Times New Roman"/>
          <w:color w:val="000000" w:themeColor="text1"/>
          <w:sz w:val="28"/>
          <w:szCs w:val="28"/>
        </w:rPr>
        <w:t>тыс</w:t>
      </w:r>
      <w:r w:rsidRPr="00AA6823">
        <w:rPr>
          <w:rFonts w:ascii="Times New Roman" w:hAnsi="Times New Roman"/>
          <w:color w:val="000000" w:themeColor="text1"/>
          <w:sz w:val="28"/>
          <w:szCs w:val="28"/>
        </w:rPr>
        <w:t>. рублей в 202</w:t>
      </w:r>
      <w:r w:rsidR="00AA6823" w:rsidRPr="00AA6823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 году</w:t>
      </w:r>
      <w:r w:rsidRPr="00AA6823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(на </w:t>
      </w:r>
      <w:r w:rsidR="00AA6823" w:rsidRPr="00AA6823">
        <w:rPr>
          <w:rFonts w:ascii="Times New Roman" w:eastAsia="Calibri" w:hAnsi="Times New Roman"/>
          <w:color w:val="000000" w:themeColor="text1"/>
          <w:sz w:val="28"/>
          <w:szCs w:val="28"/>
        </w:rPr>
        <w:t>22,7</w:t>
      </w:r>
      <w:r w:rsidRPr="00AA6823">
        <w:rPr>
          <w:rFonts w:ascii="Times New Roman" w:eastAsia="Calibri" w:hAnsi="Times New Roman"/>
          <w:color w:val="000000" w:themeColor="text1"/>
          <w:sz w:val="28"/>
          <w:szCs w:val="28"/>
        </w:rPr>
        <w:t>%).</w:t>
      </w:r>
    </w:p>
    <w:p w:rsidR="007302D0" w:rsidRPr="00AA6823" w:rsidRDefault="007302D0" w:rsidP="007302D0">
      <w:pPr>
        <w:spacing w:line="247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Структура доходов бюджета </w:t>
      </w:r>
      <w:r w:rsidR="00AA6823"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Атяшевского муниципального района </w:t>
      </w:r>
      <w:r w:rsidRPr="00AA6823">
        <w:rPr>
          <w:rFonts w:ascii="Times New Roman" w:hAnsi="Times New Roman"/>
          <w:color w:val="000000" w:themeColor="text1"/>
          <w:sz w:val="28"/>
          <w:szCs w:val="28"/>
        </w:rPr>
        <w:t>на период до 202</w:t>
      </w:r>
      <w:r w:rsidR="00AA6823" w:rsidRPr="00AA6823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 года приведена в таблице 2.</w:t>
      </w:r>
    </w:p>
    <w:p w:rsidR="00AA6823" w:rsidRPr="00AA6823" w:rsidRDefault="00AA6823" w:rsidP="007302D0">
      <w:pPr>
        <w:spacing w:line="247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AA6823" w:rsidRPr="00AA6823" w:rsidRDefault="00AA6823" w:rsidP="007302D0">
      <w:pPr>
        <w:spacing w:line="247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AA6823" w:rsidRPr="00AA6823" w:rsidRDefault="00AA6823" w:rsidP="007302D0">
      <w:pPr>
        <w:spacing w:line="247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AA6823" w:rsidRPr="00AA6823" w:rsidRDefault="00AA6823" w:rsidP="007302D0">
      <w:pPr>
        <w:spacing w:line="247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AA6823" w:rsidRPr="00AA6823" w:rsidRDefault="00AA6823" w:rsidP="007302D0">
      <w:pPr>
        <w:spacing w:line="247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AA6823" w:rsidRPr="00AA6823" w:rsidRDefault="00AA6823" w:rsidP="007302D0">
      <w:pPr>
        <w:spacing w:line="247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7302D0" w:rsidRPr="00AA6823" w:rsidRDefault="007302D0" w:rsidP="007302D0">
      <w:pPr>
        <w:spacing w:line="247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AA6823">
        <w:rPr>
          <w:rFonts w:ascii="Times New Roman" w:hAnsi="Times New Roman"/>
          <w:color w:val="000000" w:themeColor="text1"/>
          <w:sz w:val="28"/>
          <w:szCs w:val="28"/>
        </w:rPr>
        <w:lastRenderedPageBreak/>
        <w:t>Таблица 2</w:t>
      </w:r>
    </w:p>
    <w:p w:rsidR="00AA6823" w:rsidRPr="00AA6823" w:rsidRDefault="007302D0" w:rsidP="007302D0">
      <w:pPr>
        <w:spacing w:line="247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A6823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Структура доходов бюджета </w:t>
      </w:r>
      <w:r w:rsidR="00AA6823" w:rsidRPr="00AA6823">
        <w:rPr>
          <w:rFonts w:ascii="Times New Roman" w:hAnsi="Times New Roman"/>
          <w:b/>
          <w:color w:val="000000" w:themeColor="text1"/>
          <w:sz w:val="28"/>
          <w:szCs w:val="28"/>
        </w:rPr>
        <w:t>Атяшевского муниципального района</w:t>
      </w:r>
      <w:r w:rsidR="00AA6823" w:rsidRPr="00AA682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7302D0" w:rsidRPr="00AA6823" w:rsidRDefault="007302D0" w:rsidP="007302D0">
      <w:pPr>
        <w:spacing w:line="247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A6823">
        <w:rPr>
          <w:rFonts w:ascii="Times New Roman" w:hAnsi="Times New Roman"/>
          <w:b/>
          <w:color w:val="000000" w:themeColor="text1"/>
          <w:sz w:val="28"/>
          <w:szCs w:val="28"/>
        </w:rPr>
        <w:t>на период до 202</w:t>
      </w:r>
      <w:r w:rsidR="00AA6823" w:rsidRPr="00AA6823"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Pr="00AA682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года</w:t>
      </w:r>
    </w:p>
    <w:p w:rsidR="008C394B" w:rsidRPr="00AA6823" w:rsidRDefault="00AA6823" w:rsidP="008C394B">
      <w:pPr>
        <w:spacing w:line="247" w:lineRule="auto"/>
        <w:jc w:val="right"/>
        <w:rPr>
          <w:color w:val="000000" w:themeColor="text1"/>
          <w:szCs w:val="28"/>
        </w:rPr>
      </w:pPr>
      <w:r w:rsidRPr="00AA6823">
        <w:rPr>
          <w:rFonts w:ascii="Times New Roman" w:hAnsi="Times New Roman"/>
          <w:color w:val="000000" w:themeColor="text1"/>
          <w:sz w:val="28"/>
          <w:szCs w:val="28"/>
        </w:rPr>
        <w:t>тыс</w:t>
      </w:r>
      <w:r w:rsidR="008C394B" w:rsidRPr="00AA6823">
        <w:rPr>
          <w:rFonts w:ascii="Times New Roman" w:hAnsi="Times New Roman"/>
          <w:color w:val="000000" w:themeColor="text1"/>
          <w:sz w:val="28"/>
          <w:szCs w:val="28"/>
        </w:rPr>
        <w:t>.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45"/>
        <w:gridCol w:w="1730"/>
        <w:gridCol w:w="1730"/>
        <w:gridCol w:w="1726"/>
      </w:tblGrid>
      <w:tr w:rsidR="00AA6823" w:rsidRPr="00AA6823" w:rsidTr="00AA6823">
        <w:trPr>
          <w:trHeight w:val="377"/>
        </w:trPr>
        <w:tc>
          <w:tcPr>
            <w:tcW w:w="2440" w:type="pct"/>
            <w:vMerge w:val="restart"/>
          </w:tcPr>
          <w:p w:rsidR="007302D0" w:rsidRPr="00AA6823" w:rsidRDefault="007302D0" w:rsidP="007302D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60" w:type="pct"/>
            <w:gridSpan w:val="3"/>
          </w:tcPr>
          <w:p w:rsidR="007302D0" w:rsidRPr="00AA6823" w:rsidRDefault="007302D0" w:rsidP="007302D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Годы</w:t>
            </w:r>
          </w:p>
        </w:tc>
      </w:tr>
      <w:tr w:rsidR="00AA6823" w:rsidRPr="00AA6823" w:rsidTr="00AA6823">
        <w:trPr>
          <w:trHeight w:val="414"/>
        </w:trPr>
        <w:tc>
          <w:tcPr>
            <w:tcW w:w="2440" w:type="pct"/>
            <w:vMerge/>
          </w:tcPr>
          <w:p w:rsidR="00AA6823" w:rsidRPr="00AA6823" w:rsidRDefault="00AA6823" w:rsidP="007302D0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pct"/>
          </w:tcPr>
          <w:p w:rsidR="00AA6823" w:rsidRPr="00AA6823" w:rsidRDefault="00AA6823" w:rsidP="007302D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2017</w:t>
            </w:r>
          </w:p>
        </w:tc>
        <w:tc>
          <w:tcPr>
            <w:tcW w:w="854" w:type="pct"/>
          </w:tcPr>
          <w:p w:rsidR="00AA6823" w:rsidRPr="00AA6823" w:rsidRDefault="00AA6823" w:rsidP="00AA6823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2019</w:t>
            </w:r>
          </w:p>
        </w:tc>
        <w:tc>
          <w:tcPr>
            <w:tcW w:w="853" w:type="pct"/>
          </w:tcPr>
          <w:p w:rsidR="00AA6823" w:rsidRPr="00AA6823" w:rsidRDefault="00AA6823" w:rsidP="00AA6823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2022</w:t>
            </w:r>
          </w:p>
        </w:tc>
      </w:tr>
    </w:tbl>
    <w:p w:rsidR="007302D0" w:rsidRPr="00AA6823" w:rsidRDefault="007302D0" w:rsidP="007302D0">
      <w:pPr>
        <w:widowControl w:val="0"/>
        <w:suppressAutoHyphens/>
        <w:spacing w:line="22" w:lineRule="auto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42"/>
        <w:gridCol w:w="1728"/>
        <w:gridCol w:w="1728"/>
        <w:gridCol w:w="1727"/>
      </w:tblGrid>
      <w:tr w:rsidR="00AA6823" w:rsidRPr="00AA6823" w:rsidTr="00AA6823">
        <w:trPr>
          <w:trHeight w:val="323"/>
        </w:trPr>
        <w:tc>
          <w:tcPr>
            <w:tcW w:w="2440" w:type="pct"/>
          </w:tcPr>
          <w:p w:rsidR="00AA6823" w:rsidRPr="00AA6823" w:rsidRDefault="00AA6823" w:rsidP="007302D0">
            <w:pPr>
              <w:spacing w:line="247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Доходы, всего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245 057,1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295 075,3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300 650,4</w:t>
            </w:r>
          </w:p>
        </w:tc>
      </w:tr>
      <w:tr w:rsidR="00AA6823" w:rsidRPr="00AA6823" w:rsidTr="00AA6823">
        <w:trPr>
          <w:trHeight w:val="646"/>
        </w:trPr>
        <w:tc>
          <w:tcPr>
            <w:tcW w:w="2440" w:type="pct"/>
          </w:tcPr>
          <w:p w:rsidR="00AA6823" w:rsidRPr="00AA6823" w:rsidRDefault="00AA6823" w:rsidP="00B53DD1">
            <w:pPr>
              <w:spacing w:line="247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Налоговые и неналоговые доходы всего, в том числе:</w:t>
            </w:r>
          </w:p>
        </w:tc>
        <w:tc>
          <w:tcPr>
            <w:tcW w:w="853" w:type="pct"/>
          </w:tcPr>
          <w:p w:rsidR="00AA6823" w:rsidRPr="00AA6823" w:rsidRDefault="00AA6823" w:rsidP="008C394B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60 186,6</w:t>
            </w:r>
          </w:p>
        </w:tc>
        <w:tc>
          <w:tcPr>
            <w:tcW w:w="853" w:type="pct"/>
          </w:tcPr>
          <w:p w:rsidR="00AA6823" w:rsidRPr="00AA6823" w:rsidRDefault="00AA6823" w:rsidP="008C394B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68 251,9</w:t>
            </w:r>
          </w:p>
        </w:tc>
        <w:tc>
          <w:tcPr>
            <w:tcW w:w="853" w:type="pct"/>
          </w:tcPr>
          <w:p w:rsidR="00AA6823" w:rsidRPr="00AA6823" w:rsidRDefault="00AA6823" w:rsidP="008C394B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73 827,0</w:t>
            </w:r>
          </w:p>
        </w:tc>
      </w:tr>
      <w:tr w:rsidR="00AA6823" w:rsidRPr="00AA6823" w:rsidTr="00AA6823">
        <w:trPr>
          <w:trHeight w:val="323"/>
        </w:trPr>
        <w:tc>
          <w:tcPr>
            <w:tcW w:w="2440" w:type="pct"/>
          </w:tcPr>
          <w:p w:rsidR="00AA6823" w:rsidRPr="00AA6823" w:rsidRDefault="00AA6823" w:rsidP="008C394B">
            <w:pPr>
              <w:spacing w:line="247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налоговые доходы, из них: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55 669,0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60 855,8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66 009,4</w:t>
            </w:r>
          </w:p>
        </w:tc>
      </w:tr>
      <w:tr w:rsidR="00AA6823" w:rsidRPr="00AA6823" w:rsidTr="00AA6823">
        <w:trPr>
          <w:trHeight w:val="631"/>
        </w:trPr>
        <w:tc>
          <w:tcPr>
            <w:tcW w:w="2440" w:type="pct"/>
          </w:tcPr>
          <w:p w:rsidR="00AA6823" w:rsidRPr="00AA6823" w:rsidRDefault="00AA6823" w:rsidP="00AA6823">
            <w:pPr>
              <w:spacing w:line="247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налог на доходы физических лиц, тыс. рублей</w:t>
            </w:r>
          </w:p>
        </w:tc>
        <w:tc>
          <w:tcPr>
            <w:tcW w:w="853" w:type="pct"/>
          </w:tcPr>
          <w:p w:rsidR="00AA6823" w:rsidRPr="00AA6823" w:rsidRDefault="00AA6823" w:rsidP="00503DB1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41 456,7</w:t>
            </w:r>
          </w:p>
        </w:tc>
        <w:tc>
          <w:tcPr>
            <w:tcW w:w="853" w:type="pct"/>
          </w:tcPr>
          <w:p w:rsidR="00AA6823" w:rsidRPr="00AA6823" w:rsidRDefault="00AA6823" w:rsidP="00503DB1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45 314,8</w:t>
            </w:r>
          </w:p>
        </w:tc>
        <w:tc>
          <w:tcPr>
            <w:tcW w:w="853" w:type="pct"/>
          </w:tcPr>
          <w:p w:rsidR="00AA6823" w:rsidRPr="00AA6823" w:rsidRDefault="00AA6823" w:rsidP="00503DB1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49 177,0</w:t>
            </w:r>
          </w:p>
        </w:tc>
      </w:tr>
      <w:tr w:rsidR="00AA6823" w:rsidRPr="00AA6823" w:rsidTr="00AA6823">
        <w:trPr>
          <w:trHeight w:val="646"/>
        </w:trPr>
        <w:tc>
          <w:tcPr>
            <w:tcW w:w="2440" w:type="pct"/>
          </w:tcPr>
          <w:p w:rsidR="00AA6823" w:rsidRPr="00AA6823" w:rsidRDefault="00AA6823" w:rsidP="00503DB1">
            <w:pPr>
              <w:spacing w:line="247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доля в общем объеме налоговых доходов, %</w:t>
            </w:r>
          </w:p>
        </w:tc>
        <w:tc>
          <w:tcPr>
            <w:tcW w:w="853" w:type="pct"/>
          </w:tcPr>
          <w:p w:rsidR="00AA6823" w:rsidRPr="00AA6823" w:rsidRDefault="00AA6823" w:rsidP="00503DB1">
            <w:pPr>
              <w:spacing w:line="247" w:lineRule="auto"/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74,5</w:t>
            </w:r>
          </w:p>
        </w:tc>
        <w:tc>
          <w:tcPr>
            <w:tcW w:w="853" w:type="pct"/>
          </w:tcPr>
          <w:p w:rsidR="00AA6823" w:rsidRPr="00AA6823" w:rsidRDefault="00AA6823" w:rsidP="00503DB1">
            <w:pPr>
              <w:spacing w:line="247" w:lineRule="auto"/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74,5</w:t>
            </w:r>
          </w:p>
        </w:tc>
        <w:tc>
          <w:tcPr>
            <w:tcW w:w="853" w:type="pct"/>
          </w:tcPr>
          <w:p w:rsidR="00AA6823" w:rsidRPr="00AA6823" w:rsidRDefault="00AA6823" w:rsidP="00503DB1">
            <w:pPr>
              <w:spacing w:line="247" w:lineRule="auto"/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74,5</w:t>
            </w:r>
          </w:p>
        </w:tc>
      </w:tr>
      <w:tr w:rsidR="00AA6823" w:rsidRPr="00AA6823" w:rsidTr="00AA6823">
        <w:trPr>
          <w:trHeight w:val="323"/>
        </w:trPr>
        <w:tc>
          <w:tcPr>
            <w:tcW w:w="2440" w:type="pct"/>
          </w:tcPr>
          <w:p w:rsidR="00AA6823" w:rsidRPr="00AA6823" w:rsidRDefault="00AA6823" w:rsidP="00AA6823">
            <w:pPr>
              <w:spacing w:line="247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акцизы, тыс. рублей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4 651,8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5 154,3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5 610,8</w:t>
            </w:r>
          </w:p>
        </w:tc>
      </w:tr>
      <w:tr w:rsidR="00AA6823" w:rsidRPr="00AA6823" w:rsidTr="00AA6823">
        <w:trPr>
          <w:trHeight w:val="646"/>
        </w:trPr>
        <w:tc>
          <w:tcPr>
            <w:tcW w:w="2440" w:type="pct"/>
          </w:tcPr>
          <w:p w:rsidR="00AA6823" w:rsidRPr="00AA6823" w:rsidRDefault="00AA6823" w:rsidP="007302D0">
            <w:pPr>
              <w:spacing w:line="247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доля в общем объеме налоговых доходов, %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8,4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8,5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8,5</w:t>
            </w:r>
          </w:p>
        </w:tc>
      </w:tr>
      <w:tr w:rsidR="00AA6823" w:rsidRPr="00AA6823" w:rsidTr="00AA6823">
        <w:trPr>
          <w:trHeight w:val="646"/>
        </w:trPr>
        <w:tc>
          <w:tcPr>
            <w:tcW w:w="2440" w:type="pct"/>
          </w:tcPr>
          <w:p w:rsidR="00AA6823" w:rsidRPr="00AA6823" w:rsidRDefault="00AA6823" w:rsidP="00AA6823">
            <w:pPr>
              <w:spacing w:line="247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Налоги на совокупный доход, тыс. рублей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8 095,0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8 784,8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9 502,4</w:t>
            </w:r>
          </w:p>
        </w:tc>
      </w:tr>
      <w:tr w:rsidR="00AA6823" w:rsidRPr="00AA6823" w:rsidTr="00AA6823">
        <w:trPr>
          <w:trHeight w:val="646"/>
        </w:trPr>
        <w:tc>
          <w:tcPr>
            <w:tcW w:w="2440" w:type="pct"/>
          </w:tcPr>
          <w:p w:rsidR="00AA6823" w:rsidRPr="00AA6823" w:rsidRDefault="00AA6823" w:rsidP="007302D0">
            <w:pPr>
              <w:spacing w:line="247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доля в общем объеме налоговых доходов, %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14,5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14,4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14,4</w:t>
            </w:r>
          </w:p>
        </w:tc>
      </w:tr>
      <w:tr w:rsidR="00AA6823" w:rsidRPr="00AA6823" w:rsidTr="00114C1F">
        <w:trPr>
          <w:trHeight w:val="412"/>
        </w:trPr>
        <w:tc>
          <w:tcPr>
            <w:tcW w:w="2440" w:type="pct"/>
          </w:tcPr>
          <w:p w:rsidR="00AA6823" w:rsidRPr="00AA6823" w:rsidRDefault="00AA6823" w:rsidP="007302D0">
            <w:pPr>
              <w:spacing w:line="247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Безвозмездные поступления, всего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184 870,5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226 823,4</w:t>
            </w:r>
          </w:p>
        </w:tc>
        <w:tc>
          <w:tcPr>
            <w:tcW w:w="853" w:type="pct"/>
          </w:tcPr>
          <w:p w:rsidR="00AA6823" w:rsidRPr="00AA6823" w:rsidRDefault="00AA6823" w:rsidP="007302D0">
            <w:pPr>
              <w:spacing w:line="247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A68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226 823,4</w:t>
            </w:r>
          </w:p>
        </w:tc>
      </w:tr>
    </w:tbl>
    <w:p w:rsidR="007302D0" w:rsidRPr="00067C0E" w:rsidRDefault="007302D0" w:rsidP="007302D0">
      <w:pPr>
        <w:jc w:val="center"/>
        <w:rPr>
          <w:rFonts w:ascii="Times New Roman" w:hAnsi="Times New Roman"/>
          <w:b/>
          <w:sz w:val="28"/>
          <w:szCs w:val="28"/>
        </w:rPr>
      </w:pPr>
    </w:p>
    <w:p w:rsidR="00543A53" w:rsidRPr="00067C0E" w:rsidRDefault="0098753E" w:rsidP="004D3026">
      <w:pPr>
        <w:jc w:val="center"/>
        <w:rPr>
          <w:rFonts w:ascii="Times New Roman" w:hAnsi="Times New Roman"/>
          <w:b/>
          <w:sz w:val="28"/>
          <w:szCs w:val="28"/>
        </w:rPr>
      </w:pPr>
      <w:r w:rsidRPr="00067C0E">
        <w:rPr>
          <w:rFonts w:ascii="Times New Roman" w:hAnsi="Times New Roman"/>
          <w:b/>
          <w:sz w:val="28"/>
          <w:szCs w:val="28"/>
        </w:rPr>
        <w:t>6</w:t>
      </w:r>
      <w:r w:rsidR="00543A53" w:rsidRPr="00067C0E">
        <w:rPr>
          <w:rFonts w:ascii="Times New Roman" w:hAnsi="Times New Roman"/>
          <w:b/>
          <w:sz w:val="28"/>
          <w:szCs w:val="28"/>
        </w:rPr>
        <w:t>. Структура расходов бюджета</w:t>
      </w:r>
      <w:r w:rsidR="00DD5D41" w:rsidRPr="00DD5D41">
        <w:rPr>
          <w:rFonts w:ascii="Times New Roman" w:hAnsi="Times New Roman"/>
          <w:sz w:val="28"/>
          <w:szCs w:val="28"/>
        </w:rPr>
        <w:t xml:space="preserve"> </w:t>
      </w:r>
      <w:r w:rsidR="00DD5D41" w:rsidRPr="00DD5D41">
        <w:rPr>
          <w:rFonts w:ascii="Times New Roman" w:hAnsi="Times New Roman"/>
          <w:b/>
          <w:sz w:val="28"/>
          <w:szCs w:val="28"/>
        </w:rPr>
        <w:t>Атяшевского муниципального района</w:t>
      </w:r>
      <w:r w:rsidR="00543A53" w:rsidRPr="00067C0E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="00DD5D41">
        <w:rPr>
          <w:rFonts w:ascii="Times New Roman" w:hAnsi="Times New Roman"/>
          <w:b/>
          <w:sz w:val="28"/>
          <w:szCs w:val="28"/>
        </w:rPr>
        <w:t>на период до 2022</w:t>
      </w:r>
      <w:r w:rsidR="00543A53" w:rsidRPr="00067C0E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543A53" w:rsidRPr="00067C0E" w:rsidRDefault="00543A53" w:rsidP="004D30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2F72" w:rsidRPr="00067C0E" w:rsidRDefault="00FB0E88" w:rsidP="00D35AB9">
      <w:pPr>
        <w:pStyle w:val="ConsPlusNormal"/>
        <w:ind w:firstLine="709"/>
        <w:jc w:val="both"/>
      </w:pPr>
      <w:r w:rsidRPr="00067C0E">
        <w:t>Прогноз расходов бюджет</w:t>
      </w:r>
      <w:r w:rsidR="004D3026" w:rsidRPr="00067C0E">
        <w:t>а</w:t>
      </w:r>
      <w:r w:rsidR="008E7674" w:rsidRPr="008E7674">
        <w:t xml:space="preserve"> </w:t>
      </w:r>
      <w:r w:rsidR="008E7674">
        <w:t>Атяшевского муниципального района</w:t>
      </w:r>
      <w:r w:rsidRPr="00067C0E">
        <w:t xml:space="preserve"> до 20</w:t>
      </w:r>
      <w:r w:rsidR="004D3026" w:rsidRPr="00067C0E">
        <w:t>2</w:t>
      </w:r>
      <w:r w:rsidR="008E7674">
        <w:t>2</w:t>
      </w:r>
      <w:r w:rsidRPr="00067C0E">
        <w:t xml:space="preserve"> года сформирован в соответствии с расходными обязательствами, отнесенными </w:t>
      </w:r>
      <w:r w:rsidR="004D3026" w:rsidRPr="00067C0E">
        <w:t>законодательством Российской Федерации</w:t>
      </w:r>
      <w:r w:rsidR="008E7674">
        <w:t xml:space="preserve">, </w:t>
      </w:r>
      <w:r w:rsidR="004D3026" w:rsidRPr="00067C0E">
        <w:t xml:space="preserve">Республики Мордовия </w:t>
      </w:r>
      <w:r w:rsidR="008E7674">
        <w:t>и нормативно-правовой базой Атяшевского муниципального района</w:t>
      </w:r>
      <w:r w:rsidR="008E7674" w:rsidRPr="00067C0E">
        <w:rPr>
          <w:color w:val="000000"/>
        </w:rPr>
        <w:t xml:space="preserve"> </w:t>
      </w:r>
      <w:r w:rsidRPr="00067C0E">
        <w:t xml:space="preserve">к полномочиям </w:t>
      </w:r>
      <w:r w:rsidR="008E7674">
        <w:t>Атяшевского муниципального района</w:t>
      </w:r>
      <w:r w:rsidRPr="00067C0E">
        <w:t>, и предполагает относительную стабильность структуры расходов в долгосрочной перспективе.</w:t>
      </w:r>
    </w:p>
    <w:p w:rsidR="00622F55" w:rsidRPr="00067C0E" w:rsidRDefault="00622F55" w:rsidP="00D35AB9">
      <w:pPr>
        <w:pStyle w:val="ConsPlusNormal"/>
        <w:ind w:firstLine="709"/>
        <w:jc w:val="both"/>
      </w:pPr>
      <w:r w:rsidRPr="00067C0E">
        <w:t xml:space="preserve">В связи с необходимостью обеспечения расходных обязательств </w:t>
      </w:r>
      <w:r w:rsidR="008E7674">
        <w:t>Атяшевского муниципального района</w:t>
      </w:r>
      <w:r w:rsidR="008E7674" w:rsidRPr="00067C0E">
        <w:rPr>
          <w:color w:val="000000"/>
        </w:rPr>
        <w:t xml:space="preserve"> </w:t>
      </w:r>
      <w:r w:rsidRPr="00067C0E">
        <w:t xml:space="preserve">реальными доходными источниками, при формировании расходов бюджета </w:t>
      </w:r>
      <w:r w:rsidR="008E7674">
        <w:t>Атяшевского муниципального района</w:t>
      </w:r>
      <w:r w:rsidR="008E7674" w:rsidRPr="00067C0E">
        <w:rPr>
          <w:color w:val="000000"/>
        </w:rPr>
        <w:t xml:space="preserve"> </w:t>
      </w:r>
      <w:r w:rsidRPr="00067C0E">
        <w:t xml:space="preserve">на долгосрочный период приоритетность отдана исполнению действующих расходных обязательств </w:t>
      </w:r>
      <w:r w:rsidR="008E7674">
        <w:t>Атяшевского муниципального района</w:t>
      </w:r>
      <w:r w:rsidRPr="00067C0E">
        <w:t xml:space="preserve">. Инициативы и предложения по принятию новых расходных обязательств </w:t>
      </w:r>
      <w:r w:rsidR="008E7674">
        <w:t>Атяшевского муниципального района</w:t>
      </w:r>
      <w:r w:rsidR="008E7674" w:rsidRPr="00067C0E">
        <w:rPr>
          <w:color w:val="000000"/>
        </w:rPr>
        <w:t xml:space="preserve"> </w:t>
      </w:r>
      <w:r w:rsidR="003003DD" w:rsidRPr="00067C0E">
        <w:t xml:space="preserve">будут </w:t>
      </w:r>
      <w:r w:rsidRPr="00067C0E">
        <w:t>рассматрива</w:t>
      </w:r>
      <w:r w:rsidR="003003DD" w:rsidRPr="00067C0E">
        <w:t>т</w:t>
      </w:r>
      <w:r w:rsidRPr="00067C0E">
        <w:t>ь</w:t>
      </w:r>
      <w:r w:rsidR="003003DD" w:rsidRPr="00067C0E">
        <w:t>ся</w:t>
      </w:r>
      <w:r w:rsidR="008C394B" w:rsidRPr="00067C0E">
        <w:t xml:space="preserve"> </w:t>
      </w:r>
      <w:r w:rsidRPr="00067C0E">
        <w:t xml:space="preserve">исключительно после соответствующей оценки их эффективности, пересмотра нормативных правовых актов, устанавливающих действующие расходные обязательства </w:t>
      </w:r>
      <w:r w:rsidR="008E7674">
        <w:t>Атяшевского муниципального района</w:t>
      </w:r>
      <w:r w:rsidRPr="00067C0E">
        <w:t>, и учитыва</w:t>
      </w:r>
      <w:r w:rsidR="003003DD" w:rsidRPr="00067C0E">
        <w:t>т</w:t>
      </w:r>
      <w:r w:rsidR="007B48AE" w:rsidRPr="00067C0E">
        <w:t>ь</w:t>
      </w:r>
      <w:r w:rsidR="003003DD" w:rsidRPr="00067C0E">
        <w:t>ся</w:t>
      </w:r>
      <w:r w:rsidRPr="00067C0E">
        <w:t xml:space="preserve"> только при условии адекватной оптимизации расходов в заданных бюджетных ограничениях.</w:t>
      </w:r>
    </w:p>
    <w:p w:rsidR="00CD4B2C" w:rsidRPr="00067C0E" w:rsidRDefault="00CD4B2C" w:rsidP="00CD4B2C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lastRenderedPageBreak/>
        <w:t>Предельный объем расходов бюджета</w:t>
      </w:r>
      <w:r w:rsidR="008E7674" w:rsidRPr="008E7674">
        <w:rPr>
          <w:rFonts w:ascii="Times New Roman" w:hAnsi="Times New Roman"/>
          <w:sz w:val="28"/>
          <w:szCs w:val="28"/>
        </w:rPr>
        <w:t xml:space="preserve"> </w:t>
      </w:r>
      <w:r w:rsidR="008E7674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 xml:space="preserve"> рассчитан с учетом </w:t>
      </w:r>
      <w:r w:rsidRPr="00067C0E">
        <w:rPr>
          <w:rFonts w:ascii="Times New Roman" w:eastAsia="Calibri" w:hAnsi="Times New Roman"/>
          <w:sz w:val="28"/>
          <w:szCs w:val="28"/>
        </w:rPr>
        <w:t>требований и ограничений, установленных Бюджетным кодексом Российской Федерации.</w:t>
      </w:r>
    </w:p>
    <w:p w:rsidR="00CD4B2C" w:rsidRPr="00067C0E" w:rsidRDefault="00CD4B2C" w:rsidP="00CD4B2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>Расходы бюджета</w:t>
      </w:r>
      <w:r w:rsidR="008E7674" w:rsidRPr="008E7674">
        <w:rPr>
          <w:rFonts w:ascii="Times New Roman" w:hAnsi="Times New Roman"/>
          <w:sz w:val="28"/>
          <w:szCs w:val="28"/>
        </w:rPr>
        <w:t xml:space="preserve"> </w:t>
      </w:r>
      <w:r w:rsidR="008E7674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="Calibri" w:hAnsi="Times New Roman"/>
          <w:sz w:val="28"/>
          <w:szCs w:val="28"/>
        </w:rPr>
        <w:t xml:space="preserve"> в долгосрочном периоде прогнозируются в соответствии с объемами доходов бюджета</w:t>
      </w:r>
      <w:r w:rsidR="008E7674" w:rsidRPr="008E7674">
        <w:rPr>
          <w:rFonts w:ascii="Times New Roman" w:hAnsi="Times New Roman"/>
          <w:sz w:val="28"/>
          <w:szCs w:val="28"/>
        </w:rPr>
        <w:t xml:space="preserve"> </w:t>
      </w:r>
      <w:r w:rsidR="008E7674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="Calibri" w:hAnsi="Times New Roman"/>
          <w:sz w:val="28"/>
          <w:szCs w:val="28"/>
        </w:rPr>
        <w:t xml:space="preserve"> и «прогнозируемого» дефицита бюджета</w:t>
      </w:r>
      <w:r w:rsidR="008E7674" w:rsidRPr="008E7674">
        <w:rPr>
          <w:rFonts w:ascii="Times New Roman" w:hAnsi="Times New Roman"/>
          <w:sz w:val="28"/>
          <w:szCs w:val="28"/>
        </w:rPr>
        <w:t xml:space="preserve"> </w:t>
      </w:r>
      <w:r w:rsidR="008E7674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="Calibri" w:hAnsi="Times New Roman"/>
          <w:sz w:val="28"/>
          <w:szCs w:val="28"/>
        </w:rPr>
        <w:t>. Для обеспечения сбалансированности бюджета</w:t>
      </w:r>
      <w:r w:rsidR="008E7674" w:rsidRPr="008E7674">
        <w:rPr>
          <w:rFonts w:ascii="Times New Roman" w:hAnsi="Times New Roman"/>
          <w:sz w:val="28"/>
          <w:szCs w:val="28"/>
        </w:rPr>
        <w:t xml:space="preserve"> </w:t>
      </w:r>
      <w:r w:rsidR="008E7674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="Calibri" w:hAnsi="Times New Roman"/>
          <w:sz w:val="28"/>
          <w:szCs w:val="28"/>
        </w:rPr>
        <w:t xml:space="preserve"> объем «прогнозируемого» дефицита бюджета</w:t>
      </w:r>
      <w:r w:rsidR="008E7674" w:rsidRPr="008E7674">
        <w:rPr>
          <w:rFonts w:ascii="Times New Roman" w:hAnsi="Times New Roman"/>
          <w:sz w:val="28"/>
          <w:szCs w:val="28"/>
        </w:rPr>
        <w:t xml:space="preserve"> </w:t>
      </w:r>
      <w:r w:rsidR="008E7674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="Calibri" w:hAnsi="Times New Roman"/>
          <w:sz w:val="28"/>
          <w:szCs w:val="28"/>
        </w:rPr>
        <w:t xml:space="preserve"> планируется с ежегодным увеличением. </w:t>
      </w:r>
    </w:p>
    <w:p w:rsidR="006A50DA" w:rsidRPr="00D47006" w:rsidRDefault="00CD4B2C" w:rsidP="006A50D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D4700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 целом, прогнозируется увеличение расходов бюджета </w:t>
      </w:r>
      <w:r w:rsidR="00D47006" w:rsidRPr="00D4700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Атяшевского муниципального района </w:t>
      </w:r>
      <w:r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с 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248066,4 тыс</w:t>
      </w:r>
      <w:r w:rsidR="009D719A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рублей в 2017 году до 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304434,0</w:t>
      </w:r>
      <w:r w:rsidR="007F1BDF"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тыс</w:t>
      </w:r>
      <w:r w:rsidR="009D719A" w:rsidRPr="00D47006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рублей в 202</w:t>
      </w:r>
      <w:r w:rsidR="00D47006" w:rsidRPr="00D47006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D47006">
        <w:rPr>
          <w:rFonts w:ascii="Times New Roman" w:hAnsi="Times New Roman"/>
          <w:color w:val="000000" w:themeColor="text1"/>
          <w:sz w:val="28"/>
          <w:szCs w:val="28"/>
        </w:rPr>
        <w:t xml:space="preserve"> году</w:t>
      </w:r>
      <w:r w:rsidRPr="00D4700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(</w:t>
      </w:r>
      <w:r w:rsidR="009D719A" w:rsidRPr="00D4700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 </w:t>
      </w:r>
      <w:r w:rsidR="00D47006" w:rsidRPr="00D47006">
        <w:rPr>
          <w:rFonts w:ascii="Times New Roman" w:eastAsia="Calibri" w:hAnsi="Times New Roman"/>
          <w:color w:val="000000" w:themeColor="text1"/>
          <w:sz w:val="28"/>
          <w:szCs w:val="28"/>
        </w:rPr>
        <w:t>22,7</w:t>
      </w:r>
      <w:r w:rsidRPr="00D47006">
        <w:rPr>
          <w:rFonts w:ascii="Times New Roman" w:eastAsia="Calibri" w:hAnsi="Times New Roman"/>
          <w:color w:val="000000" w:themeColor="text1"/>
          <w:sz w:val="28"/>
          <w:szCs w:val="28"/>
        </w:rPr>
        <w:t>%)</w:t>
      </w:r>
      <w:r w:rsidR="00E747FE" w:rsidRPr="00D47006">
        <w:rPr>
          <w:rFonts w:ascii="Times New Roman" w:eastAsia="Calibri" w:hAnsi="Times New Roman"/>
          <w:color w:val="000000" w:themeColor="text1"/>
          <w:sz w:val="28"/>
          <w:szCs w:val="28"/>
        </w:rPr>
        <w:t>.</w:t>
      </w:r>
    </w:p>
    <w:p w:rsidR="00CD4B2C" w:rsidRPr="00067C0E" w:rsidRDefault="00CD4B2C" w:rsidP="00CD4B2C">
      <w:pPr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="Calibri" w:hAnsi="Times New Roman"/>
          <w:sz w:val="28"/>
          <w:szCs w:val="28"/>
        </w:rPr>
        <w:t>При этом б</w:t>
      </w:r>
      <w:r w:rsidRPr="00067C0E">
        <w:rPr>
          <w:rFonts w:ascii="Times New Roman" w:hAnsi="Times New Roman"/>
          <w:sz w:val="28"/>
          <w:szCs w:val="28"/>
        </w:rPr>
        <w:t>удет продолжено финансирование расходов, связанных с реализацией приоритетных направлений в сфере образования, социальной поддержки населения, культуры, физической культуры и спорта. В числе приоритетных направлений</w:t>
      </w:r>
      <w:r w:rsidR="005A7360" w:rsidRPr="00067C0E">
        <w:rPr>
          <w:rFonts w:ascii="Times New Roman" w:hAnsi="Times New Roman"/>
          <w:sz w:val="28"/>
          <w:szCs w:val="28"/>
        </w:rPr>
        <w:t>,</w:t>
      </w:r>
      <w:r w:rsidRPr="00067C0E">
        <w:rPr>
          <w:rFonts w:ascii="Times New Roman" w:hAnsi="Times New Roman"/>
          <w:sz w:val="28"/>
          <w:szCs w:val="28"/>
        </w:rPr>
        <w:t xml:space="preserve"> как и </w:t>
      </w:r>
      <w:r w:rsidR="00A97DD2" w:rsidRPr="00067C0E">
        <w:rPr>
          <w:rFonts w:ascii="Times New Roman" w:hAnsi="Times New Roman"/>
          <w:sz w:val="28"/>
          <w:szCs w:val="28"/>
        </w:rPr>
        <w:t xml:space="preserve">в </w:t>
      </w:r>
      <w:r w:rsidR="005A7360" w:rsidRPr="00067C0E">
        <w:rPr>
          <w:rFonts w:ascii="Times New Roman" w:hAnsi="Times New Roman"/>
          <w:sz w:val="28"/>
          <w:szCs w:val="28"/>
        </w:rPr>
        <w:t>настоящее время</w:t>
      </w:r>
      <w:r w:rsidRPr="00067C0E">
        <w:rPr>
          <w:rFonts w:ascii="Times New Roman" w:hAnsi="Times New Roman"/>
          <w:sz w:val="28"/>
          <w:szCs w:val="28"/>
        </w:rPr>
        <w:t xml:space="preserve">, будут сохранены расходы на развитие сельского хозяйства, жилищно-коммунального хозяйства, дорожного хозяйства. Кроме того, при прогнозировании расходов на долгосрочный период учтена необходимость выполнения задач, поставленных в указах Президента Российской Федерации от 7 мая 2012 г., в части роста заработной платы работникам бюджетной сферы.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Остальные статьи расходов бюджета</w:t>
      </w:r>
      <w:r w:rsidR="008E7674" w:rsidRPr="008E7674">
        <w:rPr>
          <w:rFonts w:ascii="Times New Roman" w:hAnsi="Times New Roman"/>
          <w:sz w:val="28"/>
          <w:szCs w:val="28"/>
        </w:rPr>
        <w:t xml:space="preserve"> </w:t>
      </w:r>
      <w:r w:rsidR="008E7674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в долгосрочной перспективе растут, не превышая темп инфляции.</w:t>
      </w:r>
    </w:p>
    <w:p w:rsidR="00E36989" w:rsidRPr="00067C0E" w:rsidRDefault="00E36989" w:rsidP="00E36989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 xml:space="preserve">В принятых для Бюджетного прогноза условиях средства Резервного фонда </w:t>
      </w:r>
      <w:r w:rsidR="008E7674">
        <w:rPr>
          <w:rFonts w:ascii="Times New Roman" w:eastAsia="Calibri" w:hAnsi="Times New Roman"/>
          <w:sz w:val="28"/>
          <w:szCs w:val="28"/>
        </w:rPr>
        <w:t xml:space="preserve">Администрации </w:t>
      </w:r>
      <w:r w:rsidR="008E7674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="Calibri" w:hAnsi="Times New Roman"/>
          <w:sz w:val="28"/>
          <w:szCs w:val="28"/>
        </w:rPr>
        <w:t>, иным образом зарезервированные средства и условно утвержденные расходы бюджета</w:t>
      </w:r>
      <w:r w:rsidR="008E7674" w:rsidRPr="008E7674">
        <w:rPr>
          <w:rFonts w:ascii="Times New Roman" w:hAnsi="Times New Roman"/>
          <w:sz w:val="28"/>
          <w:szCs w:val="28"/>
        </w:rPr>
        <w:t xml:space="preserve"> </w:t>
      </w:r>
      <w:r w:rsidR="008E7674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="Calibri" w:hAnsi="Times New Roman"/>
          <w:sz w:val="28"/>
          <w:szCs w:val="28"/>
        </w:rPr>
        <w:t xml:space="preserve"> планируются в объемах, поддерживающих заданные (нормативные) размеры указанных параметров в соответствии с требованиями Бюджетного кодекса Российской Федерации.</w:t>
      </w:r>
    </w:p>
    <w:p w:rsidR="00543A53" w:rsidRPr="00067C0E" w:rsidRDefault="00543A53" w:rsidP="00543A53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434406" w:rsidRPr="00067C0E" w:rsidRDefault="00434406" w:rsidP="00E86CCB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067C0E">
        <w:rPr>
          <w:rFonts w:ascii="Times New Roman" w:hAnsi="Times New Roman"/>
          <w:b/>
          <w:sz w:val="28"/>
          <w:szCs w:val="28"/>
        </w:rPr>
        <w:t xml:space="preserve">7. </w:t>
      </w:r>
      <w:r w:rsidR="008E7674">
        <w:rPr>
          <w:rFonts w:ascii="Times New Roman" w:hAnsi="Times New Roman"/>
          <w:b/>
          <w:sz w:val="28"/>
          <w:szCs w:val="28"/>
        </w:rPr>
        <w:t>М</w:t>
      </w:r>
      <w:r w:rsidRPr="00067C0E">
        <w:rPr>
          <w:rFonts w:ascii="Times New Roman" w:hAnsi="Times New Roman"/>
          <w:b/>
          <w:iCs/>
          <w:sz w:val="28"/>
          <w:szCs w:val="28"/>
        </w:rPr>
        <w:t>униципальный долг</w:t>
      </w:r>
    </w:p>
    <w:p w:rsidR="005A22BC" w:rsidRPr="00067C0E" w:rsidRDefault="005A22BC" w:rsidP="00434406">
      <w:pPr>
        <w:ind w:firstLine="720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7D138B" w:rsidRPr="00067C0E" w:rsidRDefault="007D138B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Стратегическая задача в области управления муниципальным долгом в </w:t>
      </w:r>
      <w:r w:rsidR="008E7674">
        <w:rPr>
          <w:rFonts w:ascii="Times New Roman" w:hAnsi="Times New Roman"/>
          <w:sz w:val="28"/>
          <w:szCs w:val="28"/>
        </w:rPr>
        <w:t>Атяшевском муниципальном районе</w:t>
      </w:r>
      <w:r w:rsidR="008E7674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на период до 202</w:t>
      </w:r>
      <w:r w:rsidR="008E7674">
        <w:rPr>
          <w:rFonts w:ascii="Times New Roman" w:hAnsi="Times New Roman"/>
          <w:sz w:val="28"/>
          <w:szCs w:val="28"/>
        </w:rPr>
        <w:t>2</w:t>
      </w:r>
      <w:r w:rsidRPr="00067C0E">
        <w:rPr>
          <w:rFonts w:ascii="Times New Roman" w:hAnsi="Times New Roman"/>
          <w:sz w:val="28"/>
          <w:szCs w:val="28"/>
        </w:rPr>
        <w:t xml:space="preserve"> года заключается в снижени</w:t>
      </w:r>
      <w:r w:rsidR="008E7674">
        <w:rPr>
          <w:rFonts w:ascii="Times New Roman" w:hAnsi="Times New Roman"/>
          <w:sz w:val="28"/>
          <w:szCs w:val="28"/>
        </w:rPr>
        <w:t>и</w:t>
      </w:r>
      <w:r w:rsidRPr="00067C0E">
        <w:rPr>
          <w:rFonts w:ascii="Times New Roman" w:hAnsi="Times New Roman"/>
          <w:sz w:val="28"/>
          <w:szCs w:val="28"/>
        </w:rPr>
        <w:t xml:space="preserve"> уровня </w:t>
      </w:r>
      <w:r w:rsidR="008E7674">
        <w:rPr>
          <w:rFonts w:ascii="Times New Roman" w:hAnsi="Times New Roman"/>
          <w:sz w:val="28"/>
          <w:szCs w:val="28"/>
        </w:rPr>
        <w:t>м</w:t>
      </w:r>
      <w:r w:rsidRPr="00067C0E">
        <w:rPr>
          <w:rFonts w:ascii="Times New Roman" w:hAnsi="Times New Roman"/>
          <w:sz w:val="28"/>
          <w:szCs w:val="28"/>
        </w:rPr>
        <w:t>униципального долга и поддержани</w:t>
      </w:r>
      <w:r w:rsidR="0012789E">
        <w:rPr>
          <w:rFonts w:ascii="Times New Roman" w:hAnsi="Times New Roman"/>
          <w:sz w:val="28"/>
          <w:szCs w:val="28"/>
        </w:rPr>
        <w:t>и</w:t>
      </w:r>
      <w:r w:rsidRPr="00067C0E">
        <w:rPr>
          <w:rFonts w:ascii="Times New Roman" w:hAnsi="Times New Roman"/>
          <w:sz w:val="28"/>
          <w:szCs w:val="28"/>
        </w:rPr>
        <w:t xml:space="preserve"> объема долговой нагрузки на уровне не выше установленного Бюджетным кодексом Российской Федерации. </w:t>
      </w:r>
    </w:p>
    <w:p w:rsidR="007D138B" w:rsidRPr="00067C0E" w:rsidRDefault="007D138B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Совершенствовани</w:t>
      </w:r>
      <w:r w:rsidR="00C00D42" w:rsidRPr="00067C0E">
        <w:rPr>
          <w:rFonts w:ascii="Times New Roman" w:hAnsi="Times New Roman"/>
          <w:sz w:val="28"/>
          <w:szCs w:val="28"/>
        </w:rPr>
        <w:t>е</w:t>
      </w:r>
      <w:r w:rsidRPr="00067C0E">
        <w:rPr>
          <w:rFonts w:ascii="Times New Roman" w:hAnsi="Times New Roman"/>
          <w:sz w:val="28"/>
          <w:szCs w:val="28"/>
        </w:rPr>
        <w:t xml:space="preserve"> системы управления долговыми обязательствами в указанный период должно обеспечить способность бюджета</w:t>
      </w:r>
      <w:r w:rsidR="008E7674" w:rsidRPr="008E7674">
        <w:rPr>
          <w:rFonts w:ascii="Times New Roman" w:hAnsi="Times New Roman"/>
          <w:sz w:val="28"/>
          <w:szCs w:val="28"/>
        </w:rPr>
        <w:t xml:space="preserve"> </w:t>
      </w:r>
      <w:r w:rsidR="008E7674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 xml:space="preserve"> и </w:t>
      </w:r>
      <w:r w:rsidR="008E7674">
        <w:rPr>
          <w:rFonts w:ascii="Times New Roman" w:hAnsi="Times New Roman"/>
          <w:sz w:val="28"/>
          <w:szCs w:val="28"/>
        </w:rPr>
        <w:t>бюджетов поселений Атяшевского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 xml:space="preserve"> осуществлять заимствования в объемах, необходимых для решения поставленных социально-эконо</w:t>
      </w:r>
      <w:r w:rsidRPr="00067C0E">
        <w:rPr>
          <w:rFonts w:ascii="Times New Roman" w:hAnsi="Times New Roman"/>
          <w:sz w:val="28"/>
          <w:szCs w:val="28"/>
        </w:rPr>
        <w:softHyphen/>
        <w:t>ми</w:t>
      </w:r>
      <w:r w:rsidRPr="00067C0E">
        <w:rPr>
          <w:rFonts w:ascii="Times New Roman" w:hAnsi="Times New Roman"/>
          <w:sz w:val="28"/>
          <w:szCs w:val="28"/>
        </w:rPr>
        <w:softHyphen/>
        <w:t>ческих задач с соблюдением установленных бюджетным законодательством пределов.</w:t>
      </w:r>
    </w:p>
    <w:p w:rsidR="007D138B" w:rsidRPr="00067C0E" w:rsidRDefault="007D138B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lastRenderedPageBreak/>
        <w:t>Стратегия управления муниципальным долгом</w:t>
      </w:r>
      <w:r w:rsidR="00A97DD2" w:rsidRPr="00067C0E">
        <w:rPr>
          <w:rFonts w:ascii="Times New Roman" w:hAnsi="Times New Roman"/>
          <w:sz w:val="28"/>
          <w:szCs w:val="28"/>
        </w:rPr>
        <w:t xml:space="preserve"> в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 w:rsidR="008E7674">
        <w:rPr>
          <w:rFonts w:ascii="Times New Roman" w:hAnsi="Times New Roman"/>
          <w:sz w:val="28"/>
          <w:szCs w:val="28"/>
        </w:rPr>
        <w:t>Атяшевском муниципальном районе</w:t>
      </w:r>
      <w:r w:rsidR="008E7674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на долгосрочную перспективу будет направлена на:</w:t>
      </w:r>
    </w:p>
    <w:p w:rsidR="007D138B" w:rsidRPr="00067C0E" w:rsidRDefault="007D138B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оптимизацию структуры муниципального долга;</w:t>
      </w:r>
    </w:p>
    <w:p w:rsidR="007D138B" w:rsidRPr="00067C0E" w:rsidRDefault="007D138B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сокращение рисков, связанных с осуществлением заимствований;</w:t>
      </w:r>
    </w:p>
    <w:p w:rsidR="007D138B" w:rsidRPr="00067C0E" w:rsidRDefault="007D138B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обеспечение взаимосвязи принятия решения о заимствованиях с реальными потребностями </w:t>
      </w:r>
      <w:r w:rsidR="008E7674">
        <w:rPr>
          <w:rFonts w:ascii="Times New Roman" w:hAnsi="Times New Roman"/>
          <w:sz w:val="28"/>
          <w:szCs w:val="28"/>
        </w:rPr>
        <w:t>районного</w:t>
      </w:r>
      <w:r w:rsidR="0012789E">
        <w:rPr>
          <w:rFonts w:ascii="Times New Roman" w:hAnsi="Times New Roman"/>
          <w:sz w:val="28"/>
          <w:szCs w:val="28"/>
        </w:rPr>
        <w:t xml:space="preserve"> бюджета</w:t>
      </w:r>
      <w:r w:rsidR="008E7674"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и бюджетов</w:t>
      </w:r>
      <w:r w:rsidR="0012789E">
        <w:rPr>
          <w:rFonts w:ascii="Times New Roman" w:hAnsi="Times New Roman"/>
          <w:sz w:val="28"/>
          <w:szCs w:val="28"/>
        </w:rPr>
        <w:t xml:space="preserve"> поселений</w:t>
      </w:r>
      <w:r w:rsidRPr="00067C0E">
        <w:rPr>
          <w:rFonts w:ascii="Times New Roman" w:hAnsi="Times New Roman"/>
          <w:sz w:val="28"/>
          <w:szCs w:val="28"/>
        </w:rPr>
        <w:t xml:space="preserve"> в привлечении заемных средств;</w:t>
      </w:r>
    </w:p>
    <w:p w:rsidR="007D138B" w:rsidRPr="00067C0E" w:rsidRDefault="007D138B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развитие рыночных инструментов заимствований;</w:t>
      </w:r>
    </w:p>
    <w:p w:rsidR="007D138B" w:rsidRPr="00067C0E" w:rsidRDefault="007D138B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обеспечение своевременного и полного исполнения долговых обязательств </w:t>
      </w:r>
      <w:r w:rsidR="008E7674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8E7674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 xml:space="preserve">и обязательств </w:t>
      </w:r>
      <w:r w:rsidR="008E7674">
        <w:rPr>
          <w:rFonts w:ascii="Times New Roman" w:hAnsi="Times New Roman"/>
          <w:sz w:val="28"/>
          <w:szCs w:val="28"/>
        </w:rPr>
        <w:t>поселений Атяшевского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>;</w:t>
      </w:r>
    </w:p>
    <w:p w:rsidR="007D138B" w:rsidRPr="00067C0E" w:rsidRDefault="007D138B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минимизацию расходов на обслуживание муниципального долга.</w:t>
      </w:r>
    </w:p>
    <w:p w:rsidR="007D138B" w:rsidRPr="005A6F41" w:rsidRDefault="007D138B" w:rsidP="007D138B">
      <w:pPr>
        <w:spacing w:line="245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Прогнозируется, что долговая нагрузка на бюджет </w:t>
      </w:r>
      <w:r w:rsidR="008E7674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8E7674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на период до 202</w:t>
      </w:r>
      <w:r w:rsidR="008E7674">
        <w:rPr>
          <w:rFonts w:ascii="Times New Roman" w:hAnsi="Times New Roman"/>
          <w:sz w:val="28"/>
          <w:szCs w:val="28"/>
        </w:rPr>
        <w:t>2</w:t>
      </w:r>
      <w:r w:rsidRPr="00067C0E">
        <w:rPr>
          <w:rFonts w:ascii="Times New Roman" w:hAnsi="Times New Roman"/>
          <w:sz w:val="28"/>
          <w:szCs w:val="28"/>
        </w:rPr>
        <w:t xml:space="preserve"> года будет оставаться в пределах, позволяющих своевременно и в полном объеме выполнять принятые обязательства. </w:t>
      </w:r>
    </w:p>
    <w:p w:rsidR="007D138B" w:rsidRPr="00067C0E" w:rsidRDefault="007D138B" w:rsidP="007D138B">
      <w:pPr>
        <w:spacing w:line="23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Основными мероприятиями по обеспечению решения данной задачи будут являться:</w:t>
      </w:r>
    </w:p>
    <w:p w:rsidR="007D138B" w:rsidRPr="00067C0E" w:rsidRDefault="007D138B" w:rsidP="007D138B">
      <w:pPr>
        <w:pStyle w:val="ConsPlusNormal"/>
        <w:ind w:firstLine="709"/>
        <w:jc w:val="both"/>
      </w:pPr>
      <w:r w:rsidRPr="00067C0E">
        <w:t xml:space="preserve">осуществление мероприятий по наращиванию объема налоговых и неналоговых доходов консолидированного бюджета в целях формирования </w:t>
      </w:r>
      <w:proofErr w:type="spellStart"/>
      <w:r w:rsidRPr="00067C0E">
        <w:t>профицитного</w:t>
      </w:r>
      <w:proofErr w:type="spellEnd"/>
      <w:r w:rsidRPr="00067C0E">
        <w:t xml:space="preserve"> бюджета;</w:t>
      </w:r>
    </w:p>
    <w:p w:rsidR="007D138B" w:rsidRPr="00067C0E" w:rsidRDefault="007D138B" w:rsidP="007D138B">
      <w:pPr>
        <w:spacing w:line="23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досрочное погашение долговых обязатель</w:t>
      </w:r>
      <w:proofErr w:type="gramStart"/>
      <w:r w:rsidRPr="00067C0E">
        <w:rPr>
          <w:rFonts w:ascii="Times New Roman" w:hAnsi="Times New Roman"/>
          <w:sz w:val="28"/>
          <w:szCs w:val="28"/>
        </w:rPr>
        <w:t>ств в сл</w:t>
      </w:r>
      <w:proofErr w:type="gramEnd"/>
      <w:r w:rsidRPr="00067C0E">
        <w:rPr>
          <w:rFonts w:ascii="Times New Roman" w:hAnsi="Times New Roman"/>
          <w:sz w:val="28"/>
          <w:szCs w:val="28"/>
        </w:rPr>
        <w:t xml:space="preserve">учае получения дополнительных доходов при исполнении бюджета, остатков средств на счетах по учету средств бюджета, не имеющих целевого назначения;  </w:t>
      </w:r>
    </w:p>
    <w:p w:rsidR="007D138B" w:rsidRPr="00067C0E" w:rsidRDefault="007D138B" w:rsidP="007D138B">
      <w:pPr>
        <w:spacing w:line="23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осуществление мониторинга соответствия параметров </w:t>
      </w:r>
      <w:r w:rsidR="008E7674">
        <w:rPr>
          <w:rFonts w:ascii="Times New Roman" w:hAnsi="Times New Roman"/>
          <w:sz w:val="28"/>
          <w:szCs w:val="28"/>
        </w:rPr>
        <w:t>муниципального</w:t>
      </w:r>
      <w:r w:rsidRPr="00067C0E">
        <w:rPr>
          <w:rFonts w:ascii="Times New Roman" w:hAnsi="Times New Roman"/>
          <w:sz w:val="28"/>
          <w:szCs w:val="28"/>
        </w:rPr>
        <w:t xml:space="preserve"> долга </w:t>
      </w:r>
      <w:r w:rsidR="008E7674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8E767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ограничениям, установленным Бюджетным кодексом Российской Федерации;</w:t>
      </w:r>
    </w:p>
    <w:p w:rsidR="007D138B" w:rsidRPr="00067C0E" w:rsidRDefault="007D138B" w:rsidP="007D138B">
      <w:pPr>
        <w:spacing w:line="23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недопущение принятия новых расходных обязательств, не обеспеченных стабильными источниками доходов.</w:t>
      </w:r>
    </w:p>
    <w:p w:rsidR="007D138B" w:rsidRPr="00067C0E" w:rsidRDefault="007D138B" w:rsidP="007D138B">
      <w:pPr>
        <w:spacing w:line="23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В структуре долговых обязательств </w:t>
      </w:r>
      <w:r w:rsidR="008E7674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8E7674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на период до 202</w:t>
      </w:r>
      <w:r w:rsidR="008E7674">
        <w:rPr>
          <w:rFonts w:ascii="Times New Roman" w:hAnsi="Times New Roman"/>
          <w:sz w:val="28"/>
          <w:szCs w:val="28"/>
        </w:rPr>
        <w:t>2</w:t>
      </w:r>
      <w:r w:rsidRPr="00067C0E">
        <w:rPr>
          <w:rFonts w:ascii="Times New Roman" w:hAnsi="Times New Roman"/>
          <w:sz w:val="28"/>
          <w:szCs w:val="28"/>
        </w:rPr>
        <w:t xml:space="preserve"> года планируются:</w:t>
      </w:r>
    </w:p>
    <w:p w:rsidR="007D138B" w:rsidRPr="00067C0E" w:rsidRDefault="007D138B" w:rsidP="008E7674">
      <w:pPr>
        <w:spacing w:line="23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бюджетные кредиты, привлеченные от других бюджетов бюджетно</w:t>
      </w:r>
      <w:r w:rsidR="008E7674">
        <w:rPr>
          <w:rFonts w:ascii="Times New Roman" w:hAnsi="Times New Roman"/>
          <w:sz w:val="28"/>
          <w:szCs w:val="28"/>
        </w:rPr>
        <w:t>й системы Российской Федерации</w:t>
      </w:r>
      <w:r w:rsidRPr="00067C0E">
        <w:rPr>
          <w:rFonts w:ascii="Times New Roman" w:hAnsi="Times New Roman"/>
          <w:sz w:val="28"/>
          <w:szCs w:val="28"/>
        </w:rPr>
        <w:t>.</w:t>
      </w:r>
    </w:p>
    <w:p w:rsidR="007D138B" w:rsidRPr="00067C0E" w:rsidRDefault="008E7674" w:rsidP="007D138B">
      <w:pPr>
        <w:spacing w:line="235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Муниципальные</w:t>
      </w:r>
      <w:r w:rsidR="007D138B" w:rsidRPr="00067C0E">
        <w:rPr>
          <w:rFonts w:ascii="Times New Roman" w:hAnsi="Times New Roman"/>
          <w:sz w:val="28"/>
          <w:szCs w:val="28"/>
        </w:rPr>
        <w:t xml:space="preserve"> заимствования </w:t>
      </w: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138B" w:rsidRPr="00067C0E">
        <w:rPr>
          <w:rFonts w:ascii="Times New Roman" w:hAnsi="Times New Roman"/>
          <w:sz w:val="28"/>
          <w:szCs w:val="28"/>
        </w:rPr>
        <w:t xml:space="preserve">будут осуществляться в рамках ежегодно утверждаемой программы </w:t>
      </w:r>
      <w:r>
        <w:rPr>
          <w:rFonts w:ascii="Times New Roman" w:hAnsi="Times New Roman"/>
          <w:sz w:val="28"/>
          <w:szCs w:val="28"/>
        </w:rPr>
        <w:t>муниципальных</w:t>
      </w:r>
      <w:r w:rsidR="007D138B" w:rsidRPr="00067C0E">
        <w:rPr>
          <w:rFonts w:ascii="Times New Roman" w:hAnsi="Times New Roman"/>
          <w:sz w:val="28"/>
          <w:szCs w:val="28"/>
        </w:rPr>
        <w:t xml:space="preserve"> внутренних заимствований </w:t>
      </w: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7D138B" w:rsidRPr="00067C0E">
        <w:rPr>
          <w:rFonts w:ascii="Times New Roman" w:hAnsi="Times New Roman"/>
          <w:sz w:val="28"/>
          <w:szCs w:val="28"/>
        </w:rPr>
        <w:t>, формируемой исходя из объема дефицита (профицита) бюджета</w:t>
      </w:r>
      <w:r w:rsidRPr="008E76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7D138B" w:rsidRPr="00067C0E">
        <w:rPr>
          <w:rFonts w:ascii="Times New Roman" w:hAnsi="Times New Roman"/>
          <w:sz w:val="28"/>
          <w:szCs w:val="28"/>
        </w:rPr>
        <w:t xml:space="preserve"> и объемов погашения долговых обязательств </w:t>
      </w: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7D138B" w:rsidRPr="00067C0E">
        <w:rPr>
          <w:rFonts w:ascii="Times New Roman" w:hAnsi="Times New Roman"/>
          <w:sz w:val="28"/>
          <w:szCs w:val="28"/>
        </w:rPr>
        <w:t>.</w:t>
      </w:r>
    </w:p>
    <w:p w:rsidR="00434406" w:rsidRDefault="00434406" w:rsidP="00434406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114C1F" w:rsidRDefault="00114C1F" w:rsidP="00434406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114C1F" w:rsidRDefault="00114C1F" w:rsidP="00434406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114C1F" w:rsidRDefault="00114C1F" w:rsidP="00434406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114C1F" w:rsidRDefault="00114C1F" w:rsidP="00434406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114C1F" w:rsidRPr="00067C0E" w:rsidRDefault="00114C1F" w:rsidP="00434406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EC1037" w:rsidRDefault="00434406" w:rsidP="00434406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lastRenderedPageBreak/>
        <w:t>8. Подходы к прогнозированию и показатели финансового</w:t>
      </w:r>
      <w:r w:rsidR="00EC1037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 xml:space="preserve"> </w:t>
      </w:r>
      <w:r w:rsidRPr="00067C0E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 xml:space="preserve">обеспечения </w:t>
      </w:r>
    </w:p>
    <w:p w:rsidR="00EC1037" w:rsidRDefault="00EC1037" w:rsidP="00434406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муниципальных</w:t>
      </w:r>
      <w:r w:rsidR="00434406" w:rsidRPr="00067C0E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 xml:space="preserve"> программ </w:t>
      </w:r>
      <w:r w:rsidRPr="00EC1037">
        <w:rPr>
          <w:rFonts w:ascii="Times New Roman" w:hAnsi="Times New Roman"/>
          <w:b/>
          <w:sz w:val="28"/>
          <w:szCs w:val="28"/>
        </w:rPr>
        <w:t xml:space="preserve">Атяшевского </w:t>
      </w:r>
      <w:proofErr w:type="gramStart"/>
      <w:r w:rsidRPr="00EC1037">
        <w:rPr>
          <w:rFonts w:ascii="Times New Roman" w:hAnsi="Times New Roman"/>
          <w:b/>
          <w:sz w:val="28"/>
          <w:szCs w:val="28"/>
        </w:rPr>
        <w:t>муниципального</w:t>
      </w:r>
      <w:proofErr w:type="gramEnd"/>
      <w:r w:rsidRPr="00EC1037">
        <w:rPr>
          <w:rFonts w:ascii="Times New Roman" w:hAnsi="Times New Roman"/>
          <w:b/>
          <w:sz w:val="28"/>
          <w:szCs w:val="28"/>
        </w:rPr>
        <w:t xml:space="preserve"> района</w:t>
      </w:r>
    </w:p>
    <w:p w:rsidR="00434406" w:rsidRPr="00067C0E" w:rsidRDefault="00434406" w:rsidP="00434406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на период их действия</w:t>
      </w:r>
    </w:p>
    <w:p w:rsidR="0036026E" w:rsidRPr="00067C0E" w:rsidRDefault="0036026E" w:rsidP="00434406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</w:p>
    <w:p w:rsidR="00434406" w:rsidRPr="00067C0E" w:rsidRDefault="00434406" w:rsidP="00434406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 xml:space="preserve">Определение долгосрочных параметров </w:t>
      </w:r>
      <w:r w:rsidR="00546C6F" w:rsidRPr="00067C0E">
        <w:rPr>
          <w:rFonts w:ascii="Times New Roman" w:eastAsia="Calibri" w:hAnsi="Times New Roman"/>
          <w:sz w:val="28"/>
          <w:szCs w:val="28"/>
        </w:rPr>
        <w:t>бюджета</w:t>
      </w:r>
      <w:r w:rsidR="00EC1037" w:rsidRPr="00EC1037">
        <w:rPr>
          <w:rFonts w:ascii="Times New Roman" w:hAnsi="Times New Roman"/>
          <w:sz w:val="28"/>
          <w:szCs w:val="28"/>
        </w:rPr>
        <w:t xml:space="preserve">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="Calibri" w:hAnsi="Times New Roman"/>
          <w:sz w:val="28"/>
          <w:szCs w:val="28"/>
        </w:rPr>
        <w:t xml:space="preserve"> существенно расширяет возможности эффективного применения документов стратегического планирования, в составе которых главным инструментом, призванным обеспечить повышение результативности и эффективности бюджетных расходов, ориентированности на достижение целей </w:t>
      </w:r>
      <w:r w:rsidR="00EC1037">
        <w:rPr>
          <w:rFonts w:ascii="Times New Roman" w:eastAsia="Calibri" w:hAnsi="Times New Roman"/>
          <w:sz w:val="28"/>
          <w:szCs w:val="28"/>
        </w:rPr>
        <w:t>муниципальной</w:t>
      </w:r>
      <w:r w:rsidRPr="00067C0E">
        <w:rPr>
          <w:rFonts w:ascii="Times New Roman" w:eastAsia="Calibri" w:hAnsi="Times New Roman"/>
          <w:sz w:val="28"/>
          <w:szCs w:val="28"/>
        </w:rPr>
        <w:t xml:space="preserve"> политики</w:t>
      </w:r>
      <w:r w:rsidR="00546C6F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 xml:space="preserve">в соответствующих сферах (отраслях), включая финансовое обеспечение </w:t>
      </w:r>
      <w:r w:rsidR="00EC1037"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заданий на оказание (выполнение) </w:t>
      </w:r>
      <w:r w:rsidR="00EC1037"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услуг (работ)</w:t>
      </w:r>
      <w:r w:rsidRPr="00067C0E">
        <w:rPr>
          <w:rFonts w:ascii="Times New Roman" w:eastAsia="Calibri" w:hAnsi="Times New Roman"/>
          <w:sz w:val="28"/>
          <w:szCs w:val="28"/>
        </w:rPr>
        <w:t xml:space="preserve">, являются </w:t>
      </w:r>
      <w:r w:rsidR="00EC1037">
        <w:rPr>
          <w:rFonts w:ascii="Times New Roman" w:eastAsia="Calibri" w:hAnsi="Times New Roman"/>
          <w:sz w:val="28"/>
          <w:szCs w:val="28"/>
        </w:rPr>
        <w:t>муниципальные</w:t>
      </w:r>
      <w:r w:rsidRPr="00067C0E">
        <w:rPr>
          <w:rFonts w:ascii="Times New Roman" w:eastAsia="Calibri" w:hAnsi="Times New Roman"/>
          <w:sz w:val="28"/>
          <w:szCs w:val="28"/>
        </w:rPr>
        <w:t xml:space="preserve"> программы. </w:t>
      </w:r>
    </w:p>
    <w:p w:rsidR="00434406" w:rsidRPr="00067C0E" w:rsidRDefault="00434406" w:rsidP="000C767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>Бюджетным прогнозом устанавливаются предельные объемы расходов бюджета</w:t>
      </w:r>
      <w:r w:rsidR="00EC1037" w:rsidRPr="00EC1037">
        <w:rPr>
          <w:rFonts w:ascii="Times New Roman" w:hAnsi="Times New Roman"/>
          <w:sz w:val="28"/>
          <w:szCs w:val="28"/>
        </w:rPr>
        <w:t xml:space="preserve">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546C6F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Pr="00067C0E">
        <w:rPr>
          <w:rFonts w:ascii="Times New Roman" w:eastAsia="Calibri" w:hAnsi="Times New Roman"/>
          <w:sz w:val="28"/>
          <w:szCs w:val="28"/>
        </w:rPr>
        <w:t xml:space="preserve">на реализацию каждой </w:t>
      </w:r>
      <w:r w:rsidR="00EC1037">
        <w:rPr>
          <w:rFonts w:ascii="Times New Roman" w:eastAsia="Calibri" w:hAnsi="Times New Roman"/>
          <w:sz w:val="28"/>
          <w:szCs w:val="28"/>
        </w:rPr>
        <w:t>муниципальной</w:t>
      </w:r>
      <w:r w:rsidRPr="00067C0E">
        <w:rPr>
          <w:rFonts w:ascii="Times New Roman" w:eastAsia="Calibri" w:hAnsi="Times New Roman"/>
          <w:sz w:val="28"/>
          <w:szCs w:val="28"/>
        </w:rPr>
        <w:t xml:space="preserve"> программы, перечень которых утвержден </w:t>
      </w:r>
      <w:r w:rsidR="000C7678" w:rsidRPr="000C7678">
        <w:rPr>
          <w:rFonts w:ascii="Times New Roman" w:hAnsi="Times New Roman"/>
          <w:sz w:val="28"/>
          <w:szCs w:val="28"/>
        </w:rPr>
        <w:t>Постановление</w:t>
      </w:r>
      <w:r w:rsidR="000C7678">
        <w:rPr>
          <w:rFonts w:ascii="Times New Roman" w:hAnsi="Times New Roman"/>
          <w:sz w:val="28"/>
          <w:szCs w:val="28"/>
        </w:rPr>
        <w:t>м</w:t>
      </w:r>
      <w:r w:rsidR="000C7678" w:rsidRPr="000C7678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 от 19 ноября 2013 года № 779 «Об утверждение перечня муниципальных программ Атяшевского муниципального района»</w:t>
      </w:r>
      <w:r w:rsidR="000C7678">
        <w:rPr>
          <w:rFonts w:ascii="Times New Roman" w:hAnsi="Times New Roman"/>
          <w:sz w:val="28"/>
          <w:szCs w:val="28"/>
        </w:rPr>
        <w:t xml:space="preserve">. </w:t>
      </w:r>
      <w:r w:rsidRPr="00067C0E">
        <w:rPr>
          <w:rFonts w:ascii="Times New Roman" w:hAnsi="Times New Roman"/>
          <w:sz w:val="28"/>
          <w:szCs w:val="28"/>
        </w:rPr>
        <w:t xml:space="preserve">Это позволит ответственным исполнителям </w:t>
      </w:r>
      <w:r w:rsidR="00EC1037"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программ определить цели и ожидаемые результаты </w:t>
      </w:r>
      <w:r w:rsidR="00EC1037"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программ, индикаторы их достижения, обеспечивающие реализацию долгосрочных приоритетов социально-экономического развития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>, скорректировать систему мероприятий и установить сроки их реализации.</w:t>
      </w:r>
    </w:p>
    <w:p w:rsidR="00DF72F7" w:rsidRPr="00067C0E" w:rsidRDefault="00434406" w:rsidP="00DF72F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 xml:space="preserve">Предельные объемы «программных» расходов бюджета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EC1037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eastAsia="Calibri" w:hAnsi="Times New Roman"/>
          <w:sz w:val="28"/>
          <w:szCs w:val="28"/>
        </w:rPr>
        <w:t xml:space="preserve">определены в соответствии с периодами реализации утвержденных </w:t>
      </w:r>
      <w:r w:rsidR="00EC1037">
        <w:rPr>
          <w:rFonts w:ascii="Times New Roman" w:eastAsia="Calibri" w:hAnsi="Times New Roman"/>
          <w:sz w:val="28"/>
          <w:szCs w:val="28"/>
        </w:rPr>
        <w:t>муниципальных</w:t>
      </w:r>
      <w:r w:rsidRPr="00067C0E">
        <w:rPr>
          <w:rFonts w:ascii="Times New Roman" w:eastAsia="Calibri" w:hAnsi="Times New Roman"/>
          <w:sz w:val="28"/>
          <w:szCs w:val="28"/>
        </w:rPr>
        <w:t xml:space="preserve"> программ. </w:t>
      </w:r>
      <w:r w:rsidR="00DF72F7" w:rsidRPr="00067C0E">
        <w:rPr>
          <w:rFonts w:ascii="Times New Roman" w:hAnsi="Times New Roman"/>
          <w:sz w:val="28"/>
          <w:szCs w:val="28"/>
        </w:rPr>
        <w:t xml:space="preserve">Показатели финансового обеспечения </w:t>
      </w:r>
      <w:r w:rsidR="00EC1037">
        <w:rPr>
          <w:rFonts w:ascii="Times New Roman" w:hAnsi="Times New Roman"/>
          <w:sz w:val="28"/>
          <w:szCs w:val="28"/>
        </w:rPr>
        <w:t>муниципальных</w:t>
      </w:r>
      <w:r w:rsidR="00DF72F7" w:rsidRPr="00067C0E">
        <w:rPr>
          <w:rFonts w:ascii="Times New Roman" w:hAnsi="Times New Roman"/>
          <w:sz w:val="28"/>
          <w:szCs w:val="28"/>
        </w:rPr>
        <w:t xml:space="preserve"> программ представлены в приложении 2 к настоящему Бюджетному прогнозу.</w:t>
      </w:r>
    </w:p>
    <w:p w:rsidR="00434406" w:rsidRPr="00067C0E" w:rsidRDefault="00434406" w:rsidP="0043440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При этом необходимо отметить, что предельные объемы «программных» расходов не предопределяют объем и структуру </w:t>
      </w:r>
      <w:r w:rsidR="008F02D1" w:rsidRPr="00067C0E">
        <w:rPr>
          <w:rFonts w:ascii="Times New Roman" w:hAnsi="Times New Roman"/>
          <w:sz w:val="28"/>
          <w:szCs w:val="28"/>
        </w:rPr>
        <w:t>бюджетных</w:t>
      </w:r>
      <w:r w:rsidRPr="00067C0E">
        <w:rPr>
          <w:rFonts w:ascii="Times New Roman" w:hAnsi="Times New Roman"/>
          <w:sz w:val="28"/>
          <w:szCs w:val="28"/>
        </w:rPr>
        <w:t xml:space="preserve"> обязательств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 xml:space="preserve">. Это индикативная оценка объема расходов, который в случае подтверждения долгосрочного </w:t>
      </w:r>
      <w:r w:rsidR="007E047A" w:rsidRPr="00067C0E">
        <w:rPr>
          <w:rFonts w:ascii="Times New Roman" w:hAnsi="Times New Roman"/>
          <w:sz w:val="28"/>
          <w:szCs w:val="28"/>
        </w:rPr>
        <w:t>социально-</w:t>
      </w:r>
      <w:r w:rsidRPr="00067C0E">
        <w:rPr>
          <w:rFonts w:ascii="Times New Roman" w:hAnsi="Times New Roman"/>
          <w:sz w:val="28"/>
          <w:szCs w:val="28"/>
        </w:rPr>
        <w:t>экономического и Бюджетного прогноз</w:t>
      </w:r>
      <w:r w:rsidR="007E047A" w:rsidRPr="00067C0E">
        <w:rPr>
          <w:rFonts w:ascii="Times New Roman" w:hAnsi="Times New Roman"/>
          <w:sz w:val="28"/>
          <w:szCs w:val="28"/>
        </w:rPr>
        <w:t>ов</w:t>
      </w:r>
      <w:r w:rsidRPr="00067C0E">
        <w:rPr>
          <w:rFonts w:ascii="Times New Roman" w:hAnsi="Times New Roman"/>
          <w:sz w:val="28"/>
          <w:szCs w:val="28"/>
        </w:rPr>
        <w:t xml:space="preserve"> может быть включен в состав бюджетных ассигнований бюджета</w:t>
      </w:r>
      <w:r w:rsidR="00EC1037" w:rsidRPr="00EC1037">
        <w:rPr>
          <w:rFonts w:ascii="Times New Roman" w:hAnsi="Times New Roman"/>
          <w:sz w:val="28"/>
          <w:szCs w:val="28"/>
        </w:rPr>
        <w:t xml:space="preserve">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546C6F" w:rsidRPr="00067C0E"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 xml:space="preserve">по соответствующей </w:t>
      </w:r>
      <w:r w:rsidR="00EC1037">
        <w:rPr>
          <w:rFonts w:ascii="Times New Roman" w:hAnsi="Times New Roman"/>
          <w:sz w:val="28"/>
          <w:szCs w:val="28"/>
        </w:rPr>
        <w:t>муниципальной</w:t>
      </w:r>
      <w:r w:rsidRPr="00067C0E">
        <w:rPr>
          <w:rFonts w:ascii="Times New Roman" w:hAnsi="Times New Roman"/>
          <w:sz w:val="28"/>
          <w:szCs w:val="28"/>
        </w:rPr>
        <w:t xml:space="preserve"> программе</w:t>
      </w:r>
      <w:r w:rsidR="00546C6F" w:rsidRPr="00067C0E"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на очередной финансовый год и плановый период.</w:t>
      </w:r>
    </w:p>
    <w:p w:rsidR="00434406" w:rsidRPr="00067C0E" w:rsidRDefault="00434406" w:rsidP="0043440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В то же время, несмотря на индикативный характер, данные показатели позволяют определить среднесрочные приоритеты в распределении бюджетных расходов, сформировать финансово</w:t>
      </w:r>
      <w:r w:rsidR="00546C6F" w:rsidRPr="00067C0E"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 xml:space="preserve">обеспеченные </w:t>
      </w:r>
      <w:r w:rsidR="00EC1037">
        <w:rPr>
          <w:rFonts w:ascii="Times New Roman" w:hAnsi="Times New Roman"/>
          <w:sz w:val="28"/>
          <w:szCs w:val="28"/>
        </w:rPr>
        <w:t>муниципальные</w:t>
      </w:r>
      <w:r w:rsidRPr="00067C0E">
        <w:rPr>
          <w:rFonts w:ascii="Times New Roman" w:hAnsi="Times New Roman"/>
          <w:sz w:val="28"/>
          <w:szCs w:val="28"/>
        </w:rPr>
        <w:t xml:space="preserve"> программы, создать стимулы, прежде всего для их ответственных исполнителей, для выявления и использования резервов в целях перераспределения расходов и, следовательно, повышения эффективности использования бюджетных средств.</w:t>
      </w:r>
    </w:p>
    <w:p w:rsidR="00DF72F7" w:rsidRPr="00067C0E" w:rsidRDefault="00DF72F7" w:rsidP="00DF72F7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В случае подтверждения долгосрочного прогноза социально-экономического развития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EC1037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 xml:space="preserve">предельные объемы «программных» расходов могут быть ежегодно увеличены </w:t>
      </w:r>
      <w:r w:rsidRPr="00067C0E">
        <w:rPr>
          <w:rFonts w:ascii="Times New Roman" w:eastAsia="Calibri" w:hAnsi="Times New Roman"/>
          <w:sz w:val="28"/>
          <w:szCs w:val="28"/>
        </w:rPr>
        <w:t>исходя из общего объема ресурсов бюджета</w:t>
      </w:r>
      <w:r w:rsidR="00EC1037" w:rsidRPr="00EC1037">
        <w:rPr>
          <w:rFonts w:ascii="Times New Roman" w:hAnsi="Times New Roman"/>
          <w:sz w:val="28"/>
          <w:szCs w:val="28"/>
        </w:rPr>
        <w:t xml:space="preserve">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="Calibri" w:hAnsi="Times New Roman"/>
          <w:sz w:val="28"/>
          <w:szCs w:val="28"/>
        </w:rPr>
        <w:t xml:space="preserve"> на </w:t>
      </w:r>
      <w:r w:rsidRPr="00067C0E">
        <w:rPr>
          <w:rFonts w:ascii="Times New Roman" w:eastAsia="Calibri" w:hAnsi="Times New Roman"/>
          <w:sz w:val="28"/>
          <w:szCs w:val="28"/>
        </w:rPr>
        <w:lastRenderedPageBreak/>
        <w:t xml:space="preserve">увеличение действующих и принятие новых расходных обязательств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EC1037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eastAsia="Calibri" w:hAnsi="Times New Roman"/>
          <w:sz w:val="28"/>
          <w:szCs w:val="28"/>
        </w:rPr>
        <w:t xml:space="preserve">с соответствующей </w:t>
      </w:r>
      <w:r w:rsidRPr="00067C0E">
        <w:rPr>
          <w:rFonts w:ascii="Times New Roman" w:hAnsi="Times New Roman"/>
          <w:sz w:val="28"/>
          <w:szCs w:val="28"/>
        </w:rPr>
        <w:t xml:space="preserve">корректировкой </w:t>
      </w:r>
      <w:r w:rsidRPr="00067C0E">
        <w:rPr>
          <w:rFonts w:ascii="Times New Roman" w:eastAsia="Calibri" w:hAnsi="Times New Roman"/>
          <w:sz w:val="28"/>
          <w:szCs w:val="28"/>
        </w:rPr>
        <w:t xml:space="preserve">значений показателей (индикаторов) и качественных характеристик достижения целей и результатов </w:t>
      </w:r>
      <w:r w:rsidR="00EC1037">
        <w:rPr>
          <w:rFonts w:ascii="Times New Roman" w:eastAsia="Calibri" w:hAnsi="Times New Roman"/>
          <w:sz w:val="28"/>
          <w:szCs w:val="28"/>
        </w:rPr>
        <w:t>муниципальных</w:t>
      </w:r>
      <w:r w:rsidRPr="00067C0E">
        <w:rPr>
          <w:rFonts w:ascii="Times New Roman" w:eastAsia="Calibri" w:hAnsi="Times New Roman"/>
          <w:sz w:val="28"/>
          <w:szCs w:val="28"/>
        </w:rPr>
        <w:t xml:space="preserve"> программ и их мероприятий.</w:t>
      </w:r>
    </w:p>
    <w:p w:rsidR="00434406" w:rsidRPr="00067C0E" w:rsidRDefault="00434406" w:rsidP="00434406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 xml:space="preserve">Кроме того, при формировании проекта бюджета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EC1037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eastAsia="Calibri" w:hAnsi="Times New Roman"/>
          <w:sz w:val="28"/>
          <w:szCs w:val="28"/>
        </w:rPr>
        <w:t>на очередной финансовый год и плановый период расходы бюджета</w:t>
      </w:r>
      <w:r w:rsidR="00EC1037" w:rsidRPr="00EC1037">
        <w:rPr>
          <w:rFonts w:ascii="Times New Roman" w:hAnsi="Times New Roman"/>
          <w:sz w:val="28"/>
          <w:szCs w:val="28"/>
        </w:rPr>
        <w:t xml:space="preserve">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="Calibri" w:hAnsi="Times New Roman"/>
          <w:sz w:val="28"/>
          <w:szCs w:val="28"/>
        </w:rPr>
        <w:t xml:space="preserve">, включая предельные объемы расходов на реализацию </w:t>
      </w:r>
      <w:r w:rsidR="00EC1037">
        <w:rPr>
          <w:rFonts w:ascii="Times New Roman" w:eastAsia="Calibri" w:hAnsi="Times New Roman"/>
          <w:sz w:val="28"/>
          <w:szCs w:val="28"/>
        </w:rPr>
        <w:t>муниципальных</w:t>
      </w:r>
      <w:r w:rsidRPr="00067C0E">
        <w:rPr>
          <w:rFonts w:ascii="Times New Roman" w:eastAsia="Calibri" w:hAnsi="Times New Roman"/>
          <w:sz w:val="28"/>
          <w:szCs w:val="28"/>
        </w:rPr>
        <w:t xml:space="preserve"> программ, могут корректироваться с учетом изменения параметров, определяющих объем и структуру бюджетных ассигнований на исполнение действующих расходных обязательств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="Calibri" w:hAnsi="Times New Roman"/>
          <w:sz w:val="28"/>
          <w:szCs w:val="28"/>
        </w:rPr>
        <w:t>.</w:t>
      </w:r>
    </w:p>
    <w:p w:rsidR="0036026E" w:rsidRPr="00067C0E" w:rsidRDefault="0036026E" w:rsidP="00434406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1E6A75" w:rsidRPr="00067C0E" w:rsidRDefault="00434406" w:rsidP="001E1864">
      <w:pPr>
        <w:jc w:val="center"/>
        <w:rPr>
          <w:rFonts w:ascii="Times New Roman" w:hAnsi="Times New Roman"/>
          <w:b/>
          <w:sz w:val="28"/>
          <w:szCs w:val="28"/>
        </w:rPr>
      </w:pPr>
      <w:r w:rsidRPr="00067C0E">
        <w:rPr>
          <w:rFonts w:ascii="Times New Roman" w:hAnsi="Times New Roman"/>
          <w:b/>
          <w:sz w:val="28"/>
          <w:szCs w:val="28"/>
        </w:rPr>
        <w:t>9</w:t>
      </w:r>
      <w:r w:rsidR="00543A53" w:rsidRPr="00067C0E">
        <w:rPr>
          <w:rFonts w:ascii="Times New Roman" w:hAnsi="Times New Roman"/>
          <w:b/>
          <w:sz w:val="28"/>
          <w:szCs w:val="28"/>
        </w:rPr>
        <w:t>. Р</w:t>
      </w:r>
      <w:r w:rsidR="00543A53" w:rsidRPr="00067C0E">
        <w:rPr>
          <w:rFonts w:ascii="Times New Roman" w:hAnsi="Times New Roman"/>
          <w:b/>
          <w:iCs/>
          <w:sz w:val="28"/>
          <w:szCs w:val="28"/>
        </w:rPr>
        <w:t xml:space="preserve">иски </w:t>
      </w:r>
      <w:r w:rsidR="00170907" w:rsidRPr="00067C0E">
        <w:rPr>
          <w:rFonts w:ascii="Times New Roman" w:hAnsi="Times New Roman"/>
          <w:b/>
          <w:iCs/>
          <w:sz w:val="28"/>
          <w:szCs w:val="28"/>
        </w:rPr>
        <w:t>реализации Бюджетного прогноза</w:t>
      </w:r>
      <w:r w:rsidR="007F1BDF" w:rsidRPr="00067C0E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EC1037" w:rsidRPr="00EC1037">
        <w:rPr>
          <w:rFonts w:ascii="Times New Roman" w:hAnsi="Times New Roman"/>
          <w:b/>
          <w:sz w:val="28"/>
          <w:szCs w:val="28"/>
        </w:rPr>
        <w:t>Атяшевского муниципального района</w:t>
      </w:r>
      <w:r w:rsidR="00EC1037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70907" w:rsidRPr="00067C0E">
        <w:rPr>
          <w:rFonts w:ascii="Times New Roman" w:hAnsi="Times New Roman"/>
          <w:b/>
          <w:sz w:val="28"/>
          <w:szCs w:val="28"/>
        </w:rPr>
        <w:t>на период до 202</w:t>
      </w:r>
      <w:r w:rsidR="00EC1037">
        <w:rPr>
          <w:rFonts w:ascii="Times New Roman" w:hAnsi="Times New Roman"/>
          <w:b/>
          <w:sz w:val="28"/>
          <w:szCs w:val="28"/>
        </w:rPr>
        <w:t>2</w:t>
      </w:r>
      <w:r w:rsidR="00170907" w:rsidRPr="00067C0E">
        <w:rPr>
          <w:rFonts w:ascii="Times New Roman" w:hAnsi="Times New Roman"/>
          <w:b/>
          <w:sz w:val="28"/>
          <w:szCs w:val="28"/>
        </w:rPr>
        <w:t xml:space="preserve"> года и </w:t>
      </w:r>
      <w:r w:rsidR="001E6A75" w:rsidRPr="00067C0E">
        <w:rPr>
          <w:rFonts w:ascii="Times New Roman" w:hAnsi="Times New Roman"/>
          <w:b/>
          <w:sz w:val="28"/>
          <w:szCs w:val="28"/>
        </w:rPr>
        <w:t>м</w:t>
      </w:r>
      <w:r w:rsidR="001E6A75" w:rsidRPr="00067C0E">
        <w:rPr>
          <w:rFonts w:ascii="Times New Roman" w:hAnsi="Times New Roman"/>
          <w:b/>
          <w:iCs/>
          <w:sz w:val="28"/>
          <w:szCs w:val="28"/>
        </w:rPr>
        <w:t xml:space="preserve">еханизмы </w:t>
      </w:r>
      <w:r w:rsidR="00170907" w:rsidRPr="00067C0E">
        <w:rPr>
          <w:rFonts w:ascii="Times New Roman" w:hAnsi="Times New Roman"/>
          <w:b/>
          <w:iCs/>
          <w:sz w:val="28"/>
          <w:szCs w:val="28"/>
        </w:rPr>
        <w:t xml:space="preserve">их </w:t>
      </w:r>
      <w:r w:rsidR="001E6A75" w:rsidRPr="00067C0E">
        <w:rPr>
          <w:rFonts w:ascii="Times New Roman" w:hAnsi="Times New Roman"/>
          <w:b/>
          <w:iCs/>
          <w:sz w:val="28"/>
          <w:szCs w:val="28"/>
        </w:rPr>
        <w:t>профилактики</w:t>
      </w:r>
    </w:p>
    <w:p w:rsidR="001E6A75" w:rsidRPr="00067C0E" w:rsidRDefault="001E6A75" w:rsidP="004863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CF7D09" w:rsidRPr="00067C0E" w:rsidRDefault="00CF7D09" w:rsidP="00CF7D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 xml:space="preserve">Существенным потенциалом обеспечения стабильной долгосрочной бюджетной устойчивости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="Calibri" w:hAnsi="Times New Roman"/>
          <w:sz w:val="28"/>
          <w:szCs w:val="28"/>
        </w:rPr>
        <w:t>, является возможность оценки и создание условий для минимизации рисков несбалансированности</w:t>
      </w:r>
      <w:r w:rsidR="00546C6F" w:rsidRPr="00067C0E">
        <w:rPr>
          <w:rFonts w:ascii="Times New Roman" w:eastAsia="Calibri" w:hAnsi="Times New Roman"/>
          <w:sz w:val="28"/>
          <w:szCs w:val="28"/>
        </w:rPr>
        <w:t xml:space="preserve"> </w:t>
      </w:r>
      <w:r w:rsidRPr="00067C0E">
        <w:rPr>
          <w:rFonts w:ascii="Times New Roman" w:eastAsia="Calibri" w:hAnsi="Times New Roman"/>
          <w:sz w:val="28"/>
          <w:szCs w:val="28"/>
        </w:rPr>
        <w:t>бюджета</w:t>
      </w:r>
      <w:r w:rsidR="00EC1037" w:rsidRPr="00EC1037">
        <w:rPr>
          <w:rFonts w:ascii="Times New Roman" w:hAnsi="Times New Roman"/>
          <w:sz w:val="28"/>
          <w:szCs w:val="28"/>
        </w:rPr>
        <w:t xml:space="preserve">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="Calibri" w:hAnsi="Times New Roman"/>
          <w:sz w:val="28"/>
          <w:szCs w:val="28"/>
        </w:rPr>
        <w:t>.</w:t>
      </w:r>
    </w:p>
    <w:p w:rsidR="00F019DF" w:rsidRPr="00067C0E" w:rsidRDefault="00F019DF" w:rsidP="00F019D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Общий подход к минимизации возможных угроз ухудшения сбалансированности бюджета</w:t>
      </w:r>
      <w:r w:rsidR="00EC1037" w:rsidRPr="00EC1037">
        <w:rPr>
          <w:rFonts w:ascii="Times New Roman" w:hAnsi="Times New Roman"/>
          <w:sz w:val="28"/>
          <w:szCs w:val="28"/>
        </w:rPr>
        <w:t xml:space="preserve">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 xml:space="preserve"> заключается в возможности обеспечения действующих расходных обязательств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EC1037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 xml:space="preserve">без сокращения расходов на </w:t>
      </w:r>
      <w:r w:rsidR="00CF7D09" w:rsidRPr="00067C0E">
        <w:rPr>
          <w:rFonts w:ascii="Times New Roman" w:hAnsi="Times New Roman"/>
          <w:sz w:val="28"/>
          <w:szCs w:val="28"/>
        </w:rPr>
        <w:t xml:space="preserve">их </w:t>
      </w:r>
      <w:r w:rsidRPr="00067C0E">
        <w:rPr>
          <w:rFonts w:ascii="Times New Roman" w:hAnsi="Times New Roman"/>
          <w:sz w:val="28"/>
          <w:szCs w:val="28"/>
        </w:rPr>
        <w:t>реализацию.</w:t>
      </w:r>
      <w:r w:rsidR="00546C6F" w:rsidRPr="00067C0E">
        <w:rPr>
          <w:rFonts w:ascii="Times New Roman" w:hAnsi="Times New Roman"/>
          <w:sz w:val="28"/>
          <w:szCs w:val="28"/>
        </w:rPr>
        <w:t xml:space="preserve"> </w:t>
      </w:r>
    </w:p>
    <w:p w:rsidR="00CF7D09" w:rsidRPr="00067C0E" w:rsidRDefault="00CF7D09" w:rsidP="00CF7D09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067C0E">
        <w:rPr>
          <w:rFonts w:ascii="Times New Roman" w:hAnsi="Times New Roman"/>
          <w:color w:val="000000"/>
          <w:sz w:val="28"/>
          <w:szCs w:val="28"/>
        </w:rPr>
        <w:t xml:space="preserve">К числу основных внешних </w:t>
      </w:r>
      <w:r w:rsidR="000872C1" w:rsidRPr="00067C0E">
        <w:rPr>
          <w:rFonts w:ascii="Times New Roman" w:hAnsi="Times New Roman"/>
          <w:color w:val="000000"/>
          <w:sz w:val="28"/>
          <w:szCs w:val="28"/>
        </w:rPr>
        <w:t xml:space="preserve">бюджетных </w:t>
      </w:r>
      <w:r w:rsidRPr="00067C0E">
        <w:rPr>
          <w:rFonts w:ascii="Times New Roman" w:hAnsi="Times New Roman"/>
          <w:color w:val="000000"/>
          <w:sz w:val="28"/>
          <w:szCs w:val="28"/>
        </w:rPr>
        <w:t>рисков</w:t>
      </w:r>
      <w:r w:rsidR="00546C6F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hAnsi="Times New Roman"/>
          <w:color w:val="000000"/>
          <w:sz w:val="28"/>
          <w:szCs w:val="28"/>
        </w:rPr>
        <w:t>можно отнести:</w:t>
      </w:r>
    </w:p>
    <w:p w:rsidR="00CF7D09" w:rsidRPr="00067C0E" w:rsidRDefault="00CF7D09" w:rsidP="00CF7D09">
      <w:pPr>
        <w:tabs>
          <w:tab w:val="left" w:pos="0"/>
        </w:tabs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067C0E">
        <w:rPr>
          <w:rFonts w:ascii="Times New Roman" w:hAnsi="Times New Roman"/>
          <w:color w:val="000000"/>
          <w:sz w:val="28"/>
          <w:szCs w:val="28"/>
        </w:rPr>
        <w:t xml:space="preserve">1) развитие кризисных явлений в мировой экономике и, как следствие, </w:t>
      </w:r>
      <w:r w:rsidRPr="00067C0E">
        <w:rPr>
          <w:rFonts w:ascii="Times New Roman" w:hAnsi="Times New Roman"/>
          <w:color w:val="000000"/>
          <w:spacing w:val="-6"/>
          <w:sz w:val="28"/>
          <w:szCs w:val="28"/>
        </w:rPr>
        <w:t>сокращение темпов социально-экономического развития Российской Федерации</w:t>
      </w:r>
      <w:r w:rsidR="00EC1037">
        <w:rPr>
          <w:rFonts w:ascii="Times New Roman" w:hAnsi="Times New Roman"/>
          <w:color w:val="000000"/>
          <w:spacing w:val="-6"/>
          <w:sz w:val="28"/>
          <w:szCs w:val="28"/>
        </w:rPr>
        <w:t>,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Республики Мордовия</w:t>
      </w:r>
      <w:r w:rsidR="00EC1037">
        <w:rPr>
          <w:rFonts w:ascii="Times New Roman" w:hAnsi="Times New Roman"/>
          <w:color w:val="000000"/>
          <w:sz w:val="28"/>
          <w:szCs w:val="28"/>
        </w:rPr>
        <w:t xml:space="preserve"> и</w:t>
      </w:r>
      <w:r w:rsidR="00EC1037" w:rsidRPr="00EC1037">
        <w:rPr>
          <w:rFonts w:ascii="Times New Roman" w:hAnsi="Times New Roman"/>
          <w:sz w:val="28"/>
          <w:szCs w:val="28"/>
        </w:rPr>
        <w:t xml:space="preserve">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color w:val="000000"/>
          <w:sz w:val="28"/>
          <w:szCs w:val="28"/>
        </w:rPr>
        <w:t>, увеличение инфляционных рисков, сокращение доступности и увеличение стоимости кредитных ресурсов;</w:t>
      </w:r>
    </w:p>
    <w:p w:rsidR="00CF7D09" w:rsidRPr="00067C0E" w:rsidRDefault="00CF7D09" w:rsidP="00CF7D09">
      <w:pPr>
        <w:tabs>
          <w:tab w:val="left" w:pos="0"/>
        </w:tabs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color w:val="000000"/>
          <w:spacing w:val="-4"/>
          <w:sz w:val="28"/>
          <w:szCs w:val="28"/>
        </w:rPr>
        <w:t>2) изменение федерального законодательства, влияющего на параметры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консолидированного бюджета (новации в межбюджетном регулировании, снижение нормативов отчислений от налогов и </w:t>
      </w:r>
      <w:r w:rsidRPr="00067C0E">
        <w:rPr>
          <w:rFonts w:ascii="Times New Roman" w:hAnsi="Times New Roman"/>
          <w:sz w:val="28"/>
          <w:szCs w:val="28"/>
        </w:rPr>
        <w:t>сборов, установление новых расходных обязательств, сокращение межбюджетных трансфертов из федерального бюджета).</w:t>
      </w:r>
    </w:p>
    <w:p w:rsidR="00CF7D09" w:rsidRPr="00067C0E" w:rsidRDefault="00CF7D09" w:rsidP="00835F82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067C0E">
        <w:rPr>
          <w:rFonts w:ascii="Times New Roman" w:hAnsi="Times New Roman"/>
          <w:color w:val="000000"/>
          <w:sz w:val="28"/>
          <w:szCs w:val="28"/>
        </w:rPr>
        <w:t>Влияние внешних рисков потребует регулярного уточнения прогноза доходов и, в случае необходимости, разработки дополнительных мер, направленных на ограничение роста расход</w:t>
      </w:r>
      <w:r w:rsidR="00835F82" w:rsidRPr="00067C0E">
        <w:rPr>
          <w:rFonts w:ascii="Times New Roman" w:hAnsi="Times New Roman"/>
          <w:color w:val="000000"/>
          <w:sz w:val="28"/>
          <w:szCs w:val="28"/>
        </w:rPr>
        <w:t>ов бюджета</w:t>
      </w:r>
      <w:r w:rsidR="00EC1037" w:rsidRPr="00EC1037">
        <w:rPr>
          <w:rFonts w:ascii="Times New Roman" w:hAnsi="Times New Roman"/>
          <w:sz w:val="28"/>
          <w:szCs w:val="28"/>
        </w:rPr>
        <w:t xml:space="preserve">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, сокращение избыточных и неэффективных расходов </w:t>
      </w:r>
      <w:r w:rsidR="000872C1" w:rsidRPr="00067C0E">
        <w:rPr>
          <w:rFonts w:ascii="Times New Roman" w:hAnsi="Times New Roman"/>
          <w:color w:val="000000"/>
          <w:sz w:val="28"/>
          <w:szCs w:val="28"/>
        </w:rPr>
        <w:t xml:space="preserve">бюджета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EC1037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будущих периодов.  </w:t>
      </w:r>
    </w:p>
    <w:p w:rsidR="00CF7D09" w:rsidRPr="00067C0E" w:rsidRDefault="00CF7D09" w:rsidP="00CF7D0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К числу основных внутренних </w:t>
      </w:r>
      <w:r w:rsidR="000872C1" w:rsidRPr="00067C0E">
        <w:rPr>
          <w:rFonts w:ascii="Times New Roman" w:hAnsi="Times New Roman"/>
          <w:sz w:val="28"/>
          <w:szCs w:val="28"/>
        </w:rPr>
        <w:t xml:space="preserve">бюджетных </w:t>
      </w:r>
      <w:r w:rsidRPr="00067C0E">
        <w:rPr>
          <w:rFonts w:ascii="Times New Roman" w:hAnsi="Times New Roman"/>
          <w:sz w:val="28"/>
          <w:szCs w:val="28"/>
        </w:rPr>
        <w:t>рисков можно отнести:</w:t>
      </w:r>
    </w:p>
    <w:p w:rsidR="00CF7D09" w:rsidRPr="00067C0E" w:rsidRDefault="00CF7D09" w:rsidP="00CF7D09">
      <w:pPr>
        <w:autoSpaceDE w:val="0"/>
        <w:autoSpaceDN w:val="0"/>
        <w:adjustRightInd w:val="0"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1) финансовые риски. Данные риски могут возникнуть по причине увеличения дефицита бюджета</w:t>
      </w:r>
      <w:r w:rsidR="00EC1037" w:rsidRPr="00EC1037">
        <w:rPr>
          <w:rFonts w:ascii="Times New Roman" w:hAnsi="Times New Roman"/>
          <w:sz w:val="28"/>
          <w:szCs w:val="28"/>
        </w:rPr>
        <w:t xml:space="preserve">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, наращивания расходов бюджета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EC1037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необеспеченных</w:t>
      </w:r>
      <w:r w:rsidR="00546C6F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доходами.</w:t>
      </w:r>
      <w:r w:rsidR="00546C6F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Их снижению будут способствовать дальнейшее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внедрение программного бюджетирования и своевременная корректировка объемов финансирования обязательств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CF7D09" w:rsidRPr="00067C0E" w:rsidRDefault="00CF7D09" w:rsidP="00CF7D09">
      <w:pPr>
        <w:autoSpaceDE w:val="0"/>
        <w:autoSpaceDN w:val="0"/>
        <w:adjustRightInd w:val="0"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При управлении </w:t>
      </w:r>
      <w:r w:rsidR="00EC1037">
        <w:rPr>
          <w:rFonts w:ascii="Times New Roman" w:eastAsiaTheme="minorHAnsi" w:hAnsi="Times New Roman"/>
          <w:sz w:val="28"/>
          <w:szCs w:val="28"/>
          <w:lang w:eastAsia="en-US"/>
        </w:rPr>
        <w:t>муниципальным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долгом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EC1037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могут возникнуть риски, связанные с резкими изменениями ситуации на мировом и российском финансовых рынках, что может привести к удорожанию обслуживания долговых обязательств, осуществлению заимствований на менее выгодных для </w:t>
      </w:r>
      <w:r w:rsidR="00EC1037">
        <w:rPr>
          <w:rFonts w:ascii="Times New Roman" w:eastAsiaTheme="minorHAnsi" w:hAnsi="Times New Roman"/>
          <w:sz w:val="28"/>
          <w:szCs w:val="28"/>
          <w:lang w:eastAsia="en-US"/>
        </w:rPr>
        <w:t>района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условиях, вследствие этого </w:t>
      </w:r>
      <w:r w:rsidR="00546C6F"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– 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увеличение объема </w:t>
      </w:r>
      <w:r w:rsidR="00EC1037">
        <w:rPr>
          <w:rFonts w:ascii="Times New Roman" w:eastAsiaTheme="minorHAnsi" w:hAnsi="Times New Roman"/>
          <w:sz w:val="28"/>
          <w:szCs w:val="28"/>
          <w:lang w:eastAsia="en-US"/>
        </w:rPr>
        <w:t>муниципального</w:t>
      </w:r>
      <w:r w:rsidRPr="00067C0E">
        <w:rPr>
          <w:rFonts w:ascii="Times New Roman" w:eastAsiaTheme="minorHAnsi" w:hAnsi="Times New Roman"/>
          <w:sz w:val="28"/>
          <w:szCs w:val="28"/>
          <w:lang w:eastAsia="en-US"/>
        </w:rPr>
        <w:t xml:space="preserve"> долга и увеличение стоимости его обслуживания;</w:t>
      </w:r>
    </w:p>
    <w:p w:rsidR="00CF7D09" w:rsidRPr="00067C0E" w:rsidRDefault="00CF7D09" w:rsidP="00CF7D09">
      <w:pPr>
        <w:widowControl w:val="0"/>
        <w:shd w:val="clear" w:color="auto" w:fill="FFFFFF"/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2) демографические риски</w:t>
      </w:r>
      <w:r w:rsidRPr="00067C0E">
        <w:rPr>
          <w:rFonts w:ascii="Times New Roman" w:hAnsi="Times New Roman"/>
          <w:color w:val="000000"/>
          <w:spacing w:val="-8"/>
          <w:sz w:val="28"/>
          <w:szCs w:val="28"/>
        </w:rPr>
        <w:t xml:space="preserve">. </w:t>
      </w:r>
      <w:r w:rsidRPr="00067C0E">
        <w:rPr>
          <w:rFonts w:ascii="Times New Roman" w:hAnsi="Times New Roman"/>
          <w:sz w:val="28"/>
          <w:szCs w:val="28"/>
        </w:rPr>
        <w:t xml:space="preserve">Возрастная структура населения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EC1037" w:rsidRPr="00067C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 xml:space="preserve">с тенденцией </w:t>
      </w:r>
      <w:r w:rsidR="00C679C4" w:rsidRPr="00067C0E">
        <w:rPr>
          <w:rFonts w:ascii="Times New Roman" w:hAnsi="Times New Roman"/>
          <w:color w:val="000000"/>
          <w:spacing w:val="-6"/>
          <w:sz w:val="28"/>
          <w:szCs w:val="28"/>
        </w:rPr>
        <w:t>снижения численности населения в трудоспособном</w:t>
      </w:r>
      <w:r w:rsidR="00546C6F" w:rsidRPr="00067C0E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="00C679C4" w:rsidRPr="00067C0E">
        <w:rPr>
          <w:rFonts w:ascii="Times New Roman" w:hAnsi="Times New Roman"/>
          <w:color w:val="000000"/>
          <w:spacing w:val="-8"/>
          <w:sz w:val="28"/>
          <w:szCs w:val="28"/>
        </w:rPr>
        <w:t>возрасте</w:t>
      </w:r>
      <w:r w:rsidRPr="00067C0E">
        <w:rPr>
          <w:rFonts w:ascii="Times New Roman" w:hAnsi="Times New Roman"/>
          <w:sz w:val="28"/>
          <w:szCs w:val="28"/>
        </w:rPr>
        <w:t xml:space="preserve"> становится основным сдерживающим фактором демографического развития, серьезно ограничивает темпы роста экономического развития, а также отражается на росте потребности в расходах на здравоохранение и социальную поддержку населения. </w:t>
      </w:r>
    </w:p>
    <w:p w:rsidR="000872C1" w:rsidRPr="00067C0E" w:rsidRDefault="000872C1" w:rsidP="000872C1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hAnsi="Times New Roman"/>
          <w:color w:val="000000"/>
          <w:sz w:val="28"/>
          <w:szCs w:val="28"/>
        </w:rPr>
        <w:t>Кроме того, и</w:t>
      </w:r>
      <w:r w:rsidRPr="00067C0E">
        <w:rPr>
          <w:rFonts w:ascii="Times New Roman" w:eastAsia="Calibri" w:hAnsi="Times New Roman"/>
          <w:sz w:val="28"/>
          <w:szCs w:val="28"/>
        </w:rPr>
        <w:t xml:space="preserve">меются риски по </w:t>
      </w:r>
      <w:proofErr w:type="spellStart"/>
      <w:r w:rsidRPr="00067C0E">
        <w:rPr>
          <w:rFonts w:ascii="Times New Roman" w:eastAsia="Calibri" w:hAnsi="Times New Roman"/>
          <w:sz w:val="28"/>
          <w:szCs w:val="28"/>
        </w:rPr>
        <w:t>недостижению</w:t>
      </w:r>
      <w:proofErr w:type="spellEnd"/>
      <w:r w:rsidRPr="00067C0E">
        <w:rPr>
          <w:rFonts w:ascii="Times New Roman" w:eastAsia="Calibri" w:hAnsi="Times New Roman"/>
          <w:sz w:val="28"/>
          <w:szCs w:val="28"/>
        </w:rPr>
        <w:t xml:space="preserve"> прогнозируемых темпов роста заработной платы и, соответственно, прогнозируемых объемов налога на доходы физических лиц, поскольку в условиях сокращения численности населения в трудоспособном возрасте, рост заработной платы может быть обеспечен только при условии повышения производительности труда, за счет опережающего роста инновационного и инвестиционного сектора экономики.  </w:t>
      </w:r>
    </w:p>
    <w:p w:rsidR="00CF7D09" w:rsidRPr="00067C0E" w:rsidRDefault="00CF7D09" w:rsidP="00CF7D0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В целях минимизации указанных рисков должна проводиться систематическая работа по выявлению и исключению из числа неработающего населения граждан трудоспособного возраста, фактически осуществляющих трудовую деятельность, но не уплачивающих взносы на обязательное медицинское страхование</w:t>
      </w:r>
      <w:r w:rsidR="00A36430" w:rsidRPr="00067C0E">
        <w:rPr>
          <w:rFonts w:ascii="Times New Roman" w:hAnsi="Times New Roman"/>
          <w:sz w:val="28"/>
          <w:szCs w:val="28"/>
        </w:rPr>
        <w:t>;</w:t>
      </w:r>
    </w:p>
    <w:p w:rsidR="00CF7D09" w:rsidRPr="00067C0E" w:rsidRDefault="00CF7D09" w:rsidP="00CF7D0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3) </w:t>
      </w:r>
      <w:r w:rsidRPr="00067C0E">
        <w:rPr>
          <w:rFonts w:ascii="Times New Roman" w:hAnsi="Times New Roman"/>
          <w:color w:val="000000"/>
          <w:sz w:val="28"/>
          <w:szCs w:val="28"/>
        </w:rPr>
        <w:t>экономические риски (</w:t>
      </w:r>
      <w:r w:rsidRPr="00067C0E">
        <w:rPr>
          <w:rFonts w:ascii="Times New Roman" w:hAnsi="Times New Roman"/>
          <w:sz w:val="28"/>
          <w:szCs w:val="28"/>
        </w:rPr>
        <w:t>снижение конкурентоспособности экономики и производительности труда</w:t>
      </w:r>
      <w:r w:rsidRPr="00067C0E">
        <w:rPr>
          <w:rFonts w:ascii="Times New Roman" w:hAnsi="Times New Roman"/>
          <w:color w:val="000000"/>
          <w:spacing w:val="-12"/>
          <w:sz w:val="28"/>
          <w:szCs w:val="28"/>
        </w:rPr>
        <w:t>). Их</w:t>
      </w:r>
      <w:r w:rsidRPr="00067C0E">
        <w:rPr>
          <w:rFonts w:ascii="Times New Roman" w:hAnsi="Times New Roman"/>
          <w:sz w:val="28"/>
          <w:szCs w:val="28"/>
        </w:rPr>
        <w:t xml:space="preserve"> результатом является сокращение инвестиций, снижение рентабельности соответствующих видов экономической деятельности и в конечном счете дальнейшее замедление темпов экономического роста.</w:t>
      </w:r>
    </w:p>
    <w:p w:rsidR="00A36430" w:rsidRPr="00067C0E" w:rsidRDefault="00CF7D09" w:rsidP="00CF7D0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Минимизация указанных рисков возможна за счет реализации системных мер, направленных на развитие производства, пов</w:t>
      </w:r>
      <w:r w:rsidR="00A36430" w:rsidRPr="00067C0E">
        <w:rPr>
          <w:rFonts w:ascii="Times New Roman" w:hAnsi="Times New Roman"/>
          <w:sz w:val="28"/>
          <w:szCs w:val="28"/>
        </w:rPr>
        <w:t>ышение производительности труда;</w:t>
      </w:r>
    </w:p>
    <w:p w:rsidR="00CF7D09" w:rsidRPr="00067C0E" w:rsidRDefault="00CF7D09" w:rsidP="00CF7D0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color w:val="000000"/>
          <w:sz w:val="28"/>
          <w:szCs w:val="28"/>
        </w:rPr>
        <w:t xml:space="preserve">4) </w:t>
      </w:r>
      <w:r w:rsidRPr="00067C0E">
        <w:rPr>
          <w:rFonts w:ascii="Times New Roman" w:hAnsi="Times New Roman"/>
          <w:sz w:val="28"/>
          <w:szCs w:val="28"/>
        </w:rPr>
        <w:t>социальные риски (большой объем социальных обязательств, в том числе связанных с реализацией «майских» указов Президента Российской Федерации). Оказываемые меры поддержки направлены на повышение социальных возможностей. В случае замедления темпов экономического развития существует риск увеличения числа нуждающихся в социальной поддержке и, соответственно, увеличения объема социальных расходов бюджета</w:t>
      </w:r>
      <w:r w:rsidR="00EC1037" w:rsidRPr="00EC1037">
        <w:rPr>
          <w:rFonts w:ascii="Times New Roman" w:hAnsi="Times New Roman"/>
          <w:sz w:val="28"/>
          <w:szCs w:val="28"/>
        </w:rPr>
        <w:t xml:space="preserve">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>.</w:t>
      </w:r>
    </w:p>
    <w:p w:rsidR="009B7F94" w:rsidRPr="00067C0E" w:rsidRDefault="009B7F94" w:rsidP="009B7F94">
      <w:pPr>
        <w:tabs>
          <w:tab w:val="left" w:pos="426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067C0E">
        <w:rPr>
          <w:rFonts w:ascii="Times New Roman" w:hAnsi="Times New Roman"/>
          <w:color w:val="000000"/>
          <w:sz w:val="28"/>
          <w:szCs w:val="28"/>
        </w:rPr>
        <w:t>Минимизация бюджетных рисков должна осуществляться за счет:</w:t>
      </w:r>
    </w:p>
    <w:p w:rsidR="009B7F94" w:rsidRPr="00067C0E" w:rsidRDefault="009B7F94" w:rsidP="009B7F94">
      <w:pPr>
        <w:tabs>
          <w:tab w:val="left" w:pos="426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067C0E">
        <w:rPr>
          <w:rFonts w:ascii="Times New Roman" w:hAnsi="Times New Roman"/>
          <w:color w:val="000000"/>
          <w:spacing w:val="-4"/>
          <w:sz w:val="28"/>
          <w:szCs w:val="28"/>
        </w:rPr>
        <w:t>1) повышения доходного потенциала бюджета</w:t>
      </w:r>
      <w:r w:rsidR="00EC1037" w:rsidRPr="00EC1037">
        <w:rPr>
          <w:rFonts w:ascii="Times New Roman" w:hAnsi="Times New Roman"/>
          <w:sz w:val="28"/>
          <w:szCs w:val="28"/>
        </w:rPr>
        <w:t xml:space="preserve">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color w:val="000000"/>
          <w:spacing w:val="-4"/>
          <w:sz w:val="28"/>
          <w:szCs w:val="28"/>
        </w:rPr>
        <w:t>;</w:t>
      </w:r>
    </w:p>
    <w:p w:rsidR="009B7F94" w:rsidRPr="00067C0E" w:rsidRDefault="009B7F94" w:rsidP="009B7F94">
      <w:pPr>
        <w:tabs>
          <w:tab w:val="left" w:pos="426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067C0E">
        <w:rPr>
          <w:rFonts w:ascii="Times New Roman" w:hAnsi="Times New Roman"/>
          <w:color w:val="000000"/>
          <w:spacing w:val="-4"/>
          <w:sz w:val="28"/>
          <w:szCs w:val="28"/>
        </w:rPr>
        <w:t xml:space="preserve">2) </w:t>
      </w:r>
      <w:r w:rsidRPr="00067C0E">
        <w:rPr>
          <w:rFonts w:ascii="Times New Roman" w:hAnsi="Times New Roman"/>
          <w:color w:val="000000"/>
          <w:sz w:val="28"/>
          <w:szCs w:val="28"/>
        </w:rPr>
        <w:t>качественного проведения системных реформ в отраслях бюджетной сферы и обеспечения повышения эффективности бюджетных расходов;</w:t>
      </w:r>
    </w:p>
    <w:p w:rsidR="000E5A47" w:rsidRPr="00067C0E" w:rsidRDefault="009B7F94" w:rsidP="009B7F94">
      <w:pPr>
        <w:tabs>
          <w:tab w:val="left" w:pos="426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hAnsi="Times New Roman"/>
          <w:color w:val="000000"/>
          <w:sz w:val="28"/>
          <w:szCs w:val="28"/>
        </w:rPr>
        <w:lastRenderedPageBreak/>
        <w:t xml:space="preserve">3) </w:t>
      </w:r>
      <w:r w:rsidR="000E5A47" w:rsidRPr="00067C0E">
        <w:rPr>
          <w:rFonts w:ascii="Times New Roman" w:eastAsia="Calibri" w:hAnsi="Times New Roman"/>
          <w:sz w:val="28"/>
          <w:szCs w:val="28"/>
        </w:rPr>
        <w:t xml:space="preserve">применения механизма концентрации бюджетных ресурсов на важнейших направлениях деятельности путем изменения структуры бюджетных расходов и четкой их </w:t>
      </w:r>
      <w:proofErr w:type="spellStart"/>
      <w:r w:rsidR="000E5A47" w:rsidRPr="00067C0E">
        <w:rPr>
          <w:rFonts w:ascii="Times New Roman" w:eastAsia="Calibri" w:hAnsi="Times New Roman"/>
          <w:sz w:val="28"/>
          <w:szCs w:val="28"/>
        </w:rPr>
        <w:t>приоритизации</w:t>
      </w:r>
      <w:proofErr w:type="spellEnd"/>
      <w:r w:rsidR="000E5A47" w:rsidRPr="00067C0E">
        <w:rPr>
          <w:rFonts w:ascii="Times New Roman" w:eastAsia="Calibri" w:hAnsi="Times New Roman"/>
          <w:sz w:val="28"/>
          <w:szCs w:val="28"/>
        </w:rPr>
        <w:t xml:space="preserve"> в пользу наиболее эффективных при безусловной реализации действующих расходных обязательств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0E5A47" w:rsidRPr="00067C0E">
        <w:rPr>
          <w:rFonts w:ascii="Times New Roman" w:eastAsia="Calibri" w:hAnsi="Times New Roman"/>
          <w:sz w:val="28"/>
          <w:szCs w:val="28"/>
        </w:rPr>
        <w:t xml:space="preserve">, в том числе в рамках утвержденных </w:t>
      </w:r>
      <w:r w:rsidR="00EC1037">
        <w:rPr>
          <w:rFonts w:ascii="Times New Roman" w:eastAsia="Calibri" w:hAnsi="Times New Roman"/>
          <w:sz w:val="28"/>
          <w:szCs w:val="28"/>
        </w:rPr>
        <w:t>муниципальных</w:t>
      </w:r>
      <w:r w:rsidR="000E5A47" w:rsidRPr="00067C0E">
        <w:rPr>
          <w:rFonts w:ascii="Times New Roman" w:eastAsia="Calibri" w:hAnsi="Times New Roman"/>
          <w:sz w:val="28"/>
          <w:szCs w:val="28"/>
        </w:rPr>
        <w:t xml:space="preserve"> программ;</w:t>
      </w:r>
    </w:p>
    <w:p w:rsidR="000E5A47" w:rsidRPr="00067C0E" w:rsidRDefault="000E5A47" w:rsidP="009B7F94">
      <w:pPr>
        <w:tabs>
          <w:tab w:val="left" w:pos="426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067C0E">
        <w:rPr>
          <w:rFonts w:ascii="Times New Roman" w:hAnsi="Times New Roman"/>
          <w:color w:val="000000"/>
          <w:sz w:val="28"/>
          <w:szCs w:val="28"/>
        </w:rPr>
        <w:t xml:space="preserve">4) повышения адресности мер социальной поддержки нуждающихся категорий граждан и уровня качества жизни населения </w:t>
      </w:r>
      <w:r w:rsidR="00EC1037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color w:val="000000"/>
          <w:sz w:val="28"/>
          <w:szCs w:val="28"/>
        </w:rPr>
        <w:t>;</w:t>
      </w:r>
    </w:p>
    <w:p w:rsidR="000E5A47" w:rsidRPr="00067C0E" w:rsidRDefault="000E5A47" w:rsidP="009B7F94">
      <w:pPr>
        <w:tabs>
          <w:tab w:val="left" w:pos="426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 w:rsidRPr="00067C0E">
        <w:rPr>
          <w:rFonts w:ascii="Times New Roman" w:eastAsia="Calibri" w:hAnsi="Times New Roman"/>
          <w:sz w:val="28"/>
          <w:szCs w:val="28"/>
        </w:rPr>
        <w:t xml:space="preserve">5) поддержание экономически безопасного уровня </w:t>
      </w:r>
      <w:r w:rsidR="00EC1037">
        <w:rPr>
          <w:rFonts w:ascii="Times New Roman" w:eastAsia="Calibri" w:hAnsi="Times New Roman"/>
          <w:sz w:val="28"/>
          <w:szCs w:val="28"/>
        </w:rPr>
        <w:t>муниципального</w:t>
      </w:r>
      <w:r w:rsidRPr="00067C0E">
        <w:rPr>
          <w:rFonts w:ascii="Times New Roman" w:eastAsia="Calibri" w:hAnsi="Times New Roman"/>
          <w:sz w:val="28"/>
          <w:szCs w:val="28"/>
        </w:rPr>
        <w:t xml:space="preserve"> долга;</w:t>
      </w:r>
    </w:p>
    <w:p w:rsidR="009B7F94" w:rsidRPr="00067C0E" w:rsidRDefault="00EC1037" w:rsidP="009B7F94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6</w:t>
      </w:r>
      <w:r w:rsidR="009B7F94" w:rsidRPr="00067C0E">
        <w:rPr>
          <w:rFonts w:ascii="Times New Roman" w:eastAsia="Calibri" w:hAnsi="Times New Roman"/>
          <w:sz w:val="28"/>
          <w:szCs w:val="28"/>
        </w:rPr>
        <w:t xml:space="preserve">) активное участие в привлечении средств федерального </w:t>
      </w:r>
      <w:r>
        <w:rPr>
          <w:rFonts w:ascii="Times New Roman" w:eastAsia="Calibri" w:hAnsi="Times New Roman"/>
          <w:sz w:val="28"/>
          <w:szCs w:val="28"/>
        </w:rPr>
        <w:t xml:space="preserve">и республиканского </w:t>
      </w:r>
      <w:r w:rsidR="009B7F94" w:rsidRPr="00067C0E">
        <w:rPr>
          <w:rFonts w:ascii="Times New Roman" w:eastAsia="Calibri" w:hAnsi="Times New Roman"/>
          <w:sz w:val="28"/>
          <w:szCs w:val="28"/>
        </w:rPr>
        <w:t>бюджет</w:t>
      </w:r>
      <w:r>
        <w:rPr>
          <w:rFonts w:ascii="Times New Roman" w:eastAsia="Calibri" w:hAnsi="Times New Roman"/>
          <w:sz w:val="28"/>
          <w:szCs w:val="28"/>
        </w:rPr>
        <w:t>ов</w:t>
      </w:r>
      <w:r w:rsidR="009B7F94" w:rsidRPr="00067C0E">
        <w:rPr>
          <w:rFonts w:ascii="Times New Roman" w:eastAsia="Calibri" w:hAnsi="Times New Roman"/>
          <w:sz w:val="28"/>
          <w:szCs w:val="28"/>
        </w:rPr>
        <w:t xml:space="preserve">, в том числе в рамках </w:t>
      </w:r>
      <w:r w:rsidR="00C61ABD">
        <w:rPr>
          <w:rFonts w:ascii="Times New Roman" w:eastAsia="Calibri" w:hAnsi="Times New Roman"/>
          <w:sz w:val="28"/>
          <w:szCs w:val="28"/>
        </w:rPr>
        <w:t>муниципальных</w:t>
      </w:r>
      <w:r w:rsidR="000E5A47" w:rsidRPr="00067C0E">
        <w:rPr>
          <w:rFonts w:ascii="Times New Roman" w:eastAsia="Calibri" w:hAnsi="Times New Roman"/>
          <w:sz w:val="28"/>
          <w:szCs w:val="28"/>
        </w:rPr>
        <w:t xml:space="preserve"> программ </w:t>
      </w:r>
      <w:r w:rsidR="00C61ABD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0E5A47" w:rsidRPr="00067C0E">
        <w:rPr>
          <w:rFonts w:ascii="Times New Roman" w:eastAsia="Calibri" w:hAnsi="Times New Roman"/>
          <w:sz w:val="28"/>
          <w:szCs w:val="28"/>
        </w:rPr>
        <w:t>.</w:t>
      </w:r>
    </w:p>
    <w:p w:rsidR="00CF7D09" w:rsidRDefault="00CF7D0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</w:rPr>
        <w:t xml:space="preserve">Реализация </w:t>
      </w:r>
      <w:r w:rsidR="000E5A47" w:rsidRPr="00067C0E">
        <w:rPr>
          <w:rFonts w:ascii="Times New Roman" w:hAnsi="Times New Roman"/>
          <w:sz w:val="28"/>
          <w:szCs w:val="28"/>
        </w:rPr>
        <w:t xml:space="preserve">вышеуказанных </w:t>
      </w:r>
      <w:r w:rsidRPr="00067C0E">
        <w:rPr>
          <w:rFonts w:ascii="Times New Roman" w:hAnsi="Times New Roman"/>
          <w:sz w:val="28"/>
          <w:szCs w:val="28"/>
        </w:rPr>
        <w:t xml:space="preserve">мер, направленных на минимизацию </w:t>
      </w:r>
      <w:r w:rsidR="000E5A47" w:rsidRPr="00067C0E">
        <w:rPr>
          <w:rFonts w:ascii="Times New Roman" w:hAnsi="Times New Roman"/>
          <w:sz w:val="28"/>
          <w:szCs w:val="28"/>
        </w:rPr>
        <w:t>бюджетных</w:t>
      </w:r>
      <w:r w:rsidRPr="00067C0E">
        <w:rPr>
          <w:rFonts w:ascii="Times New Roman" w:hAnsi="Times New Roman"/>
          <w:sz w:val="28"/>
          <w:szCs w:val="28"/>
        </w:rPr>
        <w:t xml:space="preserve"> рисков, </w:t>
      </w:r>
      <w:r w:rsidRPr="00067C0E">
        <w:rPr>
          <w:rFonts w:ascii="Times New Roman" w:hAnsi="Times New Roman"/>
          <w:sz w:val="28"/>
          <w:szCs w:val="28"/>
          <w:lang w:eastAsia="en-US"/>
        </w:rPr>
        <w:t>должн</w:t>
      </w:r>
      <w:r w:rsidR="001E61E8" w:rsidRPr="00067C0E">
        <w:rPr>
          <w:rFonts w:ascii="Times New Roman" w:hAnsi="Times New Roman"/>
          <w:sz w:val="28"/>
          <w:szCs w:val="28"/>
          <w:lang w:eastAsia="en-US"/>
        </w:rPr>
        <w:t>а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обеспечить достижение основной цели – созда</w:t>
      </w:r>
      <w:r w:rsidR="00A36430" w:rsidRPr="00067C0E">
        <w:rPr>
          <w:rFonts w:ascii="Times New Roman" w:hAnsi="Times New Roman"/>
          <w:sz w:val="28"/>
          <w:szCs w:val="28"/>
          <w:lang w:eastAsia="en-US"/>
        </w:rPr>
        <w:t>ние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надежн</w:t>
      </w:r>
      <w:r w:rsidR="00A36430" w:rsidRPr="00067C0E">
        <w:rPr>
          <w:rFonts w:ascii="Times New Roman" w:hAnsi="Times New Roman"/>
          <w:sz w:val="28"/>
          <w:szCs w:val="28"/>
          <w:lang w:eastAsia="en-US"/>
        </w:rPr>
        <w:t>ой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основ</w:t>
      </w:r>
      <w:r w:rsidR="00A36430" w:rsidRPr="00067C0E">
        <w:rPr>
          <w:rFonts w:ascii="Times New Roman" w:hAnsi="Times New Roman"/>
          <w:sz w:val="28"/>
          <w:szCs w:val="28"/>
          <w:lang w:eastAsia="en-US"/>
        </w:rPr>
        <w:t>ы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для обеспечения устойчивости и сбалансированности</w:t>
      </w:r>
      <w:r w:rsidR="001E61E8" w:rsidRPr="00067C0E">
        <w:rPr>
          <w:rFonts w:ascii="Times New Roman" w:hAnsi="Times New Roman"/>
          <w:sz w:val="28"/>
          <w:szCs w:val="28"/>
          <w:lang w:eastAsia="en-US"/>
        </w:rPr>
        <w:t xml:space="preserve"> бюджета</w:t>
      </w:r>
      <w:r w:rsidR="00C61ABD" w:rsidRPr="00C61ABD">
        <w:rPr>
          <w:rFonts w:ascii="Times New Roman" w:hAnsi="Times New Roman"/>
          <w:sz w:val="28"/>
          <w:szCs w:val="28"/>
        </w:rPr>
        <w:t xml:space="preserve"> </w:t>
      </w:r>
      <w:r w:rsidR="00C61ABD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067C0E">
        <w:rPr>
          <w:rFonts w:ascii="Times New Roman" w:hAnsi="Times New Roman"/>
          <w:sz w:val="28"/>
          <w:szCs w:val="28"/>
          <w:lang w:eastAsia="en-US"/>
        </w:rPr>
        <w:t>, а также поддерж</w:t>
      </w:r>
      <w:r w:rsidR="00A36430" w:rsidRPr="00067C0E">
        <w:rPr>
          <w:rFonts w:ascii="Times New Roman" w:hAnsi="Times New Roman"/>
          <w:sz w:val="28"/>
          <w:szCs w:val="28"/>
          <w:lang w:eastAsia="en-US"/>
        </w:rPr>
        <w:t>ания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б</w:t>
      </w:r>
      <w:r w:rsidR="00A36430" w:rsidRPr="00067C0E">
        <w:rPr>
          <w:rFonts w:ascii="Times New Roman" w:hAnsi="Times New Roman"/>
          <w:sz w:val="28"/>
          <w:szCs w:val="28"/>
          <w:lang w:eastAsia="en-US"/>
        </w:rPr>
        <w:t>лагоприятных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услови</w:t>
      </w:r>
      <w:r w:rsidR="00A36430" w:rsidRPr="00067C0E">
        <w:rPr>
          <w:rFonts w:ascii="Times New Roman" w:hAnsi="Times New Roman"/>
          <w:sz w:val="28"/>
          <w:szCs w:val="28"/>
          <w:lang w:eastAsia="en-US"/>
        </w:rPr>
        <w:t>й</w:t>
      </w:r>
      <w:r w:rsidR="00546C6F" w:rsidRPr="00067C0E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hAnsi="Times New Roman"/>
          <w:sz w:val="28"/>
          <w:szCs w:val="28"/>
          <w:lang w:eastAsia="en-US"/>
        </w:rPr>
        <w:t>для экономического роста и притока инвестиций.</w:t>
      </w: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2979" w:rsidRDefault="00A72979" w:rsidP="00A72979">
      <w:pPr>
        <w:pStyle w:val="ae"/>
        <w:rPr>
          <w:rFonts w:ascii="Times New Roman" w:hAnsi="Times New Roman" w:cs="Times New Roman"/>
          <w:sz w:val="28"/>
          <w:szCs w:val="28"/>
        </w:rPr>
        <w:sectPr w:rsidR="00A72979" w:rsidSect="00EB6C92">
          <w:headerReference w:type="even" r:id="rId10"/>
          <w:headerReference w:type="default" r:id="rId11"/>
          <w:footnotePr>
            <w:numRestart w:val="eachPage"/>
          </w:footnotePr>
          <w:pgSz w:w="11900" w:h="16840"/>
          <w:pgMar w:top="851" w:right="851" w:bottom="851" w:left="1134" w:header="709" w:footer="709" w:gutter="0"/>
          <w:cols w:space="708"/>
          <w:titlePg/>
          <w:docGrid w:linePitch="360"/>
        </w:sectPr>
      </w:pPr>
      <w:r w:rsidRPr="0048770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A72979" w:rsidRPr="00487701" w:rsidRDefault="00A72979" w:rsidP="00A72979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</w:t>
      </w:r>
      <w:r w:rsidRPr="00487701">
        <w:rPr>
          <w:rFonts w:ascii="Times New Roman" w:hAnsi="Times New Roman" w:cs="Times New Roman"/>
          <w:sz w:val="28"/>
          <w:szCs w:val="28"/>
        </w:rPr>
        <w:t>Приложение 1</w:t>
      </w:r>
    </w:p>
    <w:p w:rsidR="00A72979" w:rsidRPr="00487701" w:rsidRDefault="00A72979" w:rsidP="00A72979">
      <w:pPr>
        <w:pStyle w:val="ae"/>
        <w:rPr>
          <w:rFonts w:ascii="Times New Roman" w:hAnsi="Times New Roman" w:cs="Times New Roman"/>
          <w:sz w:val="28"/>
          <w:szCs w:val="28"/>
        </w:rPr>
      </w:pPr>
      <w:r w:rsidRPr="004877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к Бюджетному прогнозу</w:t>
      </w:r>
    </w:p>
    <w:p w:rsidR="00A72979" w:rsidRPr="00487701" w:rsidRDefault="00A72979" w:rsidP="00A72979">
      <w:pPr>
        <w:pStyle w:val="ae"/>
        <w:rPr>
          <w:rFonts w:ascii="Times New Roman" w:hAnsi="Times New Roman" w:cs="Times New Roman"/>
          <w:sz w:val="28"/>
          <w:szCs w:val="28"/>
        </w:rPr>
      </w:pPr>
      <w:r w:rsidRPr="004877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877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A72979" w:rsidRPr="00487701" w:rsidRDefault="00A72979" w:rsidP="00A72979">
      <w:pPr>
        <w:pStyle w:val="ae"/>
        <w:rPr>
          <w:rFonts w:ascii="Times New Roman" w:hAnsi="Times New Roman" w:cs="Times New Roman"/>
          <w:sz w:val="28"/>
          <w:szCs w:val="28"/>
        </w:rPr>
      </w:pPr>
      <w:r w:rsidRPr="004877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487701">
        <w:rPr>
          <w:rFonts w:ascii="Times New Roman" w:hAnsi="Times New Roman" w:cs="Times New Roman"/>
          <w:sz w:val="28"/>
          <w:szCs w:val="28"/>
        </w:rPr>
        <w:t>а период до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8770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2979" w:rsidRDefault="00A72979" w:rsidP="00A72979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A72979" w:rsidRPr="00487701" w:rsidRDefault="00A72979" w:rsidP="00A72979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A72979" w:rsidRPr="00487701" w:rsidRDefault="00A72979" w:rsidP="00A72979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 w:rsidRPr="005F66C8">
        <w:rPr>
          <w:rFonts w:ascii="Times New Roman" w:hAnsi="Times New Roman"/>
          <w:b/>
          <w:sz w:val="28"/>
          <w:szCs w:val="28"/>
        </w:rPr>
        <w:t>Прогноз</w:t>
      </w:r>
    </w:p>
    <w:p w:rsidR="00A72979" w:rsidRDefault="00A72979" w:rsidP="00A72979">
      <w:pPr>
        <w:pStyle w:val="ae"/>
        <w:jc w:val="center"/>
        <w:rPr>
          <w:rFonts w:ascii="Times New Roman" w:hAnsi="Times New Roman"/>
          <w:sz w:val="28"/>
          <w:szCs w:val="28"/>
        </w:rPr>
      </w:pPr>
      <w:r w:rsidRPr="005F66C8">
        <w:rPr>
          <w:rFonts w:ascii="Times New Roman" w:hAnsi="Times New Roman"/>
          <w:sz w:val="28"/>
          <w:szCs w:val="28"/>
        </w:rPr>
        <w:t xml:space="preserve">основных </w:t>
      </w:r>
      <w:r w:rsidRPr="00487701">
        <w:rPr>
          <w:rFonts w:ascii="Times New Roman" w:hAnsi="Times New Roman"/>
          <w:sz w:val="28"/>
          <w:szCs w:val="28"/>
        </w:rPr>
        <w:t>показателей</w:t>
      </w:r>
      <w:r w:rsidRPr="005F66C8">
        <w:rPr>
          <w:rFonts w:ascii="Times New Roman" w:hAnsi="Times New Roman"/>
          <w:sz w:val="28"/>
          <w:szCs w:val="28"/>
        </w:rPr>
        <w:t xml:space="preserve"> консолидированного </w:t>
      </w:r>
      <w:r w:rsidRPr="00487701">
        <w:rPr>
          <w:rFonts w:ascii="Times New Roman" w:hAnsi="Times New Roman"/>
          <w:sz w:val="28"/>
          <w:szCs w:val="28"/>
        </w:rPr>
        <w:t xml:space="preserve">бюджета </w:t>
      </w: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4877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бюджета </w:t>
      </w:r>
    </w:p>
    <w:p w:rsidR="00A72979" w:rsidRPr="00487701" w:rsidRDefault="00A72979" w:rsidP="00A72979">
      <w:pPr>
        <w:pStyle w:val="ae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Атяшевского муниципального района на период до 2022</w:t>
      </w:r>
      <w:r w:rsidRPr="00487701">
        <w:rPr>
          <w:rFonts w:ascii="Times New Roman" w:hAnsi="Times New Roman"/>
          <w:sz w:val="28"/>
          <w:szCs w:val="28"/>
        </w:rPr>
        <w:t xml:space="preserve"> года</w:t>
      </w:r>
    </w:p>
    <w:p w:rsidR="00A72979" w:rsidRPr="00487701" w:rsidRDefault="00A72979" w:rsidP="00A72979">
      <w:pPr>
        <w:rPr>
          <w:rFonts w:ascii="Times New Roman" w:hAnsi="Times New Roman"/>
          <w:sz w:val="28"/>
          <w:szCs w:val="28"/>
        </w:rPr>
      </w:pPr>
    </w:p>
    <w:p w:rsidR="00A72979" w:rsidRPr="00121FB6" w:rsidRDefault="00A72979" w:rsidP="00A7297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тыс</w:t>
      </w:r>
      <w:r w:rsidRPr="00435D27">
        <w:rPr>
          <w:rFonts w:ascii="Times New Roman" w:hAnsi="Times New Roman"/>
        </w:rPr>
        <w:t>. рублей</w:t>
      </w:r>
    </w:p>
    <w:tbl>
      <w:tblPr>
        <w:tblW w:w="153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006"/>
        <w:gridCol w:w="1883"/>
        <w:gridCol w:w="1883"/>
        <w:gridCol w:w="1883"/>
        <w:gridCol w:w="1883"/>
        <w:gridCol w:w="1883"/>
        <w:gridCol w:w="1883"/>
        <w:gridCol w:w="6"/>
      </w:tblGrid>
      <w:tr w:rsidR="00A72979" w:rsidRPr="00895169" w:rsidTr="007627D1">
        <w:trPr>
          <w:gridAfter w:val="1"/>
          <w:wAfter w:w="6" w:type="dxa"/>
          <w:trHeight w:val="349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ind w:left="-80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95169">
              <w:rPr>
                <w:rFonts w:ascii="Times New Roman" w:hAnsi="Times New Roman"/>
                <w:b/>
                <w:bCs/>
                <w:color w:val="000000"/>
              </w:rPr>
              <w:t>Показатель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95169">
              <w:rPr>
                <w:rFonts w:ascii="Times New Roman" w:hAnsi="Times New Roman"/>
                <w:b/>
                <w:bCs/>
                <w:color w:val="000000"/>
              </w:rPr>
              <w:t>2017 год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95169">
              <w:rPr>
                <w:rFonts w:ascii="Times New Roman" w:hAnsi="Times New Roman"/>
                <w:b/>
                <w:bCs/>
                <w:color w:val="000000"/>
              </w:rPr>
              <w:t>2018 год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95169">
              <w:rPr>
                <w:rFonts w:ascii="Times New Roman" w:hAnsi="Times New Roman"/>
                <w:b/>
                <w:bCs/>
                <w:color w:val="000000"/>
              </w:rPr>
              <w:t>2019 год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95169">
              <w:rPr>
                <w:rFonts w:ascii="Times New Roman" w:hAnsi="Times New Roman"/>
                <w:b/>
                <w:bCs/>
                <w:color w:val="000000"/>
              </w:rPr>
              <w:t>2020 год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95169">
              <w:rPr>
                <w:rFonts w:ascii="Times New Roman" w:hAnsi="Times New Roman"/>
                <w:b/>
                <w:bCs/>
                <w:color w:val="000000"/>
              </w:rPr>
              <w:t>2021 год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95169">
              <w:rPr>
                <w:rFonts w:ascii="Times New Roman" w:hAnsi="Times New Roman"/>
                <w:b/>
                <w:bCs/>
                <w:color w:val="000000"/>
              </w:rPr>
              <w:t>2022 год</w:t>
            </w:r>
          </w:p>
        </w:tc>
      </w:tr>
      <w:tr w:rsidR="00A72979" w:rsidRPr="00895169" w:rsidTr="007627D1">
        <w:trPr>
          <w:trHeight w:val="349"/>
        </w:trPr>
        <w:tc>
          <w:tcPr>
            <w:tcW w:w="1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ind w:left="-80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95169">
              <w:rPr>
                <w:rFonts w:ascii="Times New Roman" w:hAnsi="Times New Roman"/>
                <w:b/>
                <w:bCs/>
                <w:color w:val="000000"/>
              </w:rPr>
              <w:t xml:space="preserve">Консолидированный бюджет 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Атяшевского 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</w:rPr>
              <w:t>муниципального</w:t>
            </w:r>
            <w:proofErr w:type="gramEnd"/>
          </w:p>
        </w:tc>
      </w:tr>
      <w:tr w:rsidR="00A72979" w:rsidRPr="00895169" w:rsidTr="007627D1">
        <w:trPr>
          <w:gridAfter w:val="1"/>
          <w:wAfter w:w="6" w:type="dxa"/>
          <w:trHeight w:val="349"/>
        </w:trPr>
        <w:tc>
          <w:tcPr>
            <w:tcW w:w="4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895169">
              <w:rPr>
                <w:rFonts w:ascii="Times New Roman" w:hAnsi="Times New Roman"/>
                <w:b/>
                <w:bCs/>
                <w:color w:val="000000"/>
              </w:rPr>
              <w:t>Доходы, в том числе: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310 643,9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337 377,7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367 892,8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7301BF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368 472,1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7301BF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372 659,1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7301BF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377 013,1</w:t>
            </w:r>
          </w:p>
        </w:tc>
      </w:tr>
      <w:tr w:rsidR="00A72979" w:rsidRPr="00895169" w:rsidTr="007627D1">
        <w:trPr>
          <w:gridAfter w:val="1"/>
          <w:wAfter w:w="6" w:type="dxa"/>
          <w:trHeight w:val="700"/>
        </w:trPr>
        <w:tc>
          <w:tcPr>
            <w:tcW w:w="4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895169">
              <w:rPr>
                <w:rFonts w:ascii="Times New Roman" w:hAnsi="Times New Roman"/>
                <w:i/>
                <w:iCs/>
                <w:color w:val="000000"/>
              </w:rPr>
              <w:t>налоговые и неналоговые доходы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91 301,8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99 647,7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104 084,7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7301BF" w:rsidRDefault="00A72979" w:rsidP="007627D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104 664,0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7301BF" w:rsidRDefault="00A72979" w:rsidP="007627D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108 851,0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7301BF" w:rsidRDefault="00A72979" w:rsidP="007627D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113 205,0</w:t>
            </w:r>
          </w:p>
        </w:tc>
      </w:tr>
      <w:tr w:rsidR="00A72979" w:rsidRPr="00895169" w:rsidTr="007627D1">
        <w:trPr>
          <w:gridAfter w:val="1"/>
          <w:wAfter w:w="6" w:type="dxa"/>
          <w:trHeight w:val="700"/>
        </w:trPr>
        <w:tc>
          <w:tcPr>
            <w:tcW w:w="4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895169">
              <w:rPr>
                <w:rFonts w:ascii="Times New Roman" w:hAnsi="Times New Roman"/>
                <w:i/>
                <w:iCs/>
                <w:color w:val="000000"/>
              </w:rPr>
              <w:t>безвозмездные поступления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219 342,1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237 730,0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263 808,1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263 808,1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263 808,1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263 808,1</w:t>
            </w:r>
          </w:p>
        </w:tc>
      </w:tr>
      <w:tr w:rsidR="00A72979" w:rsidRPr="00895169" w:rsidTr="007627D1">
        <w:trPr>
          <w:gridAfter w:val="1"/>
          <w:wAfter w:w="6" w:type="dxa"/>
          <w:trHeight w:val="349"/>
        </w:trPr>
        <w:tc>
          <w:tcPr>
            <w:tcW w:w="4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895169">
              <w:rPr>
                <w:rFonts w:ascii="Times New Roman" w:hAnsi="Times New Roman"/>
                <w:b/>
                <w:bCs/>
                <w:color w:val="000000"/>
              </w:rPr>
              <w:t>Расходы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315 208,9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342 360,1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373 097,1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7301BF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373 884,6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3A0482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378 288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3A0482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382 867,2</w:t>
            </w:r>
          </w:p>
        </w:tc>
      </w:tr>
      <w:tr w:rsidR="00A72979" w:rsidRPr="00895169" w:rsidTr="007627D1">
        <w:trPr>
          <w:gridAfter w:val="1"/>
          <w:wAfter w:w="6" w:type="dxa"/>
          <w:trHeight w:val="349"/>
        </w:trPr>
        <w:tc>
          <w:tcPr>
            <w:tcW w:w="4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895169">
              <w:rPr>
                <w:rFonts w:ascii="Times New Roman" w:hAnsi="Times New Roman"/>
                <w:b/>
                <w:bCs/>
                <w:color w:val="000000"/>
              </w:rPr>
              <w:t>Дефицит/профицит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-4 565,0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-4 982,4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95169">
              <w:rPr>
                <w:rFonts w:ascii="Times New Roman" w:hAnsi="Times New Roman"/>
                <w:b/>
                <w:bCs/>
              </w:rPr>
              <w:t>-</w:t>
            </w:r>
            <w:r>
              <w:rPr>
                <w:rFonts w:ascii="Times New Roman" w:hAnsi="Times New Roman"/>
                <w:b/>
                <w:bCs/>
              </w:rPr>
              <w:t>5 204,3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A02FF2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A02FF2">
              <w:rPr>
                <w:rFonts w:ascii="Times New Roman" w:hAnsi="Times New Roman"/>
                <w:b/>
                <w:bCs/>
                <w:color w:val="000000" w:themeColor="text1"/>
              </w:rPr>
              <w:t>-5 412,5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A02FF2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A02FF2">
              <w:rPr>
                <w:rFonts w:ascii="Times New Roman" w:hAnsi="Times New Roman"/>
                <w:b/>
                <w:bCs/>
                <w:color w:val="000000" w:themeColor="text1"/>
              </w:rPr>
              <w:t>-5 628,9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A02FF2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A02FF2">
              <w:rPr>
                <w:rFonts w:ascii="Times New Roman" w:hAnsi="Times New Roman"/>
                <w:b/>
                <w:bCs/>
                <w:color w:val="000000" w:themeColor="text1"/>
              </w:rPr>
              <w:t>-5 854,1</w:t>
            </w:r>
          </w:p>
        </w:tc>
      </w:tr>
      <w:tr w:rsidR="00A72979" w:rsidRPr="00895169" w:rsidTr="007627D1">
        <w:trPr>
          <w:trHeight w:val="349"/>
        </w:trPr>
        <w:tc>
          <w:tcPr>
            <w:tcW w:w="1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Б</w:t>
            </w:r>
            <w:r w:rsidRPr="00895169">
              <w:rPr>
                <w:rFonts w:ascii="Times New Roman" w:hAnsi="Times New Roman"/>
                <w:b/>
                <w:bCs/>
                <w:color w:val="000000"/>
              </w:rPr>
              <w:t xml:space="preserve">юджет 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Атяшевского 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</w:rPr>
              <w:t>муниципального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района</w:t>
            </w:r>
          </w:p>
        </w:tc>
      </w:tr>
      <w:tr w:rsidR="00A72979" w:rsidRPr="00895169" w:rsidTr="007627D1">
        <w:trPr>
          <w:gridAfter w:val="1"/>
          <w:wAfter w:w="6" w:type="dxa"/>
          <w:trHeight w:val="349"/>
        </w:trPr>
        <w:tc>
          <w:tcPr>
            <w:tcW w:w="4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895169">
              <w:rPr>
                <w:rFonts w:ascii="Times New Roman" w:hAnsi="Times New Roman"/>
                <w:b/>
                <w:bCs/>
                <w:color w:val="000000"/>
              </w:rPr>
              <w:t>Доходы, в том числе: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245 057,1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268 094,8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295 075,3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3A0482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295 080,4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3A0482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297 811,4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979" w:rsidRPr="003A0482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300 650,4</w:t>
            </w:r>
          </w:p>
        </w:tc>
      </w:tr>
      <w:tr w:rsidR="00A72979" w:rsidRPr="00895169" w:rsidTr="007627D1">
        <w:trPr>
          <w:gridAfter w:val="1"/>
          <w:wAfter w:w="6" w:type="dxa"/>
          <w:trHeight w:val="700"/>
        </w:trPr>
        <w:tc>
          <w:tcPr>
            <w:tcW w:w="4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895169">
              <w:rPr>
                <w:rFonts w:ascii="Times New Roman" w:hAnsi="Times New Roman"/>
                <w:i/>
                <w:iCs/>
                <w:color w:val="000000"/>
              </w:rPr>
              <w:t>налоговые и неналоговые доходы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60 186,6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65 791,5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68 251,9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7301BF" w:rsidRDefault="00A72979" w:rsidP="007627D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7301BF">
              <w:rPr>
                <w:rFonts w:ascii="Times New Roman" w:hAnsi="Times New Roman"/>
                <w:color w:val="000000" w:themeColor="text1"/>
              </w:rPr>
              <w:t>68 257,0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7301BF" w:rsidRDefault="00A72979" w:rsidP="007627D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70 988,0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7301BF" w:rsidRDefault="00A72979" w:rsidP="007627D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73 827,0</w:t>
            </w:r>
          </w:p>
        </w:tc>
      </w:tr>
      <w:tr w:rsidR="00A72979" w:rsidRPr="00895169" w:rsidTr="007627D1">
        <w:trPr>
          <w:gridAfter w:val="1"/>
          <w:wAfter w:w="6" w:type="dxa"/>
          <w:trHeight w:val="700"/>
        </w:trPr>
        <w:tc>
          <w:tcPr>
            <w:tcW w:w="4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895169">
              <w:rPr>
                <w:rFonts w:ascii="Times New Roman" w:hAnsi="Times New Roman"/>
                <w:i/>
                <w:iCs/>
                <w:color w:val="000000"/>
              </w:rPr>
              <w:t>безвозмездные поступления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184 870,5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202 303,3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226 823,4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226 823,4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226 823,4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226 823,4</w:t>
            </w:r>
          </w:p>
        </w:tc>
      </w:tr>
      <w:tr w:rsidR="00A72979" w:rsidRPr="00895169" w:rsidTr="007627D1">
        <w:trPr>
          <w:gridAfter w:val="1"/>
          <w:wAfter w:w="6" w:type="dxa"/>
          <w:trHeight w:val="349"/>
        </w:trPr>
        <w:tc>
          <w:tcPr>
            <w:tcW w:w="4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895169">
              <w:rPr>
                <w:rFonts w:ascii="Times New Roman" w:hAnsi="Times New Roman"/>
                <w:b/>
                <w:bCs/>
                <w:color w:val="000000"/>
              </w:rPr>
              <w:t>Расходы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248 066,4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271 384,4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298 487,9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755747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298 612,4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3A0482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301 467,0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3A0482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3A0482">
              <w:rPr>
                <w:rFonts w:ascii="Times New Roman" w:hAnsi="Times New Roman"/>
                <w:b/>
                <w:bCs/>
                <w:color w:val="000000" w:themeColor="text1"/>
              </w:rPr>
              <w:t>3</w:t>
            </w:r>
            <w:r>
              <w:rPr>
                <w:rFonts w:ascii="Times New Roman" w:hAnsi="Times New Roman"/>
                <w:b/>
                <w:bCs/>
                <w:color w:val="000000" w:themeColor="text1"/>
              </w:rPr>
              <w:t>04 434,0</w:t>
            </w:r>
          </w:p>
        </w:tc>
      </w:tr>
      <w:tr w:rsidR="00A72979" w:rsidRPr="00895169" w:rsidTr="007627D1">
        <w:trPr>
          <w:gridAfter w:val="1"/>
          <w:wAfter w:w="6" w:type="dxa"/>
          <w:trHeight w:val="349"/>
        </w:trPr>
        <w:tc>
          <w:tcPr>
            <w:tcW w:w="4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895169" w:rsidRDefault="00A72979" w:rsidP="007627D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895169">
              <w:rPr>
                <w:rFonts w:ascii="Times New Roman" w:hAnsi="Times New Roman"/>
                <w:b/>
                <w:bCs/>
                <w:color w:val="000000"/>
              </w:rPr>
              <w:t>Дефицит/профицит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95169">
              <w:rPr>
                <w:rFonts w:ascii="Times New Roman" w:hAnsi="Times New Roman"/>
                <w:b/>
                <w:bCs/>
              </w:rPr>
              <w:t>-</w:t>
            </w:r>
            <w:r>
              <w:rPr>
                <w:rFonts w:ascii="Times New Roman" w:hAnsi="Times New Roman"/>
                <w:b/>
                <w:bCs/>
              </w:rPr>
              <w:t>3 009,3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95169">
              <w:rPr>
                <w:rFonts w:ascii="Times New Roman" w:hAnsi="Times New Roman"/>
                <w:b/>
                <w:bCs/>
              </w:rPr>
              <w:t>-</w:t>
            </w:r>
            <w:r>
              <w:rPr>
                <w:rFonts w:ascii="Times New Roman" w:hAnsi="Times New Roman"/>
                <w:b/>
                <w:bCs/>
              </w:rPr>
              <w:t>3 289,6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895169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95169">
              <w:rPr>
                <w:rFonts w:ascii="Times New Roman" w:hAnsi="Times New Roman"/>
                <w:b/>
                <w:bCs/>
              </w:rPr>
              <w:t>-</w:t>
            </w:r>
            <w:r>
              <w:rPr>
                <w:rFonts w:ascii="Times New Roman" w:hAnsi="Times New Roman"/>
                <w:b/>
                <w:bCs/>
              </w:rPr>
              <w:t>3 412,6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755747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755747">
              <w:rPr>
                <w:rFonts w:ascii="Times New Roman" w:hAnsi="Times New Roman"/>
                <w:b/>
                <w:bCs/>
                <w:color w:val="000000" w:themeColor="text1"/>
              </w:rPr>
              <w:t>-3 532,0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755747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755747">
              <w:rPr>
                <w:rFonts w:ascii="Times New Roman" w:hAnsi="Times New Roman"/>
                <w:b/>
                <w:bCs/>
                <w:color w:val="000000" w:themeColor="text1"/>
              </w:rPr>
              <w:t>-</w:t>
            </w:r>
            <w:r>
              <w:rPr>
                <w:rFonts w:ascii="Times New Roman" w:hAnsi="Times New Roman"/>
                <w:b/>
                <w:bCs/>
                <w:color w:val="000000" w:themeColor="text1"/>
              </w:rPr>
              <w:t>3 655,6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755747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755747">
              <w:rPr>
                <w:rFonts w:ascii="Times New Roman" w:hAnsi="Times New Roman"/>
                <w:b/>
                <w:bCs/>
                <w:color w:val="000000" w:themeColor="text1"/>
              </w:rPr>
              <w:t>-</w:t>
            </w:r>
            <w:r>
              <w:rPr>
                <w:rFonts w:ascii="Times New Roman" w:hAnsi="Times New Roman"/>
                <w:b/>
                <w:bCs/>
                <w:color w:val="000000" w:themeColor="text1"/>
              </w:rPr>
              <w:t>3 783,6</w:t>
            </w:r>
          </w:p>
        </w:tc>
      </w:tr>
    </w:tbl>
    <w:p w:rsidR="00A72979" w:rsidRPr="00487701" w:rsidRDefault="00A72979" w:rsidP="00A72979">
      <w:pPr>
        <w:pStyle w:val="ae"/>
        <w:rPr>
          <w:rFonts w:ascii="Times New Roman" w:hAnsi="Times New Roman" w:cs="Times New Roman"/>
          <w:sz w:val="28"/>
          <w:szCs w:val="28"/>
        </w:rPr>
      </w:pPr>
      <w:r w:rsidRPr="004877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A72979" w:rsidRPr="00487701" w:rsidRDefault="00A72979" w:rsidP="00A72979">
      <w:pPr>
        <w:pStyle w:val="ae"/>
        <w:rPr>
          <w:rFonts w:ascii="Times New Roman" w:hAnsi="Times New Roman" w:cs="Times New Roman"/>
          <w:sz w:val="28"/>
          <w:szCs w:val="28"/>
        </w:rPr>
      </w:pPr>
      <w:r w:rsidRPr="0048770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Приложение 2</w:t>
      </w:r>
    </w:p>
    <w:p w:rsidR="00A72979" w:rsidRPr="00487701" w:rsidRDefault="00A72979" w:rsidP="00A72979">
      <w:pPr>
        <w:pStyle w:val="ae"/>
        <w:rPr>
          <w:rFonts w:ascii="Times New Roman" w:hAnsi="Times New Roman" w:cs="Times New Roman"/>
          <w:sz w:val="28"/>
          <w:szCs w:val="28"/>
        </w:rPr>
      </w:pPr>
      <w:r w:rsidRPr="004877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к Бюджетному прогнозу</w:t>
      </w:r>
    </w:p>
    <w:p w:rsidR="00A72979" w:rsidRPr="00487701" w:rsidRDefault="00A72979" w:rsidP="00A72979">
      <w:pPr>
        <w:pStyle w:val="ae"/>
        <w:rPr>
          <w:rFonts w:ascii="Times New Roman" w:hAnsi="Times New Roman" w:cs="Times New Roman"/>
          <w:sz w:val="28"/>
          <w:szCs w:val="28"/>
        </w:rPr>
      </w:pPr>
      <w:r w:rsidRPr="004877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7701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877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A72979" w:rsidRPr="00487701" w:rsidRDefault="00A72979" w:rsidP="00A72979">
      <w:pPr>
        <w:pStyle w:val="ae"/>
        <w:rPr>
          <w:rFonts w:ascii="Times New Roman" w:hAnsi="Times New Roman" w:cs="Times New Roman"/>
          <w:sz w:val="28"/>
          <w:szCs w:val="28"/>
        </w:rPr>
      </w:pPr>
      <w:r w:rsidRPr="004877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487701">
        <w:rPr>
          <w:rFonts w:ascii="Times New Roman" w:hAnsi="Times New Roman" w:cs="Times New Roman"/>
          <w:sz w:val="28"/>
          <w:szCs w:val="28"/>
        </w:rPr>
        <w:t>а период до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8770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2979" w:rsidRDefault="00A72979" w:rsidP="00A72979">
      <w:pPr>
        <w:pStyle w:val="ae"/>
        <w:rPr>
          <w:rFonts w:ascii="Times New Roman" w:hAnsi="Times New Roman"/>
          <w:sz w:val="28"/>
          <w:szCs w:val="28"/>
        </w:rPr>
      </w:pPr>
    </w:p>
    <w:p w:rsidR="00A72979" w:rsidRDefault="00A72979" w:rsidP="00A72979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Показатели</w:t>
      </w:r>
    </w:p>
    <w:p w:rsidR="00A72979" w:rsidRPr="00D62155" w:rsidRDefault="00A72979" w:rsidP="00A72979">
      <w:pPr>
        <w:pStyle w:val="ae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финансового</w:t>
      </w:r>
      <w:r w:rsidRPr="00D62155">
        <w:rPr>
          <w:rFonts w:ascii="Times New Roman" w:hAnsi="Times New Roman"/>
          <w:sz w:val="28"/>
          <w:szCs w:val="28"/>
        </w:rPr>
        <w:t xml:space="preserve"> обеспечения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62155">
        <w:rPr>
          <w:rFonts w:ascii="Times New Roman" w:hAnsi="Times New Roman"/>
          <w:sz w:val="28"/>
          <w:szCs w:val="28"/>
        </w:rPr>
        <w:t xml:space="preserve"> программ </w:t>
      </w: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D62155">
        <w:rPr>
          <w:rFonts w:ascii="Times New Roman" w:hAnsi="Times New Roman"/>
          <w:sz w:val="28"/>
          <w:szCs w:val="28"/>
        </w:rPr>
        <w:t xml:space="preserve"> на период до 202</w:t>
      </w:r>
      <w:r>
        <w:rPr>
          <w:rFonts w:ascii="Times New Roman" w:hAnsi="Times New Roman"/>
          <w:sz w:val="28"/>
          <w:szCs w:val="28"/>
        </w:rPr>
        <w:t>2</w:t>
      </w:r>
      <w:r w:rsidRPr="00D62155">
        <w:rPr>
          <w:rFonts w:ascii="Times New Roman" w:hAnsi="Times New Roman"/>
          <w:sz w:val="28"/>
          <w:szCs w:val="28"/>
        </w:rPr>
        <w:t xml:space="preserve"> года</w:t>
      </w:r>
    </w:p>
    <w:p w:rsidR="00A72979" w:rsidRDefault="00A72979" w:rsidP="00A72979">
      <w:pPr>
        <w:jc w:val="right"/>
        <w:rPr>
          <w:rFonts w:ascii="Times New Roman" w:hAnsi="Times New Roman"/>
        </w:rPr>
      </w:pPr>
    </w:p>
    <w:p w:rsidR="00A72979" w:rsidRPr="00F742E0" w:rsidRDefault="00A72979" w:rsidP="00A72979">
      <w:pPr>
        <w:jc w:val="right"/>
        <w:rPr>
          <w:rFonts w:ascii="Times New Roman" w:hAnsi="Times New Roman"/>
        </w:rPr>
      </w:pPr>
      <w:r w:rsidRPr="00F742E0">
        <w:rPr>
          <w:rFonts w:ascii="Times New Roman" w:hAnsi="Times New Roman"/>
        </w:rPr>
        <w:t>тыс. рублей</w:t>
      </w:r>
    </w:p>
    <w:tbl>
      <w:tblPr>
        <w:tblW w:w="153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655"/>
        <w:gridCol w:w="1242"/>
        <w:gridCol w:w="1276"/>
        <w:gridCol w:w="1276"/>
        <w:gridCol w:w="1309"/>
        <w:gridCol w:w="1276"/>
        <w:gridCol w:w="1276"/>
      </w:tblGrid>
      <w:tr w:rsidR="00A72979" w:rsidRPr="00F742E0" w:rsidTr="007627D1">
        <w:trPr>
          <w:trHeight w:val="844"/>
          <w:tblHeader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 xml:space="preserve">Наименование   муниципальной программы </w:t>
            </w:r>
            <w:r w:rsidRPr="00F742E0">
              <w:rPr>
                <w:rFonts w:ascii="Times New Roman" w:hAnsi="Times New Roman"/>
                <w:b/>
                <w:bCs/>
                <w:color w:val="000000"/>
              </w:rPr>
              <w:br/>
              <w:t xml:space="preserve">Атяшевского </w:t>
            </w:r>
            <w:proofErr w:type="gramStart"/>
            <w:r w:rsidRPr="00F742E0">
              <w:rPr>
                <w:rFonts w:ascii="Times New Roman" w:hAnsi="Times New Roman"/>
                <w:b/>
                <w:bCs/>
                <w:color w:val="000000"/>
              </w:rPr>
              <w:t>муниципального</w:t>
            </w:r>
            <w:proofErr w:type="gramEnd"/>
            <w:r w:rsidRPr="00F742E0">
              <w:rPr>
                <w:rFonts w:ascii="Times New Roman" w:hAnsi="Times New Roman"/>
                <w:b/>
                <w:bCs/>
                <w:color w:val="000000"/>
              </w:rPr>
              <w:t xml:space="preserve"> района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>2019 год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742E0">
              <w:rPr>
                <w:rFonts w:ascii="Times New Roman" w:hAnsi="Times New Roman"/>
                <w:b/>
                <w:bCs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>2022 год</w:t>
            </w:r>
          </w:p>
        </w:tc>
      </w:tr>
      <w:tr w:rsidR="00A72979" w:rsidRPr="00F742E0" w:rsidTr="007627D1">
        <w:trPr>
          <w:trHeight w:val="281"/>
          <w:tblHeader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F742E0" w:rsidRDefault="00A72979" w:rsidP="007627D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>Расходы, всего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248 066,4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271 384,4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298 487,9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755747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298 612,4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3A0482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301 467,0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3A0482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3A0482">
              <w:rPr>
                <w:rFonts w:ascii="Times New Roman" w:hAnsi="Times New Roman"/>
                <w:b/>
                <w:bCs/>
                <w:color w:val="000000" w:themeColor="text1"/>
              </w:rPr>
              <w:t>3</w:t>
            </w:r>
            <w:r>
              <w:rPr>
                <w:rFonts w:ascii="Times New Roman" w:hAnsi="Times New Roman"/>
                <w:b/>
                <w:bCs/>
                <w:color w:val="000000" w:themeColor="text1"/>
              </w:rPr>
              <w:t>04 434,0</w:t>
            </w:r>
          </w:p>
        </w:tc>
      </w:tr>
      <w:tr w:rsidR="00A72979" w:rsidRPr="00F742E0" w:rsidTr="007627D1">
        <w:trPr>
          <w:trHeight w:val="859"/>
          <w:tblHeader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979" w:rsidRPr="00CE5B37" w:rsidRDefault="00A72979" w:rsidP="007627D1">
            <w:pPr>
              <w:rPr>
                <w:rFonts w:ascii="Times New Roman" w:hAnsi="Times New Roman"/>
                <w:color w:val="000000"/>
              </w:rPr>
            </w:pPr>
            <w:r w:rsidRPr="00CE5B37">
              <w:rPr>
                <w:rFonts w:ascii="Times New Roman" w:hAnsi="Times New Roman"/>
                <w:color w:val="000000"/>
              </w:rPr>
              <w:t xml:space="preserve">Расходы, распределенные по муниципальным программам Атяшевского </w:t>
            </w:r>
            <w:proofErr w:type="gramStart"/>
            <w:r w:rsidRPr="00CE5B37">
              <w:rPr>
                <w:rFonts w:ascii="Times New Roman" w:hAnsi="Times New Roman"/>
                <w:color w:val="000000"/>
              </w:rPr>
              <w:t>муниципального</w:t>
            </w:r>
            <w:proofErr w:type="gramEnd"/>
            <w:r w:rsidRPr="00CE5B37">
              <w:rPr>
                <w:rFonts w:ascii="Times New Roman" w:hAnsi="Times New Roman"/>
                <w:color w:val="000000"/>
              </w:rPr>
              <w:t xml:space="preserve"> района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B37">
              <w:rPr>
                <w:rFonts w:ascii="Times New Roman" w:hAnsi="Times New Roman"/>
                <w:color w:val="000000"/>
              </w:rPr>
              <w:t>245 241,0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B37">
              <w:rPr>
                <w:rFonts w:ascii="Times New Roman" w:hAnsi="Times New Roman"/>
                <w:color w:val="000000"/>
              </w:rPr>
              <w:t>268 220,5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B37">
              <w:rPr>
                <w:rFonts w:ascii="Times New Roman" w:hAnsi="Times New Roman"/>
                <w:color w:val="000000"/>
              </w:rPr>
              <w:t>295 233,7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295 260,6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B37">
              <w:rPr>
                <w:rFonts w:ascii="Times New Roman" w:hAnsi="Times New Roman"/>
                <w:color w:val="000000"/>
              </w:rPr>
              <w:t>11 779,1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B37">
              <w:rPr>
                <w:rFonts w:ascii="Times New Roman" w:hAnsi="Times New Roman"/>
                <w:color w:val="000000"/>
              </w:rPr>
              <w:t>12 104,5</w:t>
            </w:r>
          </w:p>
        </w:tc>
      </w:tr>
      <w:tr w:rsidR="00A72979" w:rsidRPr="00F742E0" w:rsidTr="007627D1">
        <w:trPr>
          <w:trHeight w:val="1168"/>
          <w:tblHeader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979" w:rsidRPr="00CE5B37" w:rsidRDefault="00A72979" w:rsidP="007627D1">
            <w:pPr>
              <w:jc w:val="both"/>
              <w:rPr>
                <w:rFonts w:ascii="Times New Roman" w:hAnsi="Times New Roman"/>
              </w:rPr>
            </w:pPr>
            <w:r w:rsidRPr="00CE5B37">
              <w:rPr>
                <w:rFonts w:ascii="Times New Roman" w:hAnsi="Times New Roman"/>
              </w:rPr>
              <w:t>Муниципальная программа Атяшевского муниципального района «Повышение эффективности муниципального управления Атяшевского муниципального района на 2016-2020 годы»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24 112,0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23 784,4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23 955,2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</w:rPr>
            </w:pPr>
            <w:r w:rsidRPr="00CE5B37">
              <w:rPr>
                <w:rFonts w:ascii="Times New Roman" w:hAnsi="Times New Roman"/>
                <w:iCs/>
              </w:rPr>
              <w:t>26 742,2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</w:tr>
      <w:tr w:rsidR="00A72979" w:rsidRPr="00F742E0" w:rsidTr="007627D1">
        <w:trPr>
          <w:trHeight w:val="704"/>
          <w:tblHeader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979" w:rsidRPr="00CE5B37" w:rsidRDefault="00A72979" w:rsidP="007627D1">
            <w:pPr>
              <w:rPr>
                <w:rFonts w:ascii="Times New Roman" w:hAnsi="Times New Roman"/>
              </w:rPr>
            </w:pPr>
            <w:r w:rsidRPr="00CE5B37">
              <w:rPr>
                <w:rFonts w:ascii="Times New Roman" w:hAnsi="Times New Roman"/>
              </w:rPr>
              <w:t>Муниципальная программа Атяшевского муниципального района «Развитие образования на 2014-2020 годы»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187 128,2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205 016,0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227 141,8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</w:rPr>
            </w:pPr>
            <w:r w:rsidRPr="00CE5B37">
              <w:rPr>
                <w:rFonts w:ascii="Times New Roman" w:hAnsi="Times New Roman"/>
                <w:iCs/>
              </w:rPr>
              <w:t>2</w:t>
            </w:r>
            <w:r>
              <w:rPr>
                <w:rFonts w:ascii="Times New Roman" w:hAnsi="Times New Roman"/>
                <w:iCs/>
              </w:rPr>
              <w:t>29 791,0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</w:tr>
      <w:tr w:rsidR="00A72979" w:rsidRPr="00F742E0" w:rsidTr="007627D1">
        <w:trPr>
          <w:trHeight w:val="857"/>
          <w:tblHeader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979" w:rsidRPr="00CE5B37" w:rsidRDefault="00A72979" w:rsidP="007627D1">
            <w:pPr>
              <w:rPr>
                <w:rFonts w:ascii="Times New Roman" w:hAnsi="Times New Roman"/>
              </w:rPr>
            </w:pPr>
            <w:r w:rsidRPr="00CE5B37">
              <w:rPr>
                <w:rFonts w:ascii="Times New Roman" w:hAnsi="Times New Roman"/>
              </w:rPr>
              <w:t xml:space="preserve">Муниципальная программа Атяшевского </w:t>
            </w:r>
            <w:proofErr w:type="gramStart"/>
            <w:r w:rsidRPr="00CE5B37">
              <w:rPr>
                <w:rFonts w:ascii="Times New Roman" w:hAnsi="Times New Roman"/>
              </w:rPr>
              <w:t>муниципального</w:t>
            </w:r>
            <w:proofErr w:type="gramEnd"/>
            <w:r w:rsidRPr="00CE5B37">
              <w:rPr>
                <w:rFonts w:ascii="Times New Roman" w:hAnsi="Times New Roman"/>
              </w:rPr>
              <w:t xml:space="preserve"> района «Дополнительные меры социальной поддержки и социальной помощи на 2014-2020 годы»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50,0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</w:rPr>
            </w:pPr>
            <w:r w:rsidRPr="00CE5B37">
              <w:rPr>
                <w:rFonts w:ascii="Times New Roman" w:hAnsi="Times New Roman"/>
                <w:iCs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</w:tr>
      <w:tr w:rsidR="00A72979" w:rsidRPr="00F742E0" w:rsidTr="007627D1">
        <w:trPr>
          <w:trHeight w:val="806"/>
          <w:tblHeader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979" w:rsidRPr="00CE5B37" w:rsidRDefault="00A72979" w:rsidP="007627D1">
            <w:pPr>
              <w:rPr>
                <w:rFonts w:ascii="Times New Roman" w:hAnsi="Times New Roman"/>
              </w:rPr>
            </w:pPr>
            <w:r w:rsidRPr="00CE5B37">
              <w:rPr>
                <w:rFonts w:ascii="Times New Roman" w:hAnsi="Times New Roman"/>
              </w:rPr>
              <w:t xml:space="preserve">Муниципальная программа Атяшевского </w:t>
            </w:r>
            <w:proofErr w:type="gramStart"/>
            <w:r w:rsidRPr="00CE5B37">
              <w:rPr>
                <w:rFonts w:ascii="Times New Roman" w:hAnsi="Times New Roman"/>
              </w:rPr>
              <w:t>муниципального</w:t>
            </w:r>
            <w:proofErr w:type="gramEnd"/>
            <w:r w:rsidRPr="00CE5B37">
              <w:rPr>
                <w:rFonts w:ascii="Times New Roman" w:hAnsi="Times New Roman"/>
              </w:rPr>
              <w:t xml:space="preserve"> района «Улучшение демографической ситуации в Атяшевском муниципальном районе на 2016-2020 годы»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B37">
              <w:rPr>
                <w:rFonts w:ascii="Times New Roman" w:hAnsi="Times New Roman"/>
                <w:bCs/>
                <w:color w:val="000000"/>
              </w:rPr>
              <w:t>271,6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B37">
              <w:rPr>
                <w:rFonts w:ascii="Times New Roman" w:hAnsi="Times New Roman"/>
                <w:bCs/>
                <w:color w:val="000000"/>
              </w:rPr>
              <w:t>334,6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B37">
              <w:rPr>
                <w:rFonts w:ascii="Times New Roman" w:hAnsi="Times New Roman"/>
                <w:bCs/>
                <w:color w:val="000000"/>
              </w:rPr>
              <w:t>338,7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</w:rPr>
            </w:pPr>
            <w:r w:rsidRPr="00CE5B37">
              <w:rPr>
                <w:rFonts w:ascii="Times New Roman" w:hAnsi="Times New Roman"/>
                <w:bCs/>
              </w:rPr>
              <w:t>836,0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</w:tr>
      <w:tr w:rsidR="00A72979" w:rsidRPr="00F742E0" w:rsidTr="007627D1">
        <w:trPr>
          <w:trHeight w:val="591"/>
          <w:tblHeader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979" w:rsidRPr="00CE5B37" w:rsidRDefault="00A72979" w:rsidP="007627D1">
            <w:pPr>
              <w:rPr>
                <w:rFonts w:ascii="Times New Roman" w:hAnsi="Times New Roman"/>
              </w:rPr>
            </w:pPr>
            <w:r w:rsidRPr="00CE5B37">
              <w:rPr>
                <w:rFonts w:ascii="Times New Roman" w:hAnsi="Times New Roman"/>
              </w:rPr>
              <w:t>Муниципальная программа Атяшевского муниципального района «Развитие культуры и туризма на 2014-2020 годы»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21 379,9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22 365,2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24 035,2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</w:rPr>
            </w:pPr>
            <w:r w:rsidRPr="00CE5B37">
              <w:rPr>
                <w:rFonts w:ascii="Times New Roman" w:hAnsi="Times New Roman"/>
                <w:iCs/>
              </w:rPr>
              <w:t>24 862,0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</w:tr>
      <w:tr w:rsidR="00A72979" w:rsidRPr="00F742E0" w:rsidTr="007627D1">
        <w:trPr>
          <w:trHeight w:val="1000"/>
          <w:tblHeader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lastRenderedPageBreak/>
              <w:t xml:space="preserve">Наименование   муниципальной программы </w:t>
            </w:r>
            <w:r w:rsidRPr="00F742E0">
              <w:rPr>
                <w:rFonts w:ascii="Times New Roman" w:hAnsi="Times New Roman"/>
                <w:b/>
                <w:bCs/>
                <w:color w:val="000000"/>
              </w:rPr>
              <w:br/>
              <w:t xml:space="preserve">Атяшевского </w:t>
            </w:r>
            <w:proofErr w:type="gramStart"/>
            <w:r w:rsidRPr="00F742E0">
              <w:rPr>
                <w:rFonts w:ascii="Times New Roman" w:hAnsi="Times New Roman"/>
                <w:b/>
                <w:bCs/>
                <w:color w:val="000000"/>
              </w:rPr>
              <w:t>муниципального</w:t>
            </w:r>
            <w:proofErr w:type="gramEnd"/>
            <w:r w:rsidRPr="00F742E0">
              <w:rPr>
                <w:rFonts w:ascii="Times New Roman" w:hAnsi="Times New Roman"/>
                <w:b/>
                <w:bCs/>
                <w:color w:val="000000"/>
              </w:rPr>
              <w:t xml:space="preserve"> района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>2019 год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742E0">
              <w:rPr>
                <w:rFonts w:ascii="Times New Roman" w:hAnsi="Times New Roman"/>
                <w:b/>
                <w:bCs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>2022 год</w:t>
            </w:r>
          </w:p>
        </w:tc>
      </w:tr>
      <w:tr w:rsidR="00A72979" w:rsidRPr="00F742E0" w:rsidTr="007627D1">
        <w:trPr>
          <w:trHeight w:val="1000"/>
          <w:tblHeader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979" w:rsidRPr="00CE5B37" w:rsidRDefault="00A72979" w:rsidP="007627D1">
            <w:pPr>
              <w:rPr>
                <w:rFonts w:ascii="Times New Roman" w:hAnsi="Times New Roman"/>
              </w:rPr>
            </w:pPr>
            <w:r w:rsidRPr="00CE5B37">
              <w:rPr>
                <w:rFonts w:ascii="Times New Roman" w:hAnsi="Times New Roman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2016-2020 годы»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1 823,7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2 214,2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2 302,9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</w:rPr>
            </w:pPr>
            <w:r w:rsidRPr="00CE5B37">
              <w:rPr>
                <w:rFonts w:ascii="Times New Roman" w:hAnsi="Times New Roman"/>
                <w:bCs/>
                <w:iCs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</w:tr>
      <w:tr w:rsidR="00A72979" w:rsidRPr="00F742E0" w:rsidTr="007627D1">
        <w:trPr>
          <w:trHeight w:val="1151"/>
          <w:tblHeader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979" w:rsidRPr="00CE5B37" w:rsidRDefault="00A72979" w:rsidP="007627D1">
            <w:pPr>
              <w:rPr>
                <w:rFonts w:ascii="Times New Roman" w:hAnsi="Times New Roman"/>
              </w:rPr>
            </w:pPr>
            <w:r w:rsidRPr="00CE5B37">
              <w:rPr>
                <w:rFonts w:ascii="Times New Roman" w:hAnsi="Times New Roman"/>
              </w:rPr>
              <w:t xml:space="preserve">Муниципальная программа Атяшевского </w:t>
            </w:r>
            <w:proofErr w:type="gramStart"/>
            <w:r w:rsidRPr="00CE5B37">
              <w:rPr>
                <w:rFonts w:ascii="Times New Roman" w:hAnsi="Times New Roman"/>
              </w:rPr>
              <w:t>муниципального</w:t>
            </w:r>
            <w:proofErr w:type="gramEnd"/>
            <w:r w:rsidRPr="00CE5B37">
              <w:rPr>
                <w:rFonts w:ascii="Times New Roman" w:hAnsi="Times New Roman"/>
              </w:rPr>
              <w:t xml:space="preserve"> района «Энергосбережение и повышение энергетической эффективности на 2014-2020 годы»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50,0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</w:rPr>
            </w:pPr>
            <w:r w:rsidRPr="00CE5B37">
              <w:rPr>
                <w:rFonts w:ascii="Times New Roman" w:hAnsi="Times New Roman"/>
                <w:iCs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</w:tr>
      <w:tr w:rsidR="00A72979" w:rsidRPr="00F742E0" w:rsidTr="007627D1">
        <w:trPr>
          <w:trHeight w:val="910"/>
          <w:tblHeader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979" w:rsidRPr="00CE5B37" w:rsidRDefault="00A72979" w:rsidP="007627D1">
            <w:pPr>
              <w:rPr>
                <w:rFonts w:ascii="Times New Roman" w:hAnsi="Times New Roman"/>
              </w:rPr>
            </w:pPr>
            <w:r w:rsidRPr="00CE5B37">
              <w:rPr>
                <w:rFonts w:ascii="Times New Roman" w:hAnsi="Times New Roman"/>
              </w:rPr>
              <w:t>Муниципальная программа Атяшевского муниципального района «Развитие автомобильных дорог местного значения Атяшевского муниципального района на 2014-2022 годы»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3486,3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4 566,0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4 616,0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</w:rPr>
            </w:pPr>
            <w:r w:rsidRPr="00CE5B37">
              <w:rPr>
                <w:rFonts w:ascii="Times New Roman" w:hAnsi="Times New Roman"/>
                <w:iCs/>
              </w:rPr>
              <w:t>6 193,9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5 673,1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5 856,9</w:t>
            </w:r>
          </w:p>
        </w:tc>
      </w:tr>
      <w:tr w:rsidR="00A72979" w:rsidRPr="00F742E0" w:rsidTr="007627D1">
        <w:trPr>
          <w:trHeight w:val="913"/>
          <w:tblHeader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979" w:rsidRPr="00CE5B37" w:rsidRDefault="00A72979" w:rsidP="007627D1">
            <w:pPr>
              <w:rPr>
                <w:rFonts w:ascii="Times New Roman" w:hAnsi="Times New Roman"/>
              </w:rPr>
            </w:pPr>
            <w:r w:rsidRPr="00CE5B37">
              <w:rPr>
                <w:rFonts w:ascii="Times New Roman" w:hAnsi="Times New Roman"/>
              </w:rPr>
              <w:t>Муниципальная программа Атяшевского муниципального района «Повышение эффективности управления муниципальными финансами на 2014-2022 годы»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5 811,4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8 582,1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11 866,9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</w:rPr>
            </w:pPr>
            <w:r w:rsidRPr="00CE5B37">
              <w:rPr>
                <w:rFonts w:ascii="Times New Roman" w:hAnsi="Times New Roman"/>
                <w:bCs/>
                <w:iCs/>
              </w:rPr>
              <w:t>5 968,5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6 106,0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6 247,6</w:t>
            </w:r>
          </w:p>
        </w:tc>
      </w:tr>
      <w:tr w:rsidR="00A72979" w:rsidRPr="00F742E0" w:rsidTr="007627D1">
        <w:trPr>
          <w:trHeight w:val="805"/>
          <w:tblHeader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979" w:rsidRPr="00CE5B37" w:rsidRDefault="00A72979" w:rsidP="007627D1">
            <w:pPr>
              <w:rPr>
                <w:rFonts w:ascii="Times New Roman" w:hAnsi="Times New Roman"/>
              </w:rPr>
            </w:pPr>
            <w:r w:rsidRPr="00CE5B37">
              <w:rPr>
                <w:rFonts w:ascii="Times New Roman" w:hAnsi="Times New Roman"/>
              </w:rPr>
              <w:t>Муниципальная программа Атяшевского муниципального района «Формирование информационного общества в период до 2018 года»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170,0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</w:rPr>
            </w:pPr>
            <w:r w:rsidRPr="00CE5B37">
              <w:rPr>
                <w:rFonts w:ascii="Times New Roman" w:hAnsi="Times New Roman"/>
                <w:iCs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</w:tr>
      <w:tr w:rsidR="00A72979" w:rsidRPr="00F742E0" w:rsidTr="007627D1">
        <w:trPr>
          <w:trHeight w:val="805"/>
          <w:tblHeader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979" w:rsidRPr="00CE5B37" w:rsidRDefault="00A72979" w:rsidP="007627D1">
            <w:pPr>
              <w:rPr>
                <w:rFonts w:ascii="Times New Roman" w:hAnsi="Times New Roman"/>
              </w:rPr>
            </w:pPr>
            <w:r w:rsidRPr="00CE5B37">
              <w:rPr>
                <w:rFonts w:ascii="Times New Roman" w:hAnsi="Times New Roman"/>
              </w:rPr>
              <w:t>Муниципальная программа Атяшевского муниципального района «Профилактика правонарушений, алкоголизма, наркомании, токсикомании на 2014-2020 годы»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B37">
              <w:rPr>
                <w:rFonts w:ascii="Times New Roman" w:hAnsi="Times New Roman"/>
                <w:bCs/>
                <w:color w:val="000000"/>
              </w:rPr>
              <w:t>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B37">
              <w:rPr>
                <w:rFonts w:ascii="Times New Roman" w:hAnsi="Times New Roman"/>
                <w:bCs/>
                <w:color w:val="000000"/>
              </w:rPr>
              <w:t>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B37">
              <w:rPr>
                <w:rFonts w:ascii="Times New Roman" w:hAnsi="Times New Roman"/>
                <w:bCs/>
                <w:color w:val="000000"/>
              </w:rPr>
              <w:t>109,0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</w:rPr>
            </w:pPr>
            <w:r w:rsidRPr="00CE5B37">
              <w:rPr>
                <w:rFonts w:ascii="Times New Roman" w:hAnsi="Times New Roman"/>
                <w:bCs/>
              </w:rPr>
              <w:t>161,0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</w:tr>
      <w:tr w:rsidR="00A72979" w:rsidRPr="00F742E0" w:rsidTr="007627D1">
        <w:trPr>
          <w:trHeight w:val="805"/>
          <w:tblHeader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979" w:rsidRPr="00CE5B37" w:rsidRDefault="00A72979" w:rsidP="007627D1">
            <w:pPr>
              <w:rPr>
                <w:rFonts w:ascii="Times New Roman" w:hAnsi="Times New Roman"/>
              </w:rPr>
            </w:pPr>
            <w:r w:rsidRPr="00CE5B37">
              <w:rPr>
                <w:rFonts w:ascii="Times New Roman" w:hAnsi="Times New Roman"/>
              </w:rPr>
              <w:t>Муниципальная программа Атяшевского муниципального района «Устойчивое развитие сельских территорий на 2014-2017 годы и на период до 2020 года»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B37">
              <w:rPr>
                <w:rFonts w:ascii="Times New Roman" w:hAnsi="Times New Roman"/>
                <w:bCs/>
                <w:color w:val="000000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B37">
              <w:rPr>
                <w:rFonts w:ascii="Times New Roman" w:hAnsi="Times New Roman"/>
                <w:bCs/>
                <w:color w:val="00000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B37">
              <w:rPr>
                <w:rFonts w:ascii="Times New Roman" w:hAnsi="Times New Roman"/>
                <w:bCs/>
                <w:color w:val="000000"/>
              </w:rPr>
              <w:t>300,0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</w:rPr>
            </w:pPr>
            <w:r w:rsidRPr="00CE5B37">
              <w:rPr>
                <w:rFonts w:ascii="Times New Roman" w:hAnsi="Times New Roman"/>
                <w:bCs/>
              </w:rPr>
              <w:t>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</w:tr>
      <w:tr w:rsidR="00A72979" w:rsidRPr="00F742E0" w:rsidTr="007627D1">
        <w:trPr>
          <w:trHeight w:val="990"/>
          <w:tblHeader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 xml:space="preserve">Наименование   муниципальной программы </w:t>
            </w:r>
            <w:r w:rsidRPr="00F742E0">
              <w:rPr>
                <w:rFonts w:ascii="Times New Roman" w:hAnsi="Times New Roman"/>
                <w:b/>
                <w:bCs/>
                <w:color w:val="000000"/>
              </w:rPr>
              <w:br/>
              <w:t xml:space="preserve">Атяшевского </w:t>
            </w:r>
            <w:proofErr w:type="gramStart"/>
            <w:r w:rsidRPr="00F742E0">
              <w:rPr>
                <w:rFonts w:ascii="Times New Roman" w:hAnsi="Times New Roman"/>
                <w:b/>
                <w:bCs/>
                <w:color w:val="000000"/>
              </w:rPr>
              <w:t>муниципального</w:t>
            </w:r>
            <w:proofErr w:type="gramEnd"/>
            <w:r w:rsidRPr="00F742E0">
              <w:rPr>
                <w:rFonts w:ascii="Times New Roman" w:hAnsi="Times New Roman"/>
                <w:b/>
                <w:bCs/>
                <w:color w:val="000000"/>
              </w:rPr>
              <w:t xml:space="preserve"> района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>2019 год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742E0">
              <w:rPr>
                <w:rFonts w:ascii="Times New Roman" w:hAnsi="Times New Roman"/>
                <w:b/>
                <w:bCs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F742E0" w:rsidRDefault="00A72979" w:rsidP="007627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42E0">
              <w:rPr>
                <w:rFonts w:ascii="Times New Roman" w:hAnsi="Times New Roman"/>
                <w:b/>
                <w:bCs/>
                <w:color w:val="000000"/>
              </w:rPr>
              <w:t>2022 год</w:t>
            </w:r>
          </w:p>
        </w:tc>
      </w:tr>
      <w:tr w:rsidR="00A72979" w:rsidRPr="00F742E0" w:rsidTr="007627D1">
        <w:trPr>
          <w:trHeight w:val="990"/>
          <w:tblHeader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979" w:rsidRPr="00CE5B37" w:rsidRDefault="00A72979" w:rsidP="007627D1">
            <w:pPr>
              <w:rPr>
                <w:rFonts w:ascii="Times New Roman" w:hAnsi="Times New Roman"/>
              </w:rPr>
            </w:pPr>
            <w:r w:rsidRPr="00CE5B37">
              <w:rPr>
                <w:rFonts w:ascii="Times New Roman" w:hAnsi="Times New Roman"/>
              </w:rPr>
              <w:lastRenderedPageBreak/>
              <w:t xml:space="preserve">Муниципальная программа Атяшевского </w:t>
            </w:r>
            <w:proofErr w:type="gramStart"/>
            <w:r w:rsidRPr="00CE5B37">
              <w:rPr>
                <w:rFonts w:ascii="Times New Roman" w:hAnsi="Times New Roman"/>
              </w:rPr>
              <w:t>муниципального</w:t>
            </w:r>
            <w:proofErr w:type="gramEnd"/>
            <w:r w:rsidRPr="00CE5B37">
              <w:rPr>
                <w:rFonts w:ascii="Times New Roman" w:hAnsi="Times New Roman"/>
              </w:rPr>
              <w:t xml:space="preserve">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48,0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48,0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48,0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</w:rPr>
            </w:pPr>
            <w:r w:rsidRPr="00CE5B37">
              <w:rPr>
                <w:rFonts w:ascii="Times New Roman" w:hAnsi="Times New Roman"/>
                <w:bCs/>
                <w:iCs/>
              </w:rPr>
              <w:t>48,0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</w:tr>
      <w:tr w:rsidR="00A72979" w:rsidRPr="00F742E0" w:rsidTr="007627D1">
        <w:trPr>
          <w:trHeight w:val="966"/>
          <w:tblHeader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979" w:rsidRPr="00CE5B37" w:rsidRDefault="00A72979" w:rsidP="007627D1">
            <w:pPr>
              <w:rPr>
                <w:rFonts w:ascii="Times New Roman" w:hAnsi="Times New Roman"/>
              </w:rPr>
            </w:pPr>
            <w:r w:rsidRPr="00CE5B37">
              <w:rPr>
                <w:rFonts w:ascii="Times New Roman" w:hAnsi="Times New Roman"/>
              </w:rPr>
              <w:t>Муниципальная программа Атяшевского муниципального района «Модернизация и реформирование жилищно-коммунального хозяйства на 2016-2018 годы»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</w:tr>
      <w:tr w:rsidR="00A72979" w:rsidRPr="00F742E0" w:rsidTr="007627D1">
        <w:trPr>
          <w:trHeight w:val="947"/>
          <w:tblHeader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979" w:rsidRPr="00CE5B37" w:rsidRDefault="00A72979" w:rsidP="007627D1">
            <w:pPr>
              <w:rPr>
                <w:rFonts w:ascii="Times New Roman" w:hAnsi="Times New Roman"/>
              </w:rPr>
            </w:pPr>
            <w:r w:rsidRPr="00CE5B37">
              <w:rPr>
                <w:rFonts w:ascii="Times New Roman" w:hAnsi="Times New Roman"/>
              </w:rPr>
              <w:t>Муниципальная программа Атяшевского муниципального района «Развитие и поддержка малого и среднего предпринимательства на 2014-2020 годы»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100,0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</w:rPr>
            </w:pPr>
            <w:r w:rsidRPr="00CE5B37">
              <w:rPr>
                <w:rFonts w:ascii="Times New Roman" w:hAnsi="Times New Roman"/>
                <w:iCs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</w:tr>
      <w:tr w:rsidR="00A72979" w:rsidRPr="00F742E0" w:rsidTr="007627D1">
        <w:trPr>
          <w:trHeight w:val="717"/>
          <w:tblHeader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979" w:rsidRPr="00CE5B37" w:rsidRDefault="00A72979" w:rsidP="007627D1">
            <w:pPr>
              <w:rPr>
                <w:rFonts w:ascii="Times New Roman" w:hAnsi="Times New Roman"/>
              </w:rPr>
            </w:pPr>
            <w:r w:rsidRPr="00CE5B37">
              <w:rPr>
                <w:rFonts w:ascii="Times New Roman" w:hAnsi="Times New Roman"/>
              </w:rPr>
              <w:t xml:space="preserve">Муниципальная программа Атяшевского </w:t>
            </w:r>
            <w:proofErr w:type="gramStart"/>
            <w:r w:rsidRPr="00CE5B37">
              <w:rPr>
                <w:rFonts w:ascii="Times New Roman" w:hAnsi="Times New Roman"/>
              </w:rPr>
              <w:t>муниципального</w:t>
            </w:r>
            <w:proofErr w:type="gramEnd"/>
            <w:r w:rsidRPr="00CE5B37">
              <w:rPr>
                <w:rFonts w:ascii="Times New Roman" w:hAnsi="Times New Roman"/>
              </w:rPr>
              <w:t xml:space="preserve"> района «Патриотическое воспитание граждан на 2014-2020 годы»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E5B37">
              <w:rPr>
                <w:rFonts w:ascii="Times New Roman" w:hAnsi="Times New Roman"/>
                <w:iCs/>
                <w:color w:val="000000"/>
              </w:rPr>
              <w:t>150,0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</w:rPr>
            </w:pPr>
            <w:r w:rsidRPr="00CE5B37">
              <w:rPr>
                <w:rFonts w:ascii="Times New Roman" w:hAnsi="Times New Roman"/>
                <w:bCs/>
                <w:iCs/>
              </w:rPr>
              <w:t>250,0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E5B37">
              <w:rPr>
                <w:rFonts w:ascii="Times New Roman" w:hAnsi="Times New Roman"/>
                <w:bCs/>
                <w:iCs/>
                <w:color w:val="000000"/>
              </w:rPr>
              <w:t>х</w:t>
            </w:r>
          </w:p>
        </w:tc>
      </w:tr>
      <w:tr w:rsidR="00A72979" w:rsidRPr="00F742E0" w:rsidTr="007627D1">
        <w:trPr>
          <w:trHeight w:val="805"/>
          <w:tblHeader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CE5B37">
              <w:rPr>
                <w:rFonts w:ascii="Times New Roman" w:hAnsi="Times New Roman"/>
                <w:color w:val="000000"/>
              </w:rPr>
              <w:t xml:space="preserve">Расходы, не распределенные по муниципальным программам Атяшевского </w:t>
            </w:r>
            <w:proofErr w:type="gramStart"/>
            <w:r w:rsidRPr="00CE5B37">
              <w:rPr>
                <w:rFonts w:ascii="Times New Roman" w:hAnsi="Times New Roman"/>
                <w:color w:val="000000"/>
              </w:rPr>
              <w:t>муниципального</w:t>
            </w:r>
            <w:proofErr w:type="gramEnd"/>
            <w:r w:rsidRPr="00CE5B37">
              <w:rPr>
                <w:rFonts w:ascii="Times New Roman" w:hAnsi="Times New Roman"/>
                <w:color w:val="000000"/>
              </w:rPr>
              <w:t xml:space="preserve"> района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B37">
              <w:rPr>
                <w:rFonts w:ascii="Times New Roman" w:hAnsi="Times New Roman"/>
                <w:bCs/>
                <w:color w:val="000000"/>
              </w:rPr>
              <w:t>2 825,4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B37">
              <w:rPr>
                <w:rFonts w:ascii="Times New Roman" w:hAnsi="Times New Roman"/>
                <w:bCs/>
                <w:color w:val="000000"/>
              </w:rPr>
              <w:t>3 163,9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B37">
              <w:rPr>
                <w:rFonts w:ascii="Times New Roman" w:hAnsi="Times New Roman"/>
                <w:bCs/>
                <w:color w:val="000000"/>
              </w:rPr>
              <w:t>3 254,2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</w:rPr>
            </w:pPr>
            <w:r w:rsidRPr="00CE5B37">
              <w:rPr>
                <w:rFonts w:ascii="Times New Roman" w:hAnsi="Times New Roman"/>
                <w:bCs/>
              </w:rPr>
              <w:t>3 351,8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289 687,9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979" w:rsidRPr="00CE5B37" w:rsidRDefault="00A72979" w:rsidP="007627D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292 329,5</w:t>
            </w:r>
          </w:p>
        </w:tc>
      </w:tr>
    </w:tbl>
    <w:p w:rsidR="00A72979" w:rsidRDefault="00A72979" w:rsidP="00A72979">
      <w:pPr>
        <w:keepNext/>
        <w:rPr>
          <w:rFonts w:ascii="Times New Roman" w:hAnsi="Times New Roman"/>
          <w:sz w:val="28"/>
          <w:szCs w:val="28"/>
        </w:rPr>
      </w:pPr>
    </w:p>
    <w:p w:rsidR="00A72979" w:rsidRDefault="00A72979" w:rsidP="00A72979">
      <w:pPr>
        <w:keepNext/>
        <w:rPr>
          <w:rFonts w:ascii="Times New Roman" w:hAnsi="Times New Roman"/>
          <w:sz w:val="28"/>
          <w:szCs w:val="28"/>
        </w:rPr>
      </w:pPr>
    </w:p>
    <w:p w:rsidR="00A72979" w:rsidRDefault="00A72979" w:rsidP="00A72979">
      <w:pPr>
        <w:keepNext/>
        <w:rPr>
          <w:rFonts w:ascii="Times New Roman" w:hAnsi="Times New Roman"/>
          <w:sz w:val="28"/>
          <w:szCs w:val="28"/>
        </w:rPr>
      </w:pPr>
    </w:p>
    <w:p w:rsidR="00A72979" w:rsidRDefault="00A72979" w:rsidP="00A72979">
      <w:pPr>
        <w:keepNext/>
        <w:rPr>
          <w:rFonts w:ascii="Times New Roman" w:hAnsi="Times New Roman"/>
          <w:sz w:val="28"/>
          <w:szCs w:val="28"/>
        </w:rPr>
      </w:pPr>
    </w:p>
    <w:p w:rsidR="00A72979" w:rsidRDefault="00A72979" w:rsidP="00A72979">
      <w:pPr>
        <w:keepNext/>
        <w:rPr>
          <w:rFonts w:ascii="Times New Roman" w:hAnsi="Times New Roman"/>
          <w:sz w:val="28"/>
          <w:szCs w:val="28"/>
        </w:rPr>
      </w:pPr>
    </w:p>
    <w:p w:rsidR="00A72979" w:rsidRDefault="00A72979" w:rsidP="00A72979">
      <w:pPr>
        <w:keepNext/>
        <w:rPr>
          <w:rFonts w:ascii="Times New Roman" w:hAnsi="Times New Roman"/>
          <w:sz w:val="28"/>
          <w:szCs w:val="28"/>
        </w:rPr>
      </w:pPr>
    </w:p>
    <w:p w:rsidR="00A72979" w:rsidRDefault="00A72979" w:rsidP="00A72979">
      <w:pPr>
        <w:keepNext/>
        <w:rPr>
          <w:rFonts w:ascii="Times New Roman" w:hAnsi="Times New Roman"/>
          <w:sz w:val="28"/>
          <w:szCs w:val="28"/>
        </w:rPr>
      </w:pPr>
    </w:p>
    <w:p w:rsidR="00A72979" w:rsidRPr="00121FB6" w:rsidRDefault="00A72979" w:rsidP="00A72979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2979" w:rsidRPr="00121FB6" w:rsidRDefault="00A72979" w:rsidP="00A72979">
      <w:pPr>
        <w:rPr>
          <w:rFonts w:ascii="Times New Roman" w:hAnsi="Times New Roman"/>
        </w:rPr>
      </w:pPr>
    </w:p>
    <w:p w:rsidR="00A72979" w:rsidRDefault="00A72979" w:rsidP="00A72979"/>
    <w:p w:rsidR="00A72979" w:rsidRPr="009E5B27" w:rsidRDefault="00A72979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bookmarkStart w:id="0" w:name="_GoBack"/>
      <w:bookmarkEnd w:id="0"/>
    </w:p>
    <w:sectPr w:rsidR="00A72979" w:rsidRPr="009E5B27" w:rsidSect="00A72979">
      <w:footnotePr>
        <w:numRestart w:val="eachPage"/>
      </w:footnotePr>
      <w:pgSz w:w="16840" w:h="11900" w:orient="landscape"/>
      <w:pgMar w:top="851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751" w:rsidRDefault="00220751" w:rsidP="00881C61">
      <w:r>
        <w:separator/>
      </w:r>
    </w:p>
  </w:endnote>
  <w:endnote w:type="continuationSeparator" w:id="0">
    <w:p w:rsidR="00220751" w:rsidRDefault="00220751" w:rsidP="00881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751" w:rsidRDefault="00220751" w:rsidP="00881C61">
      <w:r>
        <w:separator/>
      </w:r>
    </w:p>
  </w:footnote>
  <w:footnote w:type="continuationSeparator" w:id="0">
    <w:p w:rsidR="00220751" w:rsidRDefault="00220751" w:rsidP="00881C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37" w:rsidRDefault="00EC1037" w:rsidP="007C3F9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C1037" w:rsidRDefault="00EC103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568100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EC1037" w:rsidRPr="005664C2" w:rsidRDefault="00EC1037">
        <w:pPr>
          <w:pStyle w:val="a3"/>
          <w:jc w:val="right"/>
          <w:rPr>
            <w:rFonts w:ascii="Times New Roman" w:hAnsi="Times New Roman"/>
          </w:rPr>
        </w:pPr>
        <w:r w:rsidRPr="005664C2">
          <w:rPr>
            <w:rFonts w:ascii="Times New Roman" w:hAnsi="Times New Roman"/>
          </w:rPr>
          <w:fldChar w:fldCharType="begin"/>
        </w:r>
        <w:r w:rsidRPr="005664C2">
          <w:rPr>
            <w:rFonts w:ascii="Times New Roman" w:hAnsi="Times New Roman"/>
          </w:rPr>
          <w:instrText>PAGE   \* MERGEFORMAT</w:instrText>
        </w:r>
        <w:r w:rsidRPr="005664C2">
          <w:rPr>
            <w:rFonts w:ascii="Times New Roman" w:hAnsi="Times New Roman"/>
          </w:rPr>
          <w:fldChar w:fldCharType="separate"/>
        </w:r>
        <w:r w:rsidR="00A72979">
          <w:rPr>
            <w:rFonts w:ascii="Times New Roman" w:hAnsi="Times New Roman"/>
            <w:noProof/>
          </w:rPr>
          <w:t>22</w:t>
        </w:r>
        <w:r w:rsidRPr="005664C2">
          <w:rPr>
            <w:rFonts w:ascii="Times New Roman" w:hAnsi="Times New Roman"/>
          </w:rPr>
          <w:fldChar w:fldCharType="end"/>
        </w:r>
      </w:p>
    </w:sdtContent>
  </w:sdt>
  <w:p w:rsidR="00EC1037" w:rsidRDefault="00EC10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7485A"/>
    <w:multiLevelType w:val="hybridMultilevel"/>
    <w:tmpl w:val="91B4526E"/>
    <w:lvl w:ilvl="0" w:tplc="0DDE629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EDC3422"/>
    <w:multiLevelType w:val="hybridMultilevel"/>
    <w:tmpl w:val="E682C612"/>
    <w:lvl w:ilvl="0" w:tplc="8AF07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400DD2"/>
    <w:multiLevelType w:val="hybridMultilevel"/>
    <w:tmpl w:val="F0F0E760"/>
    <w:lvl w:ilvl="0" w:tplc="DD64F5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4586DCE"/>
    <w:multiLevelType w:val="hybridMultilevel"/>
    <w:tmpl w:val="24E82ED0"/>
    <w:lvl w:ilvl="0" w:tplc="3FFE75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7E1AA8"/>
    <w:multiLevelType w:val="hybridMultilevel"/>
    <w:tmpl w:val="6A56ED66"/>
    <w:lvl w:ilvl="0" w:tplc="FF8C63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A7B70ED"/>
    <w:multiLevelType w:val="hybridMultilevel"/>
    <w:tmpl w:val="CD969D36"/>
    <w:lvl w:ilvl="0" w:tplc="F32211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6384C39"/>
    <w:multiLevelType w:val="hybridMultilevel"/>
    <w:tmpl w:val="B58EAE7C"/>
    <w:lvl w:ilvl="0" w:tplc="DEECC686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36541CD"/>
    <w:multiLevelType w:val="hybridMultilevel"/>
    <w:tmpl w:val="EB10488E"/>
    <w:lvl w:ilvl="0" w:tplc="A6F6B29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79E2BF1"/>
    <w:multiLevelType w:val="hybridMultilevel"/>
    <w:tmpl w:val="F59E55B8"/>
    <w:lvl w:ilvl="0" w:tplc="C428DE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87A3A16"/>
    <w:multiLevelType w:val="hybridMultilevel"/>
    <w:tmpl w:val="2230EABA"/>
    <w:lvl w:ilvl="0" w:tplc="DE3C3D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A991F5A"/>
    <w:multiLevelType w:val="hybridMultilevel"/>
    <w:tmpl w:val="19B22966"/>
    <w:lvl w:ilvl="0" w:tplc="C0DE7F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E974922"/>
    <w:multiLevelType w:val="hybridMultilevel"/>
    <w:tmpl w:val="61A0A5CC"/>
    <w:lvl w:ilvl="0" w:tplc="CFF8154C">
      <w:start w:val="1"/>
      <w:numFmt w:val="decimal"/>
      <w:lvlText w:val="%1."/>
      <w:lvlJc w:val="left"/>
      <w:pPr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8823183"/>
    <w:multiLevelType w:val="hybridMultilevel"/>
    <w:tmpl w:val="01B49F1C"/>
    <w:lvl w:ilvl="0" w:tplc="34A03ED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BBC79DB"/>
    <w:multiLevelType w:val="hybridMultilevel"/>
    <w:tmpl w:val="36D86732"/>
    <w:lvl w:ilvl="0" w:tplc="97AAC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B93CC2"/>
    <w:multiLevelType w:val="hybridMultilevel"/>
    <w:tmpl w:val="96B2AA68"/>
    <w:lvl w:ilvl="0" w:tplc="7BC476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B601481"/>
    <w:multiLevelType w:val="hybridMultilevel"/>
    <w:tmpl w:val="ACB8B6FA"/>
    <w:lvl w:ilvl="0" w:tplc="6DDE69AE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71220758"/>
    <w:multiLevelType w:val="hybridMultilevel"/>
    <w:tmpl w:val="56F43790"/>
    <w:lvl w:ilvl="0" w:tplc="D47AEE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A7959F4"/>
    <w:multiLevelType w:val="hybridMultilevel"/>
    <w:tmpl w:val="F0186FB6"/>
    <w:lvl w:ilvl="0" w:tplc="07B28990">
      <w:start w:val="1"/>
      <w:numFmt w:val="decimal"/>
      <w:lvlText w:val="%1)"/>
      <w:lvlJc w:val="left"/>
      <w:pPr>
        <w:ind w:left="1819" w:hanging="111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BE42667"/>
    <w:multiLevelType w:val="hybridMultilevel"/>
    <w:tmpl w:val="A642A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16"/>
  </w:num>
  <w:num w:numId="7">
    <w:abstractNumId w:val="7"/>
  </w:num>
  <w:num w:numId="8">
    <w:abstractNumId w:val="13"/>
  </w:num>
  <w:num w:numId="9">
    <w:abstractNumId w:val="1"/>
  </w:num>
  <w:num w:numId="10">
    <w:abstractNumId w:val="14"/>
  </w:num>
  <w:num w:numId="11">
    <w:abstractNumId w:val="18"/>
  </w:num>
  <w:num w:numId="12">
    <w:abstractNumId w:val="5"/>
  </w:num>
  <w:num w:numId="13">
    <w:abstractNumId w:val="10"/>
  </w:num>
  <w:num w:numId="14">
    <w:abstractNumId w:val="17"/>
  </w:num>
  <w:num w:numId="15">
    <w:abstractNumId w:val="3"/>
  </w:num>
  <w:num w:numId="16">
    <w:abstractNumId w:val="9"/>
  </w:num>
  <w:num w:numId="17">
    <w:abstractNumId w:val="0"/>
  </w:num>
  <w:num w:numId="18">
    <w:abstractNumId w:val="1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C61"/>
    <w:rsid w:val="0000080D"/>
    <w:rsid w:val="000029DC"/>
    <w:rsid w:val="000114A2"/>
    <w:rsid w:val="000118EB"/>
    <w:rsid w:val="00012618"/>
    <w:rsid w:val="000167E9"/>
    <w:rsid w:val="00023079"/>
    <w:rsid w:val="0004182F"/>
    <w:rsid w:val="00064D04"/>
    <w:rsid w:val="0006563A"/>
    <w:rsid w:val="000675F9"/>
    <w:rsid w:val="00067C0E"/>
    <w:rsid w:val="000848AD"/>
    <w:rsid w:val="000872C1"/>
    <w:rsid w:val="00097C55"/>
    <w:rsid w:val="000A720C"/>
    <w:rsid w:val="000C73E1"/>
    <w:rsid w:val="000C7678"/>
    <w:rsid w:val="000D3713"/>
    <w:rsid w:val="000E1231"/>
    <w:rsid w:val="000E4AA6"/>
    <w:rsid w:val="000E5A47"/>
    <w:rsid w:val="000E5ECE"/>
    <w:rsid w:val="000F37E8"/>
    <w:rsid w:val="001020C4"/>
    <w:rsid w:val="00102DC3"/>
    <w:rsid w:val="00107200"/>
    <w:rsid w:val="00112C5F"/>
    <w:rsid w:val="00112F72"/>
    <w:rsid w:val="00114C1F"/>
    <w:rsid w:val="00115309"/>
    <w:rsid w:val="0012789E"/>
    <w:rsid w:val="00147B33"/>
    <w:rsid w:val="00147CEB"/>
    <w:rsid w:val="001564F3"/>
    <w:rsid w:val="00162D00"/>
    <w:rsid w:val="00164DD9"/>
    <w:rsid w:val="00170907"/>
    <w:rsid w:val="00175ECE"/>
    <w:rsid w:val="00180B96"/>
    <w:rsid w:val="001842A0"/>
    <w:rsid w:val="00193BD4"/>
    <w:rsid w:val="001A3998"/>
    <w:rsid w:val="001D6BDF"/>
    <w:rsid w:val="001D7D5A"/>
    <w:rsid w:val="001E1864"/>
    <w:rsid w:val="001E3C91"/>
    <w:rsid w:val="001E48B9"/>
    <w:rsid w:val="001E61E8"/>
    <w:rsid w:val="001E6A75"/>
    <w:rsid w:val="001F0D07"/>
    <w:rsid w:val="001F14E6"/>
    <w:rsid w:val="001F31A2"/>
    <w:rsid w:val="001F46F7"/>
    <w:rsid w:val="001F51C3"/>
    <w:rsid w:val="001F5898"/>
    <w:rsid w:val="00200335"/>
    <w:rsid w:val="00220751"/>
    <w:rsid w:val="00224AC3"/>
    <w:rsid w:val="0022742C"/>
    <w:rsid w:val="00243F7B"/>
    <w:rsid w:val="00251271"/>
    <w:rsid w:val="0025620D"/>
    <w:rsid w:val="00266A0B"/>
    <w:rsid w:val="00273C26"/>
    <w:rsid w:val="00285ECA"/>
    <w:rsid w:val="00291580"/>
    <w:rsid w:val="002A3D17"/>
    <w:rsid w:val="002C099B"/>
    <w:rsid w:val="002C4F2F"/>
    <w:rsid w:val="002C5E88"/>
    <w:rsid w:val="002D268D"/>
    <w:rsid w:val="002E026E"/>
    <w:rsid w:val="002E1293"/>
    <w:rsid w:val="002E271D"/>
    <w:rsid w:val="002E3231"/>
    <w:rsid w:val="002E379B"/>
    <w:rsid w:val="002E72CF"/>
    <w:rsid w:val="002F10B5"/>
    <w:rsid w:val="002F282F"/>
    <w:rsid w:val="002F3AE2"/>
    <w:rsid w:val="002F6AD2"/>
    <w:rsid w:val="002F73D2"/>
    <w:rsid w:val="003003DD"/>
    <w:rsid w:val="00304489"/>
    <w:rsid w:val="00315D39"/>
    <w:rsid w:val="0034039F"/>
    <w:rsid w:val="00343E94"/>
    <w:rsid w:val="00345F98"/>
    <w:rsid w:val="00351CCE"/>
    <w:rsid w:val="0036026E"/>
    <w:rsid w:val="003604AE"/>
    <w:rsid w:val="003607A3"/>
    <w:rsid w:val="00364999"/>
    <w:rsid w:val="003769E6"/>
    <w:rsid w:val="003947A9"/>
    <w:rsid w:val="003A080A"/>
    <w:rsid w:val="003C08B8"/>
    <w:rsid w:val="003E00DF"/>
    <w:rsid w:val="003E5B9F"/>
    <w:rsid w:val="003F133A"/>
    <w:rsid w:val="003F59C1"/>
    <w:rsid w:val="00406371"/>
    <w:rsid w:val="00406537"/>
    <w:rsid w:val="00420706"/>
    <w:rsid w:val="0042172B"/>
    <w:rsid w:val="00423363"/>
    <w:rsid w:val="00424BAC"/>
    <w:rsid w:val="00426722"/>
    <w:rsid w:val="00434406"/>
    <w:rsid w:val="00436DE8"/>
    <w:rsid w:val="004402C4"/>
    <w:rsid w:val="00440874"/>
    <w:rsid w:val="00441B02"/>
    <w:rsid w:val="00452FB8"/>
    <w:rsid w:val="00453E4B"/>
    <w:rsid w:val="00472679"/>
    <w:rsid w:val="00486316"/>
    <w:rsid w:val="00487748"/>
    <w:rsid w:val="00490368"/>
    <w:rsid w:val="004962BC"/>
    <w:rsid w:val="00497A1D"/>
    <w:rsid w:val="004A0EC4"/>
    <w:rsid w:val="004C35CF"/>
    <w:rsid w:val="004C686D"/>
    <w:rsid w:val="004D155F"/>
    <w:rsid w:val="004D3026"/>
    <w:rsid w:val="004D55A0"/>
    <w:rsid w:val="004E15D9"/>
    <w:rsid w:val="004E7BA7"/>
    <w:rsid w:val="004F0D73"/>
    <w:rsid w:val="004F6B9A"/>
    <w:rsid w:val="004F6E4A"/>
    <w:rsid w:val="00500ED7"/>
    <w:rsid w:val="0050201C"/>
    <w:rsid w:val="005050F9"/>
    <w:rsid w:val="0050708E"/>
    <w:rsid w:val="00535A93"/>
    <w:rsid w:val="00537707"/>
    <w:rsid w:val="0054090F"/>
    <w:rsid w:val="0054322D"/>
    <w:rsid w:val="00543A53"/>
    <w:rsid w:val="00544F45"/>
    <w:rsid w:val="00546C6F"/>
    <w:rsid w:val="00555026"/>
    <w:rsid w:val="005557A2"/>
    <w:rsid w:val="00560091"/>
    <w:rsid w:val="005664C2"/>
    <w:rsid w:val="00572EBD"/>
    <w:rsid w:val="00574CCC"/>
    <w:rsid w:val="00580D31"/>
    <w:rsid w:val="005870F0"/>
    <w:rsid w:val="0059742C"/>
    <w:rsid w:val="005A22BC"/>
    <w:rsid w:val="005A6F41"/>
    <w:rsid w:val="005A7360"/>
    <w:rsid w:val="005C6F15"/>
    <w:rsid w:val="005D68CF"/>
    <w:rsid w:val="005F3FC0"/>
    <w:rsid w:val="005F6163"/>
    <w:rsid w:val="005F66C8"/>
    <w:rsid w:val="00603C80"/>
    <w:rsid w:val="00622F55"/>
    <w:rsid w:val="00630E63"/>
    <w:rsid w:val="00632FB4"/>
    <w:rsid w:val="00635370"/>
    <w:rsid w:val="0064262B"/>
    <w:rsid w:val="0064550D"/>
    <w:rsid w:val="00653F8E"/>
    <w:rsid w:val="0065482B"/>
    <w:rsid w:val="00654BDE"/>
    <w:rsid w:val="00656010"/>
    <w:rsid w:val="0065657A"/>
    <w:rsid w:val="00660B1F"/>
    <w:rsid w:val="006621A8"/>
    <w:rsid w:val="00665344"/>
    <w:rsid w:val="00672C6F"/>
    <w:rsid w:val="00672D03"/>
    <w:rsid w:val="0068026C"/>
    <w:rsid w:val="00695ABD"/>
    <w:rsid w:val="006A116E"/>
    <w:rsid w:val="006A50DA"/>
    <w:rsid w:val="006B0A2B"/>
    <w:rsid w:val="006B6077"/>
    <w:rsid w:val="006E643E"/>
    <w:rsid w:val="006E6BCB"/>
    <w:rsid w:val="006E72A5"/>
    <w:rsid w:val="00704BAE"/>
    <w:rsid w:val="007235C7"/>
    <w:rsid w:val="007302D0"/>
    <w:rsid w:val="00730CFE"/>
    <w:rsid w:val="00757DAB"/>
    <w:rsid w:val="00761828"/>
    <w:rsid w:val="00767391"/>
    <w:rsid w:val="00770175"/>
    <w:rsid w:val="00771389"/>
    <w:rsid w:val="00777D2B"/>
    <w:rsid w:val="007816EF"/>
    <w:rsid w:val="007828E4"/>
    <w:rsid w:val="00791189"/>
    <w:rsid w:val="007A1438"/>
    <w:rsid w:val="007A29A9"/>
    <w:rsid w:val="007A2A63"/>
    <w:rsid w:val="007A3449"/>
    <w:rsid w:val="007B004E"/>
    <w:rsid w:val="007B48AE"/>
    <w:rsid w:val="007C066D"/>
    <w:rsid w:val="007C29F5"/>
    <w:rsid w:val="007C3F93"/>
    <w:rsid w:val="007C58A1"/>
    <w:rsid w:val="007D138B"/>
    <w:rsid w:val="007D2194"/>
    <w:rsid w:val="007E047A"/>
    <w:rsid w:val="007E2D27"/>
    <w:rsid w:val="007F1BDF"/>
    <w:rsid w:val="0081195C"/>
    <w:rsid w:val="008128F0"/>
    <w:rsid w:val="008147BE"/>
    <w:rsid w:val="00822054"/>
    <w:rsid w:val="0082389B"/>
    <w:rsid w:val="0082485A"/>
    <w:rsid w:val="00825DA3"/>
    <w:rsid w:val="00827C11"/>
    <w:rsid w:val="00830E00"/>
    <w:rsid w:val="008350D9"/>
    <w:rsid w:val="00835F82"/>
    <w:rsid w:val="00841561"/>
    <w:rsid w:val="00855972"/>
    <w:rsid w:val="008612F1"/>
    <w:rsid w:val="00864719"/>
    <w:rsid w:val="00871CA4"/>
    <w:rsid w:val="00875CD9"/>
    <w:rsid w:val="00881C61"/>
    <w:rsid w:val="00882705"/>
    <w:rsid w:val="00883799"/>
    <w:rsid w:val="008A1E86"/>
    <w:rsid w:val="008A2CB5"/>
    <w:rsid w:val="008C394B"/>
    <w:rsid w:val="008D4055"/>
    <w:rsid w:val="008E50B9"/>
    <w:rsid w:val="008E6374"/>
    <w:rsid w:val="008E7674"/>
    <w:rsid w:val="008E7E92"/>
    <w:rsid w:val="008F02D1"/>
    <w:rsid w:val="008F06C7"/>
    <w:rsid w:val="008F7C05"/>
    <w:rsid w:val="00900787"/>
    <w:rsid w:val="00900A4D"/>
    <w:rsid w:val="009122CF"/>
    <w:rsid w:val="00921580"/>
    <w:rsid w:val="00925794"/>
    <w:rsid w:val="00926304"/>
    <w:rsid w:val="009356EC"/>
    <w:rsid w:val="00943311"/>
    <w:rsid w:val="00950069"/>
    <w:rsid w:val="00950C80"/>
    <w:rsid w:val="00960A07"/>
    <w:rsid w:val="00961789"/>
    <w:rsid w:val="00974163"/>
    <w:rsid w:val="00975EAB"/>
    <w:rsid w:val="00977308"/>
    <w:rsid w:val="00981C86"/>
    <w:rsid w:val="0098459E"/>
    <w:rsid w:val="00985116"/>
    <w:rsid w:val="009857B0"/>
    <w:rsid w:val="0098635C"/>
    <w:rsid w:val="0098753E"/>
    <w:rsid w:val="00995A55"/>
    <w:rsid w:val="009A0136"/>
    <w:rsid w:val="009B578A"/>
    <w:rsid w:val="009B66E4"/>
    <w:rsid w:val="009B7F94"/>
    <w:rsid w:val="009C1847"/>
    <w:rsid w:val="009C3305"/>
    <w:rsid w:val="009D28D6"/>
    <w:rsid w:val="009D3A0D"/>
    <w:rsid w:val="009D719A"/>
    <w:rsid w:val="009E5B27"/>
    <w:rsid w:val="009F14FE"/>
    <w:rsid w:val="00A06D9C"/>
    <w:rsid w:val="00A12B53"/>
    <w:rsid w:val="00A13458"/>
    <w:rsid w:val="00A2531C"/>
    <w:rsid w:val="00A36430"/>
    <w:rsid w:val="00A53676"/>
    <w:rsid w:val="00A64FDD"/>
    <w:rsid w:val="00A704C8"/>
    <w:rsid w:val="00A70DCE"/>
    <w:rsid w:val="00A72979"/>
    <w:rsid w:val="00A83E0B"/>
    <w:rsid w:val="00A848CB"/>
    <w:rsid w:val="00A85BC0"/>
    <w:rsid w:val="00A92F77"/>
    <w:rsid w:val="00A959A8"/>
    <w:rsid w:val="00A96A71"/>
    <w:rsid w:val="00A97DD2"/>
    <w:rsid w:val="00AA6753"/>
    <w:rsid w:val="00AA6823"/>
    <w:rsid w:val="00AB21F8"/>
    <w:rsid w:val="00AB265A"/>
    <w:rsid w:val="00AB597A"/>
    <w:rsid w:val="00AC1EA6"/>
    <w:rsid w:val="00AD5C71"/>
    <w:rsid w:val="00AF0FC0"/>
    <w:rsid w:val="00AF209E"/>
    <w:rsid w:val="00AF77DD"/>
    <w:rsid w:val="00B00FFA"/>
    <w:rsid w:val="00B05C65"/>
    <w:rsid w:val="00B11066"/>
    <w:rsid w:val="00B1343A"/>
    <w:rsid w:val="00B15984"/>
    <w:rsid w:val="00B1612F"/>
    <w:rsid w:val="00B20772"/>
    <w:rsid w:val="00B22C3C"/>
    <w:rsid w:val="00B25A75"/>
    <w:rsid w:val="00B37620"/>
    <w:rsid w:val="00B37F18"/>
    <w:rsid w:val="00B45E7E"/>
    <w:rsid w:val="00B53CF8"/>
    <w:rsid w:val="00B53DD1"/>
    <w:rsid w:val="00B54955"/>
    <w:rsid w:val="00B552E4"/>
    <w:rsid w:val="00B64C98"/>
    <w:rsid w:val="00B65515"/>
    <w:rsid w:val="00B839E4"/>
    <w:rsid w:val="00B86D50"/>
    <w:rsid w:val="00BB0E70"/>
    <w:rsid w:val="00BB13AF"/>
    <w:rsid w:val="00BB240B"/>
    <w:rsid w:val="00BB29A3"/>
    <w:rsid w:val="00BB56A7"/>
    <w:rsid w:val="00BD4EA6"/>
    <w:rsid w:val="00BD62BD"/>
    <w:rsid w:val="00BE554A"/>
    <w:rsid w:val="00BF01CF"/>
    <w:rsid w:val="00BF4B14"/>
    <w:rsid w:val="00BF57E7"/>
    <w:rsid w:val="00C007AA"/>
    <w:rsid w:val="00C00D42"/>
    <w:rsid w:val="00C05AC9"/>
    <w:rsid w:val="00C141A6"/>
    <w:rsid w:val="00C35D14"/>
    <w:rsid w:val="00C3770C"/>
    <w:rsid w:val="00C465F7"/>
    <w:rsid w:val="00C47952"/>
    <w:rsid w:val="00C5635B"/>
    <w:rsid w:val="00C56E27"/>
    <w:rsid w:val="00C61ABD"/>
    <w:rsid w:val="00C679C4"/>
    <w:rsid w:val="00C86DF6"/>
    <w:rsid w:val="00C9544B"/>
    <w:rsid w:val="00C95C5F"/>
    <w:rsid w:val="00C9748C"/>
    <w:rsid w:val="00CA1179"/>
    <w:rsid w:val="00CA7B53"/>
    <w:rsid w:val="00CC0DF1"/>
    <w:rsid w:val="00CC1650"/>
    <w:rsid w:val="00CC7AE7"/>
    <w:rsid w:val="00CC7BB9"/>
    <w:rsid w:val="00CD0A9D"/>
    <w:rsid w:val="00CD4395"/>
    <w:rsid w:val="00CD4B2C"/>
    <w:rsid w:val="00CE0266"/>
    <w:rsid w:val="00CE1E5E"/>
    <w:rsid w:val="00CF235C"/>
    <w:rsid w:val="00CF7D09"/>
    <w:rsid w:val="00D03A52"/>
    <w:rsid w:val="00D046A9"/>
    <w:rsid w:val="00D11098"/>
    <w:rsid w:val="00D15C5F"/>
    <w:rsid w:val="00D327A9"/>
    <w:rsid w:val="00D34742"/>
    <w:rsid w:val="00D34D7E"/>
    <w:rsid w:val="00D35AB9"/>
    <w:rsid w:val="00D36A2E"/>
    <w:rsid w:val="00D379C5"/>
    <w:rsid w:val="00D44C19"/>
    <w:rsid w:val="00D466F8"/>
    <w:rsid w:val="00D47006"/>
    <w:rsid w:val="00D50288"/>
    <w:rsid w:val="00D57538"/>
    <w:rsid w:val="00D66EA4"/>
    <w:rsid w:val="00D728BD"/>
    <w:rsid w:val="00D72E7B"/>
    <w:rsid w:val="00D743A4"/>
    <w:rsid w:val="00D7563A"/>
    <w:rsid w:val="00D82DC1"/>
    <w:rsid w:val="00DA0487"/>
    <w:rsid w:val="00DA3EAD"/>
    <w:rsid w:val="00DA4C32"/>
    <w:rsid w:val="00DA5D84"/>
    <w:rsid w:val="00DC0268"/>
    <w:rsid w:val="00DD0113"/>
    <w:rsid w:val="00DD0592"/>
    <w:rsid w:val="00DD1EDC"/>
    <w:rsid w:val="00DD5D41"/>
    <w:rsid w:val="00DE3776"/>
    <w:rsid w:val="00DE5817"/>
    <w:rsid w:val="00DE621A"/>
    <w:rsid w:val="00DE6F0A"/>
    <w:rsid w:val="00DF0EBA"/>
    <w:rsid w:val="00DF1367"/>
    <w:rsid w:val="00DF72F7"/>
    <w:rsid w:val="00E00F4B"/>
    <w:rsid w:val="00E04612"/>
    <w:rsid w:val="00E12BCA"/>
    <w:rsid w:val="00E1360E"/>
    <w:rsid w:val="00E323F1"/>
    <w:rsid w:val="00E33C0D"/>
    <w:rsid w:val="00E3675C"/>
    <w:rsid w:val="00E36989"/>
    <w:rsid w:val="00E40A9C"/>
    <w:rsid w:val="00E4182D"/>
    <w:rsid w:val="00E425F3"/>
    <w:rsid w:val="00E46038"/>
    <w:rsid w:val="00E56896"/>
    <w:rsid w:val="00E63EF7"/>
    <w:rsid w:val="00E747FE"/>
    <w:rsid w:val="00E8147B"/>
    <w:rsid w:val="00E81B1C"/>
    <w:rsid w:val="00E86CCB"/>
    <w:rsid w:val="00E94E78"/>
    <w:rsid w:val="00EB6C92"/>
    <w:rsid w:val="00EB74E1"/>
    <w:rsid w:val="00EB7F01"/>
    <w:rsid w:val="00EC1037"/>
    <w:rsid w:val="00EC5B20"/>
    <w:rsid w:val="00EE3BF3"/>
    <w:rsid w:val="00EF6CA4"/>
    <w:rsid w:val="00F019DF"/>
    <w:rsid w:val="00F065AA"/>
    <w:rsid w:val="00F0792F"/>
    <w:rsid w:val="00F10FD6"/>
    <w:rsid w:val="00F14B52"/>
    <w:rsid w:val="00F25599"/>
    <w:rsid w:val="00F32472"/>
    <w:rsid w:val="00F3519B"/>
    <w:rsid w:val="00F40B36"/>
    <w:rsid w:val="00F43D6E"/>
    <w:rsid w:val="00F44371"/>
    <w:rsid w:val="00F51ACC"/>
    <w:rsid w:val="00F547A7"/>
    <w:rsid w:val="00F607A9"/>
    <w:rsid w:val="00F65D58"/>
    <w:rsid w:val="00F7781C"/>
    <w:rsid w:val="00F81AF4"/>
    <w:rsid w:val="00F94268"/>
    <w:rsid w:val="00F96BFF"/>
    <w:rsid w:val="00FB0E88"/>
    <w:rsid w:val="00FB4281"/>
    <w:rsid w:val="00FC45DC"/>
    <w:rsid w:val="00FD6463"/>
    <w:rsid w:val="00FE1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C61"/>
    <w:pPr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81C6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81C61"/>
    <w:pPr>
      <w:keepNext/>
      <w:keepLines/>
      <w:spacing w:before="200"/>
      <w:outlineLvl w:val="1"/>
    </w:pPr>
    <w:rPr>
      <w:rFonts w:ascii="Calibri" w:hAnsi="Calibri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881C61"/>
    <w:rPr>
      <w:rFonts w:ascii="Calibri" w:eastAsia="Times New Roman" w:hAnsi="Calibri" w:cs="Times New Roman"/>
      <w:b/>
      <w:bCs/>
      <w:color w:val="4F81BD"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881C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81C61"/>
    <w:rPr>
      <w:rFonts w:ascii="Cambria" w:eastAsia="Times New Roman" w:hAnsi="Cambria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semiHidden/>
    <w:rsid w:val="00881C61"/>
    <w:rPr>
      <w:rFonts w:cs="Times New Roman"/>
    </w:rPr>
  </w:style>
  <w:style w:type="paragraph" w:styleId="a6">
    <w:name w:val="footer"/>
    <w:basedOn w:val="a"/>
    <w:link w:val="a7"/>
    <w:uiPriority w:val="99"/>
    <w:rsid w:val="00881C6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81C61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81C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rmal">
    <w:name w:val="ConsPlusNormal"/>
    <w:rsid w:val="00881C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8">
    <w:name w:val="List Paragraph"/>
    <w:basedOn w:val="a"/>
    <w:uiPriority w:val="34"/>
    <w:qFormat/>
    <w:rsid w:val="00C95C5F"/>
    <w:pPr>
      <w:ind w:left="720"/>
      <w:contextualSpacing/>
    </w:pPr>
  </w:style>
  <w:style w:type="paragraph" w:styleId="a9">
    <w:name w:val="Normal (Web)"/>
    <w:basedOn w:val="a"/>
    <w:rsid w:val="00977308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styleId="aa">
    <w:name w:val="Balloon Text"/>
    <w:basedOn w:val="a"/>
    <w:link w:val="ab"/>
    <w:uiPriority w:val="99"/>
    <w:semiHidden/>
    <w:unhideWhenUsed/>
    <w:rsid w:val="006B607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B6077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 Indent"/>
    <w:basedOn w:val="a"/>
    <w:link w:val="ad"/>
    <w:semiHidden/>
    <w:rsid w:val="00EB6C92"/>
    <w:pPr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semiHidden/>
    <w:rsid w:val="00EB6C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No Spacing"/>
    <w:uiPriority w:val="1"/>
    <w:qFormat/>
    <w:rsid w:val="00A729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C61"/>
    <w:pPr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81C6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81C61"/>
    <w:pPr>
      <w:keepNext/>
      <w:keepLines/>
      <w:spacing w:before="200"/>
      <w:outlineLvl w:val="1"/>
    </w:pPr>
    <w:rPr>
      <w:rFonts w:ascii="Calibri" w:hAnsi="Calibri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881C61"/>
    <w:rPr>
      <w:rFonts w:ascii="Calibri" w:eastAsia="Times New Roman" w:hAnsi="Calibri" w:cs="Times New Roman"/>
      <w:b/>
      <w:bCs/>
      <w:color w:val="4F81BD"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881C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81C61"/>
    <w:rPr>
      <w:rFonts w:ascii="Cambria" w:eastAsia="Times New Roman" w:hAnsi="Cambria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semiHidden/>
    <w:rsid w:val="00881C61"/>
    <w:rPr>
      <w:rFonts w:cs="Times New Roman"/>
    </w:rPr>
  </w:style>
  <w:style w:type="paragraph" w:styleId="a6">
    <w:name w:val="footer"/>
    <w:basedOn w:val="a"/>
    <w:link w:val="a7"/>
    <w:uiPriority w:val="99"/>
    <w:rsid w:val="00881C6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81C61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81C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rmal">
    <w:name w:val="ConsPlusNormal"/>
    <w:rsid w:val="00881C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8">
    <w:name w:val="List Paragraph"/>
    <w:basedOn w:val="a"/>
    <w:uiPriority w:val="34"/>
    <w:qFormat/>
    <w:rsid w:val="00C95C5F"/>
    <w:pPr>
      <w:ind w:left="720"/>
      <w:contextualSpacing/>
    </w:pPr>
  </w:style>
  <w:style w:type="paragraph" w:styleId="a9">
    <w:name w:val="Normal (Web)"/>
    <w:basedOn w:val="a"/>
    <w:rsid w:val="00977308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styleId="aa">
    <w:name w:val="Balloon Text"/>
    <w:basedOn w:val="a"/>
    <w:link w:val="ab"/>
    <w:uiPriority w:val="99"/>
    <w:semiHidden/>
    <w:unhideWhenUsed/>
    <w:rsid w:val="006B607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B6077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 Indent"/>
    <w:basedOn w:val="a"/>
    <w:link w:val="ad"/>
    <w:semiHidden/>
    <w:rsid w:val="00EB6C92"/>
    <w:pPr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semiHidden/>
    <w:rsid w:val="00EB6C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No Spacing"/>
    <w:uiPriority w:val="1"/>
    <w:qFormat/>
    <w:rsid w:val="00A729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I:\&#1054;&#1090;&#1076;&#1077;&#1083;%20&#1073;&#1102;&#1076;&#1078;&#1077;&#1090;&#1085;&#1086;&#1081;%20&#1087;&#1086;&#1083;&#1080;&#1090;&#1080;&#1082;&#1080;\_________&#1056;\172-&#1060;&#1047;\&#1055;&#1088;&#1086;&#1075;&#1085;&#1086;&#1079;%20&#1063;&#1091;&#1074;&#1072;&#1096;&#1080;&#1103;\&#1085;&#1072;%20&#1086;&#1090;&#1087;&#1088;&#1072;&#1074;&#1082;&#1091;\&#1074;%20&#1050;&#1052;%20&#1063;&#1056;\&#1074;%20&#1050;&#1052;%20&#1063;&#1056;%20&#1086;&#1082;&#1086;&#1085;&#1095;&#1072;&#1090;%20&#1074;&#1072;&#1088;&#1080;&#1072;&#1085;&#1090;\&#1055;&#1088;&#1086;&#1075;&#1085;&#1086;&#1079;%20&#1063;&#1056;%20&#1076;&#1086;%202030%20&#1075;%20(&#1087;&#1088;&#1086;&#1077;&#1082;&#1090;)2%20(18&#1103;&#1085;&#1074;)%20(2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A97D7-89DF-4FDB-97F3-82B862127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7858</Words>
  <Characters>44796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52549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Носова</cp:lastModifiedBy>
  <cp:revision>2</cp:revision>
  <cp:lastPrinted>2017-03-22T09:19:00Z</cp:lastPrinted>
  <dcterms:created xsi:type="dcterms:W3CDTF">2018-04-20T08:04:00Z</dcterms:created>
  <dcterms:modified xsi:type="dcterms:W3CDTF">2018-04-20T08:04:00Z</dcterms:modified>
</cp:coreProperties>
</file>